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B93302" w:rsidRPr="00D9258D">
        <w:rPr>
          <w:rFonts w:ascii="Helvetica" w:hAnsi="Helvetica"/>
          <w:sz w:val="56"/>
        </w:rPr>
        <w:t>I</w:t>
      </w:r>
      <w:r w:rsidR="00B93302" w:rsidRPr="00D9258D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549E4F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D9258D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CE0952">
        <w:rPr>
          <w:rFonts w:ascii="Arial" w:hAnsi="Arial" w:cs="Arial"/>
          <w:sz w:val="18"/>
          <w:szCs w:val="18"/>
        </w:rPr>
        <w:t>630-920-4999</w:t>
      </w:r>
    </w:p>
    <w:p w14:paraId="677E4327" w14:textId="4D472A9B" w:rsidR="00305DAD" w:rsidRPr="00D9258D" w:rsidRDefault="001160A2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August</w:t>
      </w:r>
      <w:r w:rsidR="0028373F">
        <w:rPr>
          <w:b w:val="0"/>
          <w:sz w:val="24"/>
          <w:szCs w:val="24"/>
          <w:highlight w:val="yellow"/>
        </w:rPr>
        <w:t xml:space="preserve"> </w:t>
      </w:r>
      <w:r w:rsidR="005460F3">
        <w:rPr>
          <w:b w:val="0"/>
          <w:sz w:val="24"/>
          <w:szCs w:val="24"/>
          <w:highlight w:val="yellow"/>
        </w:rPr>
        <w:t>8</w:t>
      </w:r>
      <w:r w:rsidR="008F1618" w:rsidRPr="009D7532">
        <w:rPr>
          <w:b w:val="0"/>
          <w:sz w:val="24"/>
          <w:szCs w:val="24"/>
          <w:highlight w:val="yellow"/>
        </w:rPr>
        <w:t>, 201</w:t>
      </w:r>
      <w:r w:rsidR="00DD4DCC" w:rsidRPr="009D7532">
        <w:rPr>
          <w:b w:val="0"/>
          <w:sz w:val="24"/>
          <w:szCs w:val="24"/>
          <w:highlight w:val="yellow"/>
        </w:rPr>
        <w:t>9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BA781CB" w:rsidR="00305DAD" w:rsidRPr="00D9258D" w:rsidRDefault="005460F3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Keynote Speakers to Serve as Guides to Future of Safety, New Products at </w:t>
      </w:r>
      <w:r w:rsidR="00E5286E" w:rsidRPr="00E513B2">
        <w:rPr>
          <w:color w:val="auto"/>
        </w:rPr>
        <w:t xml:space="preserve">AAMA </w:t>
      </w:r>
      <w:r>
        <w:rPr>
          <w:color w:val="auto"/>
        </w:rPr>
        <w:t>Fall Conference</w:t>
      </w:r>
      <w:r w:rsidR="00D32244" w:rsidRPr="00E513B2">
        <w:rPr>
          <w:color w:val="auto"/>
        </w:rPr>
        <w:t xml:space="preserve"> </w:t>
      </w:r>
    </w:p>
    <w:p w14:paraId="28AA3776" w14:textId="36AE7018" w:rsidR="005460F3" w:rsidRPr="005D1380" w:rsidRDefault="00A41F02" w:rsidP="005460F3">
      <w:r w:rsidRPr="005839A5">
        <w:t xml:space="preserve">SCHAUMBURG, IL </w:t>
      </w:r>
      <w:r w:rsidR="005460F3">
        <w:t>–</w:t>
      </w:r>
      <w:r w:rsidRPr="005839A5">
        <w:t xml:space="preserve"> </w:t>
      </w:r>
      <w:r w:rsidRPr="005839A5">
        <w:rPr>
          <w:szCs w:val="22"/>
        </w:rPr>
        <w:t>T</w:t>
      </w:r>
      <w:r w:rsidR="005460F3">
        <w:rPr>
          <w:szCs w:val="22"/>
        </w:rPr>
        <w:t xml:space="preserve">wo </w:t>
      </w:r>
      <w:r w:rsidR="005460F3" w:rsidRPr="00D001E5">
        <w:rPr>
          <w:szCs w:val="22"/>
        </w:rPr>
        <w:t>speakers will address the topics of product installation and plant safety at t</w:t>
      </w:r>
      <w:r w:rsidRPr="00D001E5">
        <w:rPr>
          <w:szCs w:val="22"/>
        </w:rPr>
        <w:t>he</w:t>
      </w:r>
      <w:r w:rsidR="0073489E" w:rsidRPr="00D001E5">
        <w:rPr>
          <w:szCs w:val="22"/>
        </w:rPr>
        <w:t xml:space="preserve"> </w:t>
      </w:r>
      <w:r w:rsidR="00075FB9" w:rsidRPr="00D001E5">
        <w:rPr>
          <w:szCs w:val="22"/>
        </w:rPr>
        <w:t xml:space="preserve">American Architectural Manufacturers Association (AAMA) </w:t>
      </w:r>
      <w:r w:rsidR="005460F3" w:rsidRPr="00D001E5">
        <w:rPr>
          <w:szCs w:val="22"/>
        </w:rPr>
        <w:t xml:space="preserve">Fall Conference (September 30-October 3). Richard Hawk, motivational safety speaker and trainer for </w:t>
      </w:r>
      <w:hyperlink r:id="rId10" w:history="1">
        <w:r w:rsidR="005460F3" w:rsidRPr="00D001E5">
          <w:rPr>
            <w:rStyle w:val="Hyperlink"/>
            <w:sz w:val="22"/>
            <w:szCs w:val="22"/>
          </w:rPr>
          <w:t>Make Safety Fun</w:t>
        </w:r>
      </w:hyperlink>
      <w:r w:rsidR="005460F3" w:rsidRPr="00D001E5">
        <w:rPr>
          <w:szCs w:val="22"/>
        </w:rPr>
        <w:t xml:space="preserve">, will give a keynote presentation entitled, “The Future of Safety in Manufacturing Plants.” Matt </w:t>
      </w:r>
      <w:proofErr w:type="spellStart"/>
      <w:r w:rsidR="005460F3" w:rsidRPr="00D001E5">
        <w:rPr>
          <w:szCs w:val="22"/>
        </w:rPr>
        <w:t>Risinger</w:t>
      </w:r>
      <w:proofErr w:type="spellEnd"/>
      <w:r w:rsidR="005460F3" w:rsidRPr="00D001E5">
        <w:rPr>
          <w:szCs w:val="22"/>
        </w:rPr>
        <w:t xml:space="preserve">, owner of </w:t>
      </w:r>
      <w:hyperlink r:id="rId11" w:history="1">
        <w:proofErr w:type="spellStart"/>
        <w:r w:rsidR="005460F3" w:rsidRPr="00D001E5">
          <w:rPr>
            <w:rStyle w:val="Hyperlink"/>
            <w:sz w:val="22"/>
            <w:szCs w:val="22"/>
          </w:rPr>
          <w:t>Risinger</w:t>
        </w:r>
        <w:proofErr w:type="spellEnd"/>
        <w:r w:rsidR="005460F3" w:rsidRPr="00D001E5">
          <w:rPr>
            <w:rStyle w:val="Hyperlink"/>
            <w:sz w:val="22"/>
            <w:szCs w:val="22"/>
          </w:rPr>
          <w:t xml:space="preserve"> &amp; Co</w:t>
        </w:r>
      </w:hyperlink>
      <w:r w:rsidR="005460F3" w:rsidRPr="00D001E5">
        <w:rPr>
          <w:szCs w:val="22"/>
        </w:rPr>
        <w:t xml:space="preserve">., specializes in architect-driven projects and will discuss installation techniques. </w:t>
      </w:r>
      <w:hyperlink r:id="rId12" w:history="1">
        <w:r w:rsidR="005460F3" w:rsidRPr="00D001E5">
          <w:rPr>
            <w:rStyle w:val="Hyperlink"/>
            <w:sz w:val="22"/>
            <w:szCs w:val="22"/>
          </w:rPr>
          <w:t>Registration</w:t>
        </w:r>
      </w:hyperlink>
      <w:r w:rsidR="005460F3" w:rsidRPr="00D001E5">
        <w:rPr>
          <w:szCs w:val="22"/>
        </w:rPr>
        <w:t xml:space="preserve"> is now open for the conference, which will be held at the Hyatt Regency Lost Pines in Austin, TX</w:t>
      </w:r>
      <w:bookmarkStart w:id="0" w:name="_GoBack"/>
      <w:bookmarkEnd w:id="0"/>
      <w:r w:rsidR="005460F3" w:rsidRPr="00D001E5">
        <w:rPr>
          <w:szCs w:val="22"/>
        </w:rPr>
        <w:t>.</w:t>
      </w:r>
    </w:p>
    <w:p w14:paraId="251E7BEA" w14:textId="2E6A0307" w:rsidR="005460F3" w:rsidRDefault="005460F3" w:rsidP="005460F3">
      <w:r>
        <w:t xml:space="preserve">On October 1, </w:t>
      </w:r>
      <w:r w:rsidRPr="0093220A">
        <w:t xml:space="preserve">Hawk </w:t>
      </w:r>
      <w:r>
        <w:t xml:space="preserve">will </w:t>
      </w:r>
      <w:r w:rsidRPr="0093220A">
        <w:t>share</w:t>
      </w:r>
      <w:r>
        <w:t xml:space="preserve"> </w:t>
      </w:r>
      <w:r w:rsidRPr="0093220A">
        <w:t xml:space="preserve">what is on the horizon for the safety and health field and how </w:t>
      </w:r>
      <w:r>
        <w:t>individuals</w:t>
      </w:r>
      <w:r w:rsidRPr="0093220A">
        <w:t xml:space="preserve"> and </w:t>
      </w:r>
      <w:r>
        <w:t>their</w:t>
      </w:r>
      <w:r w:rsidRPr="0093220A">
        <w:t xml:space="preserve"> compan</w:t>
      </w:r>
      <w:r>
        <w:t>ies</w:t>
      </w:r>
      <w:r w:rsidRPr="0093220A">
        <w:t xml:space="preserve"> can take advantage of emerging trends. </w:t>
      </w:r>
      <w:r>
        <w:t>Hawk’s</w:t>
      </w:r>
      <w:r w:rsidRPr="0093220A">
        <w:t xml:space="preserve"> expertise comes from his interactions with leaders of organizations in a wide array of industries</w:t>
      </w:r>
      <w:r>
        <w:t>,</w:t>
      </w:r>
      <w:r w:rsidRPr="0093220A">
        <w:t xml:space="preserve"> including energy, manufacturing, chemical, construction, healthcare, technology, retail, food services, transportation, government and education. </w:t>
      </w:r>
      <w:r>
        <w:t xml:space="preserve">Hawk </w:t>
      </w:r>
      <w:r w:rsidRPr="0093220A">
        <w:t>holds numerous safety and technical certifications from various organizations</w:t>
      </w:r>
      <w:r>
        <w:t>,</w:t>
      </w:r>
      <w:r w:rsidRPr="0093220A">
        <w:t xml:space="preserve"> including the National Safety Council and has </w:t>
      </w:r>
      <w:r>
        <w:t>served repeatedly as</w:t>
      </w:r>
      <w:r w:rsidRPr="0093220A">
        <w:t xml:space="preserve"> </w:t>
      </w:r>
      <w:r>
        <w:t>the</w:t>
      </w:r>
      <w:r w:rsidRPr="0093220A">
        <w:t xml:space="preserve"> keynote speaker at the NSC’s Annual Congress &amp; Expo.</w:t>
      </w:r>
    </w:p>
    <w:p w14:paraId="1D8495E1" w14:textId="77777777" w:rsidR="005460F3" w:rsidRDefault="005460F3" w:rsidP="005460F3">
      <w:r>
        <w:t>“I am</w:t>
      </w:r>
      <w:r w:rsidRPr="008F34A5">
        <w:t xml:space="preserve"> passionate about safety and stay on top of the latest research on behavioral science and how it relates to safety</w:t>
      </w:r>
      <w:r>
        <w:t>,” Hawk said</w:t>
      </w:r>
      <w:r w:rsidRPr="008F34A5">
        <w:t>.</w:t>
      </w:r>
    </w:p>
    <w:p w14:paraId="0276925D" w14:textId="77777777" w:rsidR="005460F3" w:rsidRDefault="005460F3" w:rsidP="005460F3">
      <w:r>
        <w:t xml:space="preserve">On October 2, </w:t>
      </w:r>
      <w:proofErr w:type="spellStart"/>
      <w:r>
        <w:t>Risinger</w:t>
      </w:r>
      <w:proofErr w:type="spellEnd"/>
      <w:r>
        <w:t xml:space="preserve"> will focus on both the residential and commercial techniques used to install new products, including windows, doors and skylights. </w:t>
      </w:r>
      <w:proofErr w:type="spellStart"/>
      <w:r w:rsidRPr="000E113A">
        <w:t>Risinger</w:t>
      </w:r>
      <w:proofErr w:type="spellEnd"/>
      <w:r w:rsidRPr="000E113A">
        <w:t xml:space="preserve"> has been a builder for almost 20 years and has been blogging about his passions of building science and fine </w:t>
      </w:r>
      <w:r>
        <w:t>c</w:t>
      </w:r>
      <w:r w:rsidRPr="000E113A">
        <w:t xml:space="preserve">raftsmanship since 2008. </w:t>
      </w:r>
      <w:r>
        <w:t>G</w:t>
      </w:r>
      <w:r w:rsidRPr="000E113A">
        <w:t xml:space="preserve">rowing up in Pittsburgh, PA, </w:t>
      </w:r>
      <w:proofErr w:type="spellStart"/>
      <w:r w:rsidRPr="000E113A">
        <w:t>Risinger</w:t>
      </w:r>
      <w:proofErr w:type="spellEnd"/>
      <w:r w:rsidRPr="000E113A">
        <w:t xml:space="preserve"> started learning about construction by working summers at an inner-city ministry that </w:t>
      </w:r>
      <w:r>
        <w:t>renovated</w:t>
      </w:r>
      <w:r w:rsidRPr="000E113A">
        <w:t xml:space="preserve"> row houses for elderly people</w:t>
      </w:r>
      <w:r>
        <w:t>,</w:t>
      </w:r>
      <w:r w:rsidRPr="000E113A">
        <w:t xml:space="preserve"> who owned their homes but could</w:t>
      </w:r>
      <w:r>
        <w:t xml:space="preserve"> no</w:t>
      </w:r>
      <w:r w:rsidRPr="000E113A">
        <w:t xml:space="preserve">t afford to maintain them. </w:t>
      </w:r>
    </w:p>
    <w:p w14:paraId="19D9A10D" w14:textId="77777777" w:rsidR="005460F3" w:rsidRPr="0093220A" w:rsidRDefault="005460F3" w:rsidP="005460F3">
      <w:r>
        <w:t>“</w:t>
      </w:r>
      <w:r w:rsidRPr="000E113A">
        <w:t xml:space="preserve">In 2002, the national mold crisis led </w:t>
      </w:r>
      <w:r>
        <w:t>me</w:t>
      </w:r>
      <w:r w:rsidRPr="000E113A">
        <w:t xml:space="preserve"> to the path of building science, to learn why these houses were failing. Everything about the science behind construction has been a passion for </w:t>
      </w:r>
      <w:r>
        <w:t>me</w:t>
      </w:r>
      <w:r w:rsidRPr="000E113A">
        <w:t xml:space="preserve"> ever since</w:t>
      </w:r>
      <w:r>
        <w:t xml:space="preserve">,” </w:t>
      </w:r>
      <w:proofErr w:type="spellStart"/>
      <w:r>
        <w:t>Risinger</w:t>
      </w:r>
      <w:proofErr w:type="spellEnd"/>
      <w:r>
        <w:t xml:space="preserve"> said</w:t>
      </w:r>
      <w:r w:rsidRPr="000E113A">
        <w:t>.</w:t>
      </w:r>
    </w:p>
    <w:p w14:paraId="1B82B351" w14:textId="66FD90D5" w:rsidR="00CE734A" w:rsidRPr="00D9258D" w:rsidRDefault="00CE734A" w:rsidP="005460F3">
      <w:r w:rsidRPr="00D9258D">
        <w:rPr>
          <w:color w:val="auto"/>
        </w:rPr>
        <w:t xml:space="preserve">More information about AAMA and its activities can be found on the AAMA </w:t>
      </w:r>
      <w:r w:rsidRPr="00D9258D">
        <w:t>website, </w:t>
      </w:r>
      <w:hyperlink r:id="rId13" w:history="1">
        <w:r w:rsidR="00D071F1">
          <w:rPr>
            <w:rStyle w:val="Hyperlink"/>
            <w:sz w:val="22"/>
          </w:rPr>
          <w:t>https://aamanet.org/</w:t>
        </w:r>
      </w:hyperlink>
      <w:r w:rsidRPr="00D9258D">
        <w:t>.</w:t>
      </w:r>
    </w:p>
    <w:p w14:paraId="0025EA58" w14:textId="4A2CBFD5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D9258D">
        <w:rPr>
          <w:rStyle w:val="Emphasis"/>
          <w:sz w:val="20"/>
        </w:rPr>
        <w:lastRenderedPageBreak/>
        <w:t xml:space="preserve">AAMA is the source of performance standards, product certification, </w:t>
      </w:r>
      <w:r w:rsidRPr="00D9258D">
        <w:rPr>
          <w:rStyle w:val="Emphasis"/>
          <w:rFonts w:ascii="Times New Roman" w:hAnsi="Times New Roman"/>
          <w:sz w:val="20"/>
        </w:rPr>
        <w:br/>
      </w:r>
      <w:r w:rsidRPr="00D9258D">
        <w:rPr>
          <w:rStyle w:val="Emphasis"/>
          <w:sz w:val="20"/>
        </w:rPr>
        <w:t>and educational programs for the fenestration industry.</w:t>
      </w:r>
      <w:r w:rsidRPr="00D9258D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26FB" w14:textId="77777777" w:rsidR="001D24CA" w:rsidRDefault="001D24CA">
      <w:pPr>
        <w:spacing w:after="0" w:line="240" w:lineRule="auto"/>
      </w:pPr>
      <w:r>
        <w:separator/>
      </w:r>
    </w:p>
  </w:endnote>
  <w:endnote w:type="continuationSeparator" w:id="0">
    <w:p w14:paraId="0E4D2E79" w14:textId="77777777" w:rsidR="001D24CA" w:rsidRDefault="001D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895F3C" w:rsidRPr="002D2F67" w:rsidRDefault="00895F3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1A4B" w14:textId="77777777" w:rsidR="001D24CA" w:rsidRDefault="001D24CA">
      <w:pPr>
        <w:spacing w:after="0" w:line="240" w:lineRule="auto"/>
      </w:pPr>
      <w:r>
        <w:separator/>
      </w:r>
    </w:p>
  </w:footnote>
  <w:footnote w:type="continuationSeparator" w:id="0">
    <w:p w14:paraId="33B01B92" w14:textId="77777777" w:rsidR="001D24CA" w:rsidRDefault="001D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895F3C" w:rsidRDefault="00895F3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895F3C" w:rsidRDefault="00895F3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7F97"/>
    <w:rsid w:val="000457C3"/>
    <w:rsid w:val="0004674B"/>
    <w:rsid w:val="000468D2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E9D"/>
    <w:rsid w:val="001C7E3F"/>
    <w:rsid w:val="001D24CA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384C"/>
    <w:rsid w:val="0038451E"/>
    <w:rsid w:val="00384B5C"/>
    <w:rsid w:val="00396D85"/>
    <w:rsid w:val="003B017E"/>
    <w:rsid w:val="003B437E"/>
    <w:rsid w:val="003C4460"/>
    <w:rsid w:val="003D5897"/>
    <w:rsid w:val="003E026C"/>
    <w:rsid w:val="003E19CA"/>
    <w:rsid w:val="003F1C8A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777D3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0F3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9166D"/>
    <w:rsid w:val="006926B3"/>
    <w:rsid w:val="006973F6"/>
    <w:rsid w:val="00697799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178D4"/>
    <w:rsid w:val="00B17BE3"/>
    <w:rsid w:val="00B21502"/>
    <w:rsid w:val="00B27515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1E5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3FC5"/>
    <w:rsid w:val="00EF6A5B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419"/>
    <w:rsid w:val="00F57F77"/>
    <w:rsid w:val="00F667A6"/>
    <w:rsid w:val="00F74687"/>
    <w:rsid w:val="00F752AF"/>
    <w:rsid w:val="00F90140"/>
    <w:rsid w:val="00F92BD0"/>
    <w:rsid w:val="00F960FE"/>
    <w:rsid w:val="00FA115D"/>
    <w:rsid w:val="00FA1610"/>
    <w:rsid w:val="00FB44C7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net.org/events/228/2019-national-fall-confere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singer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kesafetyfu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9B05-07C6-C04E-8FC6-6B4D051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2935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4</cp:revision>
  <cp:lastPrinted>2014-02-14T16:35:00Z</cp:lastPrinted>
  <dcterms:created xsi:type="dcterms:W3CDTF">2019-08-06T18:29:00Z</dcterms:created>
  <dcterms:modified xsi:type="dcterms:W3CDTF">2019-08-12T12:52:00Z</dcterms:modified>
</cp:coreProperties>
</file>