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0AE93D" w14:textId="748E66D9" w:rsidR="00B93302" w:rsidRPr="00D9258D" w:rsidRDefault="00571D4B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56"/>
        </w:rPr>
      </w:pPr>
      <w:r>
        <w:rPr>
          <w:rFonts w:ascii="Helvetica" w:hAnsi="Helvetica"/>
          <w:sz w:val="56"/>
        </w:rPr>
        <w:t xml:space="preserve">  </w:t>
      </w:r>
      <w:r w:rsidR="003D5897" w:rsidRPr="00D9258D">
        <w:rPr>
          <w:rFonts w:ascii="Helvetica" w:hAnsi="Helvetica"/>
          <w:sz w:val="56"/>
        </w:rPr>
        <w:t>New</w:t>
      </w:r>
      <w:r w:rsidR="003D5897" w:rsidRPr="00D9258D">
        <w:rPr>
          <w:rFonts w:ascii="Helvetica-Narrow" w:hAnsi="Helvetica-Narrow"/>
          <w:sz w:val="56"/>
        </w:rPr>
        <w:t xml:space="preserve">s </w:t>
      </w:r>
      <w:r w:rsidR="00F8328B">
        <w:rPr>
          <w:rFonts w:ascii="Helvetica" w:hAnsi="Helvetica"/>
          <w:sz w:val="56"/>
        </w:rPr>
        <w:t>Release</w:t>
      </w:r>
    </w:p>
    <w:p w14:paraId="4BA2AAB7" w14:textId="6C842192" w:rsidR="00B93302" w:rsidRPr="00D9258D" w:rsidRDefault="00F8328B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br/>
      </w:r>
      <w:r w:rsidR="003D5897" w:rsidRPr="00D9258D">
        <w:rPr>
          <w:rFonts w:ascii="Arial" w:hAnsi="Arial"/>
          <w:b/>
          <w:sz w:val="22"/>
          <w:szCs w:val="22"/>
        </w:rPr>
        <w:t>Media</w:t>
      </w:r>
      <w:r w:rsidR="00B93302" w:rsidRPr="00D9258D">
        <w:rPr>
          <w:rFonts w:ascii="Arial" w:hAnsi="Arial"/>
          <w:b/>
          <w:sz w:val="22"/>
          <w:szCs w:val="22"/>
        </w:rPr>
        <w:t xml:space="preserve"> Contacts</w:t>
      </w:r>
    </w:p>
    <w:p w14:paraId="3A7C1B5A" w14:textId="77777777" w:rsidR="00B93302" w:rsidRPr="00D9258D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D9258D">
        <w:rPr>
          <w:rFonts w:ascii="Arial" w:hAnsi="Arial" w:cs="Arial"/>
          <w:sz w:val="18"/>
          <w:szCs w:val="18"/>
        </w:rPr>
        <w:t>Heather West, Heather West Public Relations</w:t>
      </w:r>
    </w:p>
    <w:p w14:paraId="4632229D" w14:textId="12AC8E1A" w:rsidR="00B93302" w:rsidRPr="00D9258D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D9258D">
        <w:rPr>
          <w:rFonts w:ascii="Arial" w:hAnsi="Arial" w:cs="Arial"/>
          <w:sz w:val="18"/>
          <w:szCs w:val="18"/>
        </w:rPr>
        <w:t xml:space="preserve">Email:  </w:t>
      </w:r>
      <w:hyperlink r:id="rId8" w:history="1">
        <w:r w:rsidRPr="00D9258D">
          <w:rPr>
            <w:rStyle w:val="Hyperlink"/>
            <w:rFonts w:ascii="Arial" w:hAnsi="Arial" w:cs="Arial"/>
            <w:sz w:val="18"/>
            <w:szCs w:val="18"/>
          </w:rPr>
          <w:t>heather@heatherwestpr.com</w:t>
        </w:r>
      </w:hyperlink>
      <w:r w:rsidRPr="00D9258D">
        <w:rPr>
          <w:rFonts w:ascii="Arial" w:hAnsi="Arial" w:cs="Arial"/>
          <w:sz w:val="18"/>
          <w:szCs w:val="18"/>
        </w:rPr>
        <w:t xml:space="preserve">; </w:t>
      </w:r>
      <w:r w:rsidR="00F8328B">
        <w:rPr>
          <w:rFonts w:ascii="Arial" w:hAnsi="Arial" w:cs="Arial"/>
          <w:sz w:val="18"/>
          <w:szCs w:val="18"/>
        </w:rPr>
        <w:t xml:space="preserve">Phone: </w:t>
      </w:r>
      <w:r w:rsidRPr="00D9258D">
        <w:rPr>
          <w:rFonts w:ascii="Arial" w:hAnsi="Arial" w:cs="Arial"/>
          <w:sz w:val="18"/>
          <w:szCs w:val="18"/>
        </w:rPr>
        <w:t>612-724-8760</w:t>
      </w:r>
    </w:p>
    <w:p w14:paraId="0C66AF7D" w14:textId="77777777" w:rsidR="00B93302" w:rsidRPr="00D9258D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</w:p>
    <w:p w14:paraId="5A6708B4" w14:textId="1B99934B" w:rsidR="00B93302" w:rsidRPr="00D9258D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D9258D">
        <w:rPr>
          <w:rFonts w:ascii="Arial" w:hAnsi="Arial" w:cs="Arial"/>
          <w:sz w:val="18"/>
          <w:szCs w:val="18"/>
        </w:rPr>
        <w:t xml:space="preserve">Angela Dickson, </w:t>
      </w:r>
      <w:proofErr w:type="gramStart"/>
      <w:r w:rsidRPr="00D9258D">
        <w:rPr>
          <w:rFonts w:ascii="Arial" w:hAnsi="Arial" w:cs="Arial"/>
          <w:sz w:val="18"/>
          <w:szCs w:val="18"/>
        </w:rPr>
        <w:t>marketing</w:t>
      </w:r>
      <w:proofErr w:type="gramEnd"/>
      <w:r w:rsidRPr="00D9258D">
        <w:rPr>
          <w:rFonts w:ascii="Arial" w:hAnsi="Arial" w:cs="Arial"/>
          <w:sz w:val="18"/>
          <w:szCs w:val="18"/>
        </w:rPr>
        <w:t xml:space="preserve"> </w:t>
      </w:r>
      <w:r w:rsidR="00112C64">
        <w:rPr>
          <w:rFonts w:ascii="Arial" w:hAnsi="Arial" w:cs="Arial"/>
          <w:sz w:val="18"/>
          <w:szCs w:val="18"/>
        </w:rPr>
        <w:t>and communications director</w:t>
      </w:r>
      <w:r w:rsidRPr="00D9258D">
        <w:rPr>
          <w:rFonts w:ascii="Arial" w:hAnsi="Arial" w:cs="Arial"/>
          <w:sz w:val="18"/>
          <w:szCs w:val="18"/>
        </w:rPr>
        <w:t xml:space="preserve">, </w:t>
      </w:r>
      <w:r w:rsidR="007D091F">
        <w:rPr>
          <w:rFonts w:ascii="Arial" w:hAnsi="Arial" w:cs="Arial"/>
          <w:sz w:val="18"/>
          <w:szCs w:val="18"/>
        </w:rPr>
        <w:t>FGIA</w:t>
      </w:r>
    </w:p>
    <w:p w14:paraId="3DC5C75E" w14:textId="1CF16542" w:rsidR="00B93302" w:rsidRPr="00D9258D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AD1FC5">
        <w:rPr>
          <w:rFonts w:ascii="Arial" w:hAnsi="Arial" w:cs="Arial"/>
          <w:sz w:val="18"/>
          <w:szCs w:val="18"/>
        </w:rPr>
        <w:t xml:space="preserve">Email: </w:t>
      </w:r>
      <w:hyperlink r:id="rId9" w:history="1">
        <w:r w:rsidR="005C7D7D" w:rsidRPr="00AD1FC5">
          <w:rPr>
            <w:rStyle w:val="Hyperlink"/>
            <w:rFonts w:ascii="Arial" w:hAnsi="Arial" w:cs="Arial"/>
            <w:sz w:val="18"/>
            <w:szCs w:val="18"/>
          </w:rPr>
          <w:t>adickson@fgiaonline.org</w:t>
        </w:r>
      </w:hyperlink>
      <w:r w:rsidRPr="00AD1FC5">
        <w:rPr>
          <w:rFonts w:ascii="Arial" w:hAnsi="Arial" w:cs="Arial"/>
          <w:sz w:val="18"/>
          <w:szCs w:val="18"/>
        </w:rPr>
        <w:t xml:space="preserve">; </w:t>
      </w:r>
      <w:r w:rsidR="00F8328B">
        <w:rPr>
          <w:rFonts w:ascii="Arial" w:hAnsi="Arial" w:cs="Arial"/>
          <w:sz w:val="18"/>
          <w:szCs w:val="18"/>
        </w:rPr>
        <w:t xml:space="preserve">Phone: </w:t>
      </w:r>
      <w:r w:rsidR="00CE0952" w:rsidRPr="00AD1FC5">
        <w:rPr>
          <w:rFonts w:ascii="Arial" w:hAnsi="Arial" w:cs="Arial"/>
          <w:sz w:val="18"/>
          <w:szCs w:val="18"/>
        </w:rPr>
        <w:t>630-920-4999</w:t>
      </w:r>
    </w:p>
    <w:p w14:paraId="677E4327" w14:textId="7F1C2D65" w:rsidR="00305DAD" w:rsidRPr="00D9258D" w:rsidRDefault="00744497" w:rsidP="00305DAD">
      <w:pPr>
        <w:pStyle w:val="Title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  <w:highlight w:val="yellow"/>
        </w:rPr>
        <w:t>Novem</w:t>
      </w:r>
      <w:r w:rsidR="00F8148C">
        <w:rPr>
          <w:b w:val="0"/>
          <w:sz w:val="24"/>
          <w:szCs w:val="24"/>
          <w:highlight w:val="yellow"/>
        </w:rPr>
        <w:t>ber</w:t>
      </w:r>
      <w:r w:rsidR="00DD5D6A" w:rsidRPr="001B388E">
        <w:rPr>
          <w:b w:val="0"/>
          <w:sz w:val="24"/>
          <w:szCs w:val="24"/>
          <w:highlight w:val="yellow"/>
        </w:rPr>
        <w:t xml:space="preserve"> </w:t>
      </w:r>
      <w:r w:rsidR="004C010A">
        <w:rPr>
          <w:b w:val="0"/>
          <w:sz w:val="24"/>
          <w:szCs w:val="24"/>
          <w:highlight w:val="yellow"/>
        </w:rPr>
        <w:t>23</w:t>
      </w:r>
      <w:r w:rsidR="008F1618" w:rsidRPr="001B388E">
        <w:rPr>
          <w:b w:val="0"/>
          <w:sz w:val="24"/>
          <w:szCs w:val="24"/>
          <w:highlight w:val="yellow"/>
        </w:rPr>
        <w:t xml:space="preserve">, </w:t>
      </w:r>
      <w:r w:rsidR="00DD5D6A" w:rsidRPr="001B388E">
        <w:rPr>
          <w:b w:val="0"/>
          <w:sz w:val="24"/>
          <w:szCs w:val="24"/>
          <w:highlight w:val="yellow"/>
        </w:rPr>
        <w:t>2020</w:t>
      </w:r>
    </w:p>
    <w:p w14:paraId="71E31F7C" w14:textId="77777777" w:rsidR="00305DAD" w:rsidRPr="00D9258D" w:rsidRDefault="00305DAD" w:rsidP="00305DAD">
      <w:pPr>
        <w:pStyle w:val="Title"/>
        <w:jc w:val="right"/>
        <w:rPr>
          <w:b w:val="0"/>
          <w:sz w:val="18"/>
          <w:szCs w:val="18"/>
        </w:rPr>
      </w:pPr>
    </w:p>
    <w:p w14:paraId="40AC638E" w14:textId="2DED6C85" w:rsidR="00B75576" w:rsidRPr="00B87CC7" w:rsidRDefault="00B75576" w:rsidP="00B75576">
      <w:pPr>
        <w:pStyle w:val="Title"/>
        <w:spacing w:after="240"/>
        <w:rPr>
          <w:color w:val="auto"/>
        </w:rPr>
      </w:pPr>
      <w:r w:rsidRPr="004C010A">
        <w:rPr>
          <w:color w:val="auto"/>
        </w:rPr>
        <w:t xml:space="preserve">FGIA </w:t>
      </w:r>
      <w:r w:rsidR="004C010A" w:rsidRPr="004C010A">
        <w:rPr>
          <w:color w:val="auto"/>
        </w:rPr>
        <w:t>Updates Test Method for Vertical Fenestration Installation Procedures</w:t>
      </w:r>
      <w:r w:rsidR="00AF5249" w:rsidRPr="004C010A">
        <w:rPr>
          <w:color w:val="auto"/>
        </w:rPr>
        <w:t xml:space="preserve"> </w:t>
      </w:r>
    </w:p>
    <w:p w14:paraId="57E082A3" w14:textId="3E775C0E" w:rsidR="00661B55" w:rsidRDefault="00A41F02" w:rsidP="00253DFC">
      <w:r w:rsidRPr="004C010A">
        <w:t xml:space="preserve">SCHAUMBURG, IL </w:t>
      </w:r>
      <w:r w:rsidR="00723E5F" w:rsidRPr="004C010A">
        <w:t>–</w:t>
      </w:r>
      <w:r w:rsidR="005C7D7D" w:rsidRPr="004C010A">
        <w:t xml:space="preserve"> </w:t>
      </w:r>
      <w:r w:rsidR="00396FE6" w:rsidRPr="004C010A">
        <w:t>T</w:t>
      </w:r>
      <w:r w:rsidR="00723E5F" w:rsidRPr="004C010A">
        <w:t xml:space="preserve">he </w:t>
      </w:r>
      <w:r w:rsidR="00F13E41" w:rsidRPr="004C010A">
        <w:t xml:space="preserve">Fenestration </w:t>
      </w:r>
      <w:r w:rsidR="00370CE2" w:rsidRPr="004C010A">
        <w:t>and</w:t>
      </w:r>
      <w:r w:rsidR="00F13E41" w:rsidRPr="004C010A">
        <w:t xml:space="preserve"> Glazing Industry Alliance (FGIA) </w:t>
      </w:r>
      <w:r w:rsidR="00BE372C" w:rsidRPr="004C010A">
        <w:t xml:space="preserve">has </w:t>
      </w:r>
      <w:r w:rsidR="00D56D10" w:rsidRPr="004C010A">
        <w:t>updated</w:t>
      </w:r>
      <w:r w:rsidR="00B75576" w:rsidRPr="004C010A">
        <w:t xml:space="preserve"> </w:t>
      </w:r>
      <w:r w:rsidR="00AF5249" w:rsidRPr="004C010A">
        <w:t>a</w:t>
      </w:r>
      <w:r w:rsidR="00B75576" w:rsidRPr="004C010A">
        <w:t xml:space="preserve"> </w:t>
      </w:r>
      <w:r w:rsidR="004C010A" w:rsidRPr="004C010A">
        <w:t>test method evaluating the performance and durability of the integration of a fenestration product with a building envelope</w:t>
      </w:r>
      <w:r w:rsidR="00BF00C8" w:rsidRPr="004C010A">
        <w:t>.</w:t>
      </w:r>
      <w:r w:rsidR="00AF5249" w:rsidRPr="004C010A">
        <w:t xml:space="preserve"> </w:t>
      </w:r>
      <w:hyperlink r:id="rId10" w:history="1">
        <w:r w:rsidR="004C010A" w:rsidRPr="004C010A">
          <w:rPr>
            <w:rStyle w:val="Hyperlink"/>
            <w:sz w:val="22"/>
          </w:rPr>
          <w:t>AAMA 504-20</w:t>
        </w:r>
      </w:hyperlink>
      <w:r w:rsidR="00BF00C8" w:rsidRPr="004C010A">
        <w:t xml:space="preserve">, </w:t>
      </w:r>
      <w:r w:rsidR="004C010A" w:rsidRPr="004C010A">
        <w:rPr>
          <w:i/>
          <w:iCs/>
        </w:rPr>
        <w:t>Voluntary Laboratory Test Method to Qualify Vertical Fenestration Installation Procedures</w:t>
      </w:r>
      <w:r w:rsidR="00BF00C8" w:rsidRPr="004C010A">
        <w:t xml:space="preserve">, was </w:t>
      </w:r>
      <w:r w:rsidR="00AF5249" w:rsidRPr="004C010A">
        <w:t xml:space="preserve">originally </w:t>
      </w:r>
      <w:r w:rsidR="00BF00C8" w:rsidRPr="004C010A">
        <w:t xml:space="preserve">created in </w:t>
      </w:r>
      <w:r w:rsidR="004C010A" w:rsidRPr="004C010A">
        <w:t>2005</w:t>
      </w:r>
      <w:r w:rsidR="00BF00C8" w:rsidRPr="004C010A">
        <w:t xml:space="preserve">. This is its </w:t>
      </w:r>
      <w:r w:rsidR="004C010A" w:rsidRPr="004C010A">
        <w:t>first</w:t>
      </w:r>
      <w:r w:rsidR="00BF00C8" w:rsidRPr="004C010A">
        <w:t xml:space="preserve"> update.</w:t>
      </w:r>
      <w:r w:rsidR="00B75576" w:rsidRPr="004C010A">
        <w:t xml:space="preserve"> </w:t>
      </w:r>
    </w:p>
    <w:p w14:paraId="04134A79" w14:textId="7154A7CF" w:rsidR="00980DC0" w:rsidRDefault="00980DC0" w:rsidP="00253DFC">
      <w:pPr>
        <w:rPr>
          <w:rFonts w:eastAsiaTheme="minorHAnsi"/>
          <w:szCs w:val="22"/>
        </w:rPr>
      </w:pPr>
      <w:r>
        <w:rPr>
          <w:rFonts w:eastAsiaTheme="minorHAnsi"/>
          <w:szCs w:val="22"/>
        </w:rPr>
        <w:t xml:space="preserve">“The robust integration of windows and doors with the building envelope in a wide variety of wall configurations and environmental exposures presents unique challenges to ensure acceptable performance,” said Jim </w:t>
      </w:r>
      <w:proofErr w:type="spellStart"/>
      <w:r>
        <w:rPr>
          <w:rFonts w:eastAsiaTheme="minorHAnsi"/>
          <w:szCs w:val="22"/>
        </w:rPr>
        <w:t>Katsaros</w:t>
      </w:r>
      <w:proofErr w:type="spellEnd"/>
      <w:r>
        <w:rPr>
          <w:rFonts w:eastAsiaTheme="minorHAnsi"/>
          <w:szCs w:val="22"/>
        </w:rPr>
        <w:t xml:space="preserve"> (</w:t>
      </w:r>
      <w:hyperlink r:id="rId11" w:history="1">
        <w:r w:rsidRPr="004C010A">
          <w:rPr>
            <w:rStyle w:val="Hyperlink"/>
            <w:rFonts w:eastAsiaTheme="minorHAnsi"/>
            <w:b/>
            <w:bCs/>
            <w:sz w:val="22"/>
            <w:szCs w:val="22"/>
          </w:rPr>
          <w:t>Dupont Performance Building Solutions</w:t>
        </w:r>
      </w:hyperlink>
      <w:r>
        <w:rPr>
          <w:rFonts w:eastAsiaTheme="minorHAnsi"/>
          <w:szCs w:val="22"/>
        </w:rPr>
        <w:t xml:space="preserve">), Chair of the </w:t>
      </w:r>
      <w:r>
        <w:t>Test Method to Qualify Installation Procedures Update Task Group</w:t>
      </w:r>
      <w:r>
        <w:rPr>
          <w:rFonts w:eastAsiaTheme="minorHAnsi"/>
          <w:szCs w:val="22"/>
        </w:rPr>
        <w:t>. “AAMA 504 provides a standardized assembly test method for manufacturers to verify that the building envelope interface with various installation instructions exhibit consistent air and water holdout performance, as well as durability.”</w:t>
      </w:r>
    </w:p>
    <w:p w14:paraId="57B6A4F0" w14:textId="161DD7DE" w:rsidR="00980DC0" w:rsidRPr="00980DC0" w:rsidRDefault="00980DC0" w:rsidP="00253DFC">
      <w:pPr>
        <w:rPr>
          <w:rFonts w:ascii="Calibri" w:eastAsiaTheme="minorHAnsi" w:hAnsi="Calibri"/>
          <w:color w:val="auto"/>
          <w:szCs w:val="22"/>
        </w:rPr>
      </w:pPr>
      <w:r>
        <w:rPr>
          <w:rFonts w:eastAsiaTheme="minorHAnsi"/>
          <w:szCs w:val="22"/>
        </w:rPr>
        <w:t>Per AAMA 504, manufacturers should be aware that they are ultimately responsible for providing adequate installation instructions for their products. However, the document can serve as a guide.</w:t>
      </w:r>
    </w:p>
    <w:p w14:paraId="1758C570" w14:textId="4C4A8F37" w:rsidR="004C010A" w:rsidRDefault="004C010A" w:rsidP="00253DFC">
      <w:pPr>
        <w:rPr>
          <w:rFonts w:eastAsiaTheme="minorHAnsi"/>
          <w:szCs w:val="22"/>
        </w:rPr>
      </w:pPr>
      <w:r>
        <w:rPr>
          <w:rFonts w:eastAsiaTheme="minorHAnsi"/>
          <w:szCs w:val="22"/>
        </w:rPr>
        <w:t>“AAMA 504 provides a standardized test method for all manufacturers to verify their various installation instructions in a consistent manner,” said Joe Hayden (</w:t>
      </w:r>
      <w:hyperlink r:id="rId12" w:history="1">
        <w:r w:rsidRPr="004C010A">
          <w:rPr>
            <w:rStyle w:val="Hyperlink"/>
            <w:rFonts w:eastAsiaTheme="minorHAnsi"/>
            <w:b/>
            <w:bCs/>
            <w:sz w:val="22"/>
            <w:szCs w:val="22"/>
          </w:rPr>
          <w:t>Pella Corporation</w:t>
        </w:r>
      </w:hyperlink>
      <w:r>
        <w:rPr>
          <w:rFonts w:eastAsiaTheme="minorHAnsi"/>
          <w:szCs w:val="22"/>
        </w:rPr>
        <w:t xml:space="preserve">), </w:t>
      </w:r>
      <w:r w:rsidR="00980DC0">
        <w:rPr>
          <w:rFonts w:eastAsiaTheme="minorHAnsi"/>
          <w:szCs w:val="22"/>
        </w:rPr>
        <w:t>Vice Chair</w:t>
      </w:r>
      <w:r>
        <w:rPr>
          <w:rFonts w:eastAsiaTheme="minorHAnsi"/>
          <w:szCs w:val="22"/>
        </w:rPr>
        <w:t xml:space="preserve"> of the </w:t>
      </w:r>
      <w:r>
        <w:t>Test Method to Qualify Installation Procedures Update Task Group</w:t>
      </w:r>
      <w:r>
        <w:rPr>
          <w:rFonts w:eastAsiaTheme="minorHAnsi"/>
          <w:szCs w:val="22"/>
        </w:rPr>
        <w:t xml:space="preserve">. </w:t>
      </w:r>
    </w:p>
    <w:p w14:paraId="4B2DB84F" w14:textId="5DE5E254" w:rsidR="00D76CDB" w:rsidRPr="004B2CD2" w:rsidRDefault="00690AD0" w:rsidP="004B2CD2">
      <w:pPr>
        <w:rPr>
          <w:szCs w:val="22"/>
        </w:rPr>
      </w:pPr>
      <w:hyperlink r:id="rId13" w:history="1">
        <w:r w:rsidR="004C010A" w:rsidRPr="004C010A">
          <w:rPr>
            <w:rStyle w:val="Hyperlink"/>
            <w:sz w:val="22"/>
            <w:szCs w:val="22"/>
          </w:rPr>
          <w:t>AAMA 504-20</w:t>
        </w:r>
      </w:hyperlink>
      <w:r w:rsidR="00BE372C" w:rsidRPr="004C010A">
        <w:rPr>
          <w:szCs w:val="22"/>
        </w:rPr>
        <w:t xml:space="preserve">, as well as other </w:t>
      </w:r>
      <w:r w:rsidR="00370CE2" w:rsidRPr="004C010A">
        <w:rPr>
          <w:szCs w:val="22"/>
        </w:rPr>
        <w:t>AAMA</w:t>
      </w:r>
      <w:r w:rsidR="00BE372C" w:rsidRPr="004C010A">
        <w:rPr>
          <w:szCs w:val="22"/>
        </w:rPr>
        <w:t xml:space="preserve"> documents</w:t>
      </w:r>
      <w:r w:rsidR="00370CE2" w:rsidRPr="004C010A">
        <w:rPr>
          <w:szCs w:val="22"/>
        </w:rPr>
        <w:t xml:space="preserve"> available from FGIA</w:t>
      </w:r>
      <w:r w:rsidR="00BE372C" w:rsidRPr="004C010A">
        <w:rPr>
          <w:szCs w:val="22"/>
        </w:rPr>
        <w:t xml:space="preserve">, may be purchased from </w:t>
      </w:r>
      <w:r w:rsidR="00370CE2" w:rsidRPr="004C010A">
        <w:rPr>
          <w:szCs w:val="22"/>
        </w:rPr>
        <w:t>the</w:t>
      </w:r>
      <w:r w:rsidR="00BE372C" w:rsidRPr="004C010A">
        <w:rPr>
          <w:szCs w:val="22"/>
        </w:rPr>
        <w:t xml:space="preserve"> online store</w:t>
      </w:r>
      <w:r w:rsidR="00D84EC1" w:rsidRPr="004C010A">
        <w:rPr>
          <w:szCs w:val="22"/>
        </w:rPr>
        <w:t xml:space="preserve"> at the discounted member rate of $2</w:t>
      </w:r>
      <w:r>
        <w:rPr>
          <w:szCs w:val="22"/>
        </w:rPr>
        <w:t>4</w:t>
      </w:r>
      <w:r w:rsidR="00D84EC1" w:rsidRPr="004C010A">
        <w:rPr>
          <w:szCs w:val="22"/>
        </w:rPr>
        <w:t xml:space="preserve"> or the non-member price of $</w:t>
      </w:r>
      <w:r>
        <w:rPr>
          <w:szCs w:val="22"/>
        </w:rPr>
        <w:t>75</w:t>
      </w:r>
      <w:r w:rsidR="00D84EC1" w:rsidRPr="004C010A">
        <w:rPr>
          <w:szCs w:val="22"/>
        </w:rPr>
        <w:t>.</w:t>
      </w:r>
    </w:p>
    <w:p w14:paraId="0025EA58" w14:textId="7978FBF6" w:rsidR="002C156D" w:rsidRDefault="00BE372C" w:rsidP="00B75576">
      <w:r w:rsidRPr="003A193E">
        <w:rPr>
          <w:color w:val="auto"/>
        </w:rPr>
        <w:t xml:space="preserve">More information about </w:t>
      </w:r>
      <w:r>
        <w:rPr>
          <w:color w:val="auto"/>
        </w:rPr>
        <w:t>FGIA</w:t>
      </w:r>
      <w:r w:rsidRPr="003A193E">
        <w:rPr>
          <w:color w:val="auto"/>
        </w:rPr>
        <w:t xml:space="preserve"> and its activities can be found </w:t>
      </w:r>
      <w:r w:rsidR="00370CE2">
        <w:rPr>
          <w:color w:val="auto"/>
        </w:rPr>
        <w:t>at</w:t>
      </w:r>
      <w:r w:rsidRPr="003A193E">
        <w:t> </w:t>
      </w:r>
      <w:hyperlink r:id="rId14" w:history="1">
        <w:r w:rsidR="00D50AF8">
          <w:rPr>
            <w:rStyle w:val="Hyperlink"/>
            <w:sz w:val="22"/>
          </w:rPr>
          <w:t>FGIAonline.org</w:t>
        </w:r>
      </w:hyperlink>
      <w:r w:rsidR="00F13E41">
        <w:t>.</w:t>
      </w:r>
    </w:p>
    <w:p w14:paraId="3DD9224E" w14:textId="3D447D58" w:rsidR="00AD1FC5" w:rsidRPr="00AD1FC5" w:rsidRDefault="00AD1FC5" w:rsidP="00AD1FC5">
      <w:pPr>
        <w:jc w:val="center"/>
        <w:rPr>
          <w:i/>
          <w:iCs/>
        </w:rPr>
      </w:pPr>
      <w:r w:rsidRPr="00AD1FC5">
        <w:rPr>
          <w:i/>
          <w:iCs/>
        </w:rPr>
        <w:t>Your trusted industry resource, setting the standards for fenestration and glazing.</w:t>
      </w:r>
    </w:p>
    <w:sectPr w:rsidR="00AD1FC5" w:rsidRPr="00AD1FC5" w:rsidSect="00305DAD">
      <w:headerReference w:type="default" r:id="rId15"/>
      <w:footerReference w:type="default" r:id="rId16"/>
      <w:pgSz w:w="12238" w:h="15840"/>
      <w:pgMar w:top="720" w:right="720" w:bottom="720" w:left="720" w:header="576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869513" w14:textId="77777777" w:rsidR="00895F3C" w:rsidRDefault="00895F3C">
      <w:pPr>
        <w:spacing w:after="0" w:line="240" w:lineRule="auto"/>
      </w:pPr>
      <w:r>
        <w:separator/>
      </w:r>
    </w:p>
  </w:endnote>
  <w:endnote w:type="continuationSeparator" w:id="0">
    <w:p w14:paraId="2A69F2EB" w14:textId="77777777" w:rsidR="00895F3C" w:rsidRDefault="00895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Narrow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FB79AF" w14:textId="0A883A7F" w:rsidR="00895F3C" w:rsidRPr="002D2F67" w:rsidRDefault="007D091F" w:rsidP="00305DAD">
    <w:pPr>
      <w:pStyle w:val="Footer"/>
      <w:jc w:val="center"/>
      <w:rPr>
        <w:b/>
      </w:rPr>
    </w:pPr>
    <w:r>
      <w:rPr>
        <w:b/>
      </w:rPr>
      <w:t>FGIA</w:t>
    </w:r>
    <w:r w:rsidR="00895F3C" w:rsidRPr="002D2F67">
      <w:rPr>
        <w:b/>
      </w:rPr>
      <w:t xml:space="preserve"> </w:t>
    </w:r>
    <w:r w:rsidR="00895F3C" w:rsidRPr="002D2F67">
      <w:rPr>
        <w:b/>
      </w:rPr>
      <w:sym w:font="Symbol" w:char="F0B7"/>
    </w:r>
    <w:r w:rsidR="00895F3C" w:rsidRPr="002D2F67">
      <w:rPr>
        <w:b/>
      </w:rPr>
      <w:t xml:space="preserve"> </w:t>
    </w:r>
    <w:r w:rsidR="00895F3C">
      <w:rPr>
        <w:rFonts w:ascii="Verdana" w:hAnsi="Verdana" w:cs="Verdana"/>
        <w:szCs w:val="22"/>
      </w:rPr>
      <w:t>1900 E. Golf Road, Suite 1250</w:t>
    </w:r>
    <w:r w:rsidR="00895F3C" w:rsidRPr="002D2F67">
      <w:rPr>
        <w:b/>
      </w:rPr>
      <w:sym w:font="Symbol" w:char="F0B7"/>
    </w:r>
    <w:r w:rsidR="00895F3C" w:rsidRPr="002D2F67">
      <w:rPr>
        <w:b/>
      </w:rPr>
      <w:t xml:space="preserve"> Schaumburg, IL 60173 </w:t>
    </w:r>
    <w:r w:rsidR="00895F3C" w:rsidRPr="002D2F67">
      <w:rPr>
        <w:b/>
      </w:rPr>
      <w:sym w:font="Symbol" w:char="F0B7"/>
    </w:r>
    <w:r w:rsidR="00895F3C" w:rsidRPr="002D2F67">
      <w:rPr>
        <w:b/>
      </w:rPr>
      <w:t xml:space="preserve"> Telephone 847-303-5664 </w:t>
    </w:r>
    <w:r w:rsidR="00895F3C" w:rsidRPr="002D2F67">
      <w:rPr>
        <w:b/>
      </w:rPr>
      <w:sym w:font="Symbol" w:char="F0B7"/>
    </w:r>
    <w:r w:rsidR="00895F3C" w:rsidRPr="002D2F67">
      <w:rPr>
        <w:b/>
      </w:rPr>
      <w:t xml:space="preserve"> www.</w:t>
    </w:r>
    <w:r w:rsidR="008646F5">
      <w:rPr>
        <w:b/>
      </w:rPr>
      <w:t>FGIAonline</w:t>
    </w:r>
    <w:r w:rsidR="00895F3C" w:rsidRPr="002D2F67">
      <w:rPr>
        <w:b/>
      </w:rPr>
      <w:t>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9BE31F" w14:textId="77777777" w:rsidR="00895F3C" w:rsidRDefault="00895F3C">
      <w:pPr>
        <w:spacing w:after="0" w:line="240" w:lineRule="auto"/>
      </w:pPr>
      <w:r>
        <w:separator/>
      </w:r>
    </w:p>
  </w:footnote>
  <w:footnote w:type="continuationSeparator" w:id="0">
    <w:p w14:paraId="49281928" w14:textId="77777777" w:rsidR="00895F3C" w:rsidRDefault="00895F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5059AD" w14:textId="6D0A2F1C" w:rsidR="00070530" w:rsidRDefault="00070530" w:rsidP="00070530">
    <w:pPr>
      <w:pStyle w:val="BodySingle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jc w:val="right"/>
      <w:rPr>
        <w:b/>
        <w:noProof/>
      </w:rPr>
    </w:pP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  <w:t xml:space="preserve">      </w:t>
    </w:r>
    <w:r>
      <w:rPr>
        <w:b/>
        <w:noProof/>
      </w:rPr>
      <w:drawing>
        <wp:inline distT="0" distB="0" distL="0" distR="0" wp14:anchorId="79DA1403" wp14:editId="7F1B882E">
          <wp:extent cx="2903810" cy="46063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GIA_TextOnly_Horizontal_CMY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00041" cy="5076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90B001" w14:textId="77777777" w:rsidR="00895F3C" w:rsidRDefault="00895F3C" w:rsidP="00305DAD">
    <w:pPr>
      <w:pStyle w:val="BodySingle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6912"/>
      <w:jc w:val="left"/>
    </w:pPr>
    <w:r>
      <w:fldChar w:fldCharType="begin"/>
    </w:r>
    <w:r>
      <w:instrText>comments  \* MERGEFORMAT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F01D0"/>
    <w:multiLevelType w:val="hybridMultilevel"/>
    <w:tmpl w:val="AAAE7FBE"/>
    <w:lvl w:ilvl="0" w:tplc="CBFE56A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96334"/>
    <w:multiLevelType w:val="hybridMultilevel"/>
    <w:tmpl w:val="37A66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A55AD"/>
    <w:multiLevelType w:val="multilevel"/>
    <w:tmpl w:val="451A6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6E071A"/>
    <w:multiLevelType w:val="hybridMultilevel"/>
    <w:tmpl w:val="391C7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7B7CFB"/>
    <w:multiLevelType w:val="hybridMultilevel"/>
    <w:tmpl w:val="EB0E2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67AF0"/>
    <w:multiLevelType w:val="hybridMultilevel"/>
    <w:tmpl w:val="31A01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242AF6"/>
    <w:multiLevelType w:val="hybridMultilevel"/>
    <w:tmpl w:val="91808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8A7750"/>
    <w:multiLevelType w:val="hybridMultilevel"/>
    <w:tmpl w:val="2F763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072C92"/>
    <w:multiLevelType w:val="hybridMultilevel"/>
    <w:tmpl w:val="0EC053F2"/>
    <w:lvl w:ilvl="0" w:tplc="405670C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9B4366"/>
    <w:multiLevelType w:val="hybridMultilevel"/>
    <w:tmpl w:val="8026C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4A6DF3"/>
    <w:multiLevelType w:val="multilevel"/>
    <w:tmpl w:val="9F086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2F34ED3"/>
    <w:multiLevelType w:val="multilevel"/>
    <w:tmpl w:val="572A4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B143939"/>
    <w:multiLevelType w:val="hybridMultilevel"/>
    <w:tmpl w:val="F8848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F371D0"/>
    <w:multiLevelType w:val="hybridMultilevel"/>
    <w:tmpl w:val="8FAE94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3A2E92"/>
    <w:multiLevelType w:val="hybridMultilevel"/>
    <w:tmpl w:val="BF6080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C0A6404"/>
    <w:multiLevelType w:val="hybridMultilevel"/>
    <w:tmpl w:val="5B1A6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4B44E9"/>
    <w:multiLevelType w:val="hybridMultilevel"/>
    <w:tmpl w:val="D10E9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8"/>
  </w:num>
  <w:num w:numId="4">
    <w:abstractNumId w:val="4"/>
  </w:num>
  <w:num w:numId="5">
    <w:abstractNumId w:val="13"/>
  </w:num>
  <w:num w:numId="6">
    <w:abstractNumId w:val="2"/>
  </w:num>
  <w:num w:numId="7">
    <w:abstractNumId w:val="5"/>
  </w:num>
  <w:num w:numId="8">
    <w:abstractNumId w:val="3"/>
  </w:num>
  <w:num w:numId="9">
    <w:abstractNumId w:val="7"/>
  </w:num>
  <w:num w:numId="10">
    <w:abstractNumId w:val="15"/>
  </w:num>
  <w:num w:numId="11">
    <w:abstractNumId w:val="9"/>
  </w:num>
  <w:num w:numId="12">
    <w:abstractNumId w:val="6"/>
  </w:num>
  <w:num w:numId="13">
    <w:abstractNumId w:val="16"/>
  </w:num>
  <w:num w:numId="14">
    <w:abstractNumId w:val="10"/>
  </w:num>
  <w:num w:numId="15">
    <w:abstractNumId w:val="11"/>
  </w:num>
  <w:num w:numId="16">
    <w:abstractNumId w:val="1"/>
  </w:num>
  <w:num w:numId="17">
    <w:abstractNumId w:val="1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7DE"/>
    <w:rsid w:val="00002C37"/>
    <w:rsid w:val="00006A31"/>
    <w:rsid w:val="000070B8"/>
    <w:rsid w:val="00013A8A"/>
    <w:rsid w:val="00024E59"/>
    <w:rsid w:val="000324E7"/>
    <w:rsid w:val="00033FF6"/>
    <w:rsid w:val="00037F97"/>
    <w:rsid w:val="000457C3"/>
    <w:rsid w:val="0004674B"/>
    <w:rsid w:val="000468D2"/>
    <w:rsid w:val="00052F0A"/>
    <w:rsid w:val="00070530"/>
    <w:rsid w:val="00073159"/>
    <w:rsid w:val="0007429F"/>
    <w:rsid w:val="00075FB9"/>
    <w:rsid w:val="00077326"/>
    <w:rsid w:val="00080BBB"/>
    <w:rsid w:val="000835E1"/>
    <w:rsid w:val="000839E7"/>
    <w:rsid w:val="0008620F"/>
    <w:rsid w:val="000863E3"/>
    <w:rsid w:val="000910BB"/>
    <w:rsid w:val="000A40F8"/>
    <w:rsid w:val="000A44CD"/>
    <w:rsid w:val="000A5D59"/>
    <w:rsid w:val="000C0743"/>
    <w:rsid w:val="000C7575"/>
    <w:rsid w:val="000D1085"/>
    <w:rsid w:val="000E1D4F"/>
    <w:rsid w:val="000E2578"/>
    <w:rsid w:val="000E28AE"/>
    <w:rsid w:val="000E2B1B"/>
    <w:rsid w:val="000F28C4"/>
    <w:rsid w:val="000F32D4"/>
    <w:rsid w:val="001027F1"/>
    <w:rsid w:val="0010765F"/>
    <w:rsid w:val="00111B4D"/>
    <w:rsid w:val="00112C64"/>
    <w:rsid w:val="00112D48"/>
    <w:rsid w:val="001160A2"/>
    <w:rsid w:val="00116B2B"/>
    <w:rsid w:val="0012165C"/>
    <w:rsid w:val="001269F0"/>
    <w:rsid w:val="00126AF7"/>
    <w:rsid w:val="00127917"/>
    <w:rsid w:val="00135975"/>
    <w:rsid w:val="00135DCD"/>
    <w:rsid w:val="001418B1"/>
    <w:rsid w:val="001551CB"/>
    <w:rsid w:val="00157286"/>
    <w:rsid w:val="00162CE8"/>
    <w:rsid w:val="00186B9A"/>
    <w:rsid w:val="00193DC9"/>
    <w:rsid w:val="00195B04"/>
    <w:rsid w:val="001A39FC"/>
    <w:rsid w:val="001A581E"/>
    <w:rsid w:val="001B0299"/>
    <w:rsid w:val="001B388E"/>
    <w:rsid w:val="001B5742"/>
    <w:rsid w:val="001C58B5"/>
    <w:rsid w:val="001C5E9D"/>
    <w:rsid w:val="001C7E3F"/>
    <w:rsid w:val="001D7A21"/>
    <w:rsid w:val="001E3C66"/>
    <w:rsid w:val="001E5803"/>
    <w:rsid w:val="001F3218"/>
    <w:rsid w:val="001F41AD"/>
    <w:rsid w:val="002062DB"/>
    <w:rsid w:val="002065B0"/>
    <w:rsid w:val="002164DD"/>
    <w:rsid w:val="00221DF1"/>
    <w:rsid w:val="00226754"/>
    <w:rsid w:val="002302BE"/>
    <w:rsid w:val="0023267C"/>
    <w:rsid w:val="0023350C"/>
    <w:rsid w:val="002347B7"/>
    <w:rsid w:val="00236D75"/>
    <w:rsid w:val="00240D93"/>
    <w:rsid w:val="0024424C"/>
    <w:rsid w:val="002463A4"/>
    <w:rsid w:val="0025134B"/>
    <w:rsid w:val="0025359D"/>
    <w:rsid w:val="00253DFC"/>
    <w:rsid w:val="00263188"/>
    <w:rsid w:val="002649EB"/>
    <w:rsid w:val="0027036E"/>
    <w:rsid w:val="00270664"/>
    <w:rsid w:val="00276859"/>
    <w:rsid w:val="00280241"/>
    <w:rsid w:val="0028039D"/>
    <w:rsid w:val="0028373F"/>
    <w:rsid w:val="00290DAE"/>
    <w:rsid w:val="002947ED"/>
    <w:rsid w:val="00297782"/>
    <w:rsid w:val="002A0243"/>
    <w:rsid w:val="002A2B5D"/>
    <w:rsid w:val="002A3BCB"/>
    <w:rsid w:val="002A5BF0"/>
    <w:rsid w:val="002B0AE9"/>
    <w:rsid w:val="002B7839"/>
    <w:rsid w:val="002B7ABA"/>
    <w:rsid w:val="002C156D"/>
    <w:rsid w:val="002D731F"/>
    <w:rsid w:val="002E4EA2"/>
    <w:rsid w:val="002E5348"/>
    <w:rsid w:val="002F2E8A"/>
    <w:rsid w:val="002F60E9"/>
    <w:rsid w:val="002F6401"/>
    <w:rsid w:val="0030043C"/>
    <w:rsid w:val="00303CE5"/>
    <w:rsid w:val="0030490D"/>
    <w:rsid w:val="00305DAD"/>
    <w:rsid w:val="00317C36"/>
    <w:rsid w:val="0033224B"/>
    <w:rsid w:val="00332539"/>
    <w:rsid w:val="003375FE"/>
    <w:rsid w:val="00340065"/>
    <w:rsid w:val="00342D50"/>
    <w:rsid w:val="003443B6"/>
    <w:rsid w:val="00345218"/>
    <w:rsid w:val="00356961"/>
    <w:rsid w:val="0036051A"/>
    <w:rsid w:val="0036575D"/>
    <w:rsid w:val="003678EE"/>
    <w:rsid w:val="00367A21"/>
    <w:rsid w:val="00370CE2"/>
    <w:rsid w:val="003716A6"/>
    <w:rsid w:val="00380F96"/>
    <w:rsid w:val="0038384C"/>
    <w:rsid w:val="0038451E"/>
    <w:rsid w:val="00384B5C"/>
    <w:rsid w:val="00396D85"/>
    <w:rsid w:val="00396FE6"/>
    <w:rsid w:val="003B017E"/>
    <w:rsid w:val="003B437E"/>
    <w:rsid w:val="003C4460"/>
    <w:rsid w:val="003D5897"/>
    <w:rsid w:val="003E026C"/>
    <w:rsid w:val="003E19CA"/>
    <w:rsid w:val="003E2407"/>
    <w:rsid w:val="003F1C8A"/>
    <w:rsid w:val="003F3D28"/>
    <w:rsid w:val="003F7709"/>
    <w:rsid w:val="00404769"/>
    <w:rsid w:val="00404EBB"/>
    <w:rsid w:val="004071D2"/>
    <w:rsid w:val="00413777"/>
    <w:rsid w:val="00420E43"/>
    <w:rsid w:val="004279EC"/>
    <w:rsid w:val="00427C3D"/>
    <w:rsid w:val="00433A83"/>
    <w:rsid w:val="00434955"/>
    <w:rsid w:val="00441AF2"/>
    <w:rsid w:val="00447D3D"/>
    <w:rsid w:val="00465888"/>
    <w:rsid w:val="00476339"/>
    <w:rsid w:val="00476846"/>
    <w:rsid w:val="004777D3"/>
    <w:rsid w:val="00477E93"/>
    <w:rsid w:val="0048328A"/>
    <w:rsid w:val="00486661"/>
    <w:rsid w:val="004907CC"/>
    <w:rsid w:val="00494C61"/>
    <w:rsid w:val="004A05C5"/>
    <w:rsid w:val="004A1526"/>
    <w:rsid w:val="004B2CD2"/>
    <w:rsid w:val="004B6EC3"/>
    <w:rsid w:val="004B74AD"/>
    <w:rsid w:val="004C010A"/>
    <w:rsid w:val="004C31E0"/>
    <w:rsid w:val="004C35D9"/>
    <w:rsid w:val="004C65DB"/>
    <w:rsid w:val="004D07F0"/>
    <w:rsid w:val="004E37DE"/>
    <w:rsid w:val="004E46FE"/>
    <w:rsid w:val="004E5DB8"/>
    <w:rsid w:val="004F194C"/>
    <w:rsid w:val="004F3A25"/>
    <w:rsid w:val="004F6E72"/>
    <w:rsid w:val="00502073"/>
    <w:rsid w:val="0050488E"/>
    <w:rsid w:val="00506F0B"/>
    <w:rsid w:val="0052064A"/>
    <w:rsid w:val="00524FC3"/>
    <w:rsid w:val="005257C4"/>
    <w:rsid w:val="0052685A"/>
    <w:rsid w:val="00530B72"/>
    <w:rsid w:val="00532659"/>
    <w:rsid w:val="005404D7"/>
    <w:rsid w:val="0054638A"/>
    <w:rsid w:val="005500F1"/>
    <w:rsid w:val="00566D81"/>
    <w:rsid w:val="00570D21"/>
    <w:rsid w:val="00571D4B"/>
    <w:rsid w:val="0057201B"/>
    <w:rsid w:val="00575ECC"/>
    <w:rsid w:val="00576237"/>
    <w:rsid w:val="005839A5"/>
    <w:rsid w:val="005875E8"/>
    <w:rsid w:val="00595CCB"/>
    <w:rsid w:val="00596EF5"/>
    <w:rsid w:val="005B6151"/>
    <w:rsid w:val="005B684C"/>
    <w:rsid w:val="005B69E5"/>
    <w:rsid w:val="005C15B4"/>
    <w:rsid w:val="005C5FD0"/>
    <w:rsid w:val="005C7D7D"/>
    <w:rsid w:val="005D4F98"/>
    <w:rsid w:val="005D6362"/>
    <w:rsid w:val="005D762F"/>
    <w:rsid w:val="005E2908"/>
    <w:rsid w:val="005E562A"/>
    <w:rsid w:val="005E7A8B"/>
    <w:rsid w:val="005F6D99"/>
    <w:rsid w:val="006022C3"/>
    <w:rsid w:val="00603FAD"/>
    <w:rsid w:val="00604C84"/>
    <w:rsid w:val="00606D78"/>
    <w:rsid w:val="0062398A"/>
    <w:rsid w:val="006317F5"/>
    <w:rsid w:val="00631C6B"/>
    <w:rsid w:val="00633C63"/>
    <w:rsid w:val="00635D81"/>
    <w:rsid w:val="00655CA4"/>
    <w:rsid w:val="00660EF6"/>
    <w:rsid w:val="00661B55"/>
    <w:rsid w:val="00662EB8"/>
    <w:rsid w:val="00663171"/>
    <w:rsid w:val="00664729"/>
    <w:rsid w:val="00664BE4"/>
    <w:rsid w:val="00674CCF"/>
    <w:rsid w:val="0067712B"/>
    <w:rsid w:val="00677FC8"/>
    <w:rsid w:val="00682364"/>
    <w:rsid w:val="006839AC"/>
    <w:rsid w:val="00690AD0"/>
    <w:rsid w:val="0069166D"/>
    <w:rsid w:val="006926B3"/>
    <w:rsid w:val="006973F6"/>
    <w:rsid w:val="00697799"/>
    <w:rsid w:val="006A31FF"/>
    <w:rsid w:val="006A5BEE"/>
    <w:rsid w:val="006C294F"/>
    <w:rsid w:val="006C5F6E"/>
    <w:rsid w:val="006C7A51"/>
    <w:rsid w:val="006C7A6C"/>
    <w:rsid w:val="006D77FA"/>
    <w:rsid w:val="006D7D86"/>
    <w:rsid w:val="006E3044"/>
    <w:rsid w:val="006E618F"/>
    <w:rsid w:val="006F7457"/>
    <w:rsid w:val="00700754"/>
    <w:rsid w:val="00703164"/>
    <w:rsid w:val="00704E8B"/>
    <w:rsid w:val="007129DE"/>
    <w:rsid w:val="007142AD"/>
    <w:rsid w:val="00715215"/>
    <w:rsid w:val="00716346"/>
    <w:rsid w:val="00720096"/>
    <w:rsid w:val="00720947"/>
    <w:rsid w:val="00723E5F"/>
    <w:rsid w:val="0072737D"/>
    <w:rsid w:val="007324C3"/>
    <w:rsid w:val="0073489E"/>
    <w:rsid w:val="00736EE8"/>
    <w:rsid w:val="00743B9B"/>
    <w:rsid w:val="00744497"/>
    <w:rsid w:val="00751F52"/>
    <w:rsid w:val="007545A1"/>
    <w:rsid w:val="00756007"/>
    <w:rsid w:val="0075749E"/>
    <w:rsid w:val="007621A7"/>
    <w:rsid w:val="007750EA"/>
    <w:rsid w:val="0077731F"/>
    <w:rsid w:val="00783EA4"/>
    <w:rsid w:val="00784394"/>
    <w:rsid w:val="00784F7B"/>
    <w:rsid w:val="007905BA"/>
    <w:rsid w:val="00791AFA"/>
    <w:rsid w:val="007A5E7D"/>
    <w:rsid w:val="007B3A4C"/>
    <w:rsid w:val="007D091F"/>
    <w:rsid w:val="007D20E2"/>
    <w:rsid w:val="007E3DFE"/>
    <w:rsid w:val="007F075D"/>
    <w:rsid w:val="007F0777"/>
    <w:rsid w:val="00802F68"/>
    <w:rsid w:val="00806290"/>
    <w:rsid w:val="00806E15"/>
    <w:rsid w:val="0080753C"/>
    <w:rsid w:val="00813A8A"/>
    <w:rsid w:val="00813F90"/>
    <w:rsid w:val="00817E51"/>
    <w:rsid w:val="008260FB"/>
    <w:rsid w:val="00835913"/>
    <w:rsid w:val="00836F54"/>
    <w:rsid w:val="0084147D"/>
    <w:rsid w:val="008414E6"/>
    <w:rsid w:val="00841502"/>
    <w:rsid w:val="00843511"/>
    <w:rsid w:val="00843A2F"/>
    <w:rsid w:val="00845B10"/>
    <w:rsid w:val="008567A8"/>
    <w:rsid w:val="008610E9"/>
    <w:rsid w:val="00862CBF"/>
    <w:rsid w:val="008646F5"/>
    <w:rsid w:val="00866704"/>
    <w:rsid w:val="0086670D"/>
    <w:rsid w:val="00867D12"/>
    <w:rsid w:val="008702CA"/>
    <w:rsid w:val="00873627"/>
    <w:rsid w:val="00875CBA"/>
    <w:rsid w:val="008762B3"/>
    <w:rsid w:val="00885158"/>
    <w:rsid w:val="008868C4"/>
    <w:rsid w:val="0089483A"/>
    <w:rsid w:val="00895F3C"/>
    <w:rsid w:val="008A244F"/>
    <w:rsid w:val="008A2688"/>
    <w:rsid w:val="008A3CDE"/>
    <w:rsid w:val="008B5249"/>
    <w:rsid w:val="008B7133"/>
    <w:rsid w:val="008D2053"/>
    <w:rsid w:val="008D67D5"/>
    <w:rsid w:val="008D6F93"/>
    <w:rsid w:val="008E5B4D"/>
    <w:rsid w:val="008E6309"/>
    <w:rsid w:val="008E6F0C"/>
    <w:rsid w:val="008F1618"/>
    <w:rsid w:val="008F3F08"/>
    <w:rsid w:val="008F403E"/>
    <w:rsid w:val="008F4980"/>
    <w:rsid w:val="008F4CB3"/>
    <w:rsid w:val="008F7869"/>
    <w:rsid w:val="009200B2"/>
    <w:rsid w:val="009220A5"/>
    <w:rsid w:val="009236E7"/>
    <w:rsid w:val="00927618"/>
    <w:rsid w:val="00930EA7"/>
    <w:rsid w:val="009325E9"/>
    <w:rsid w:val="00934D35"/>
    <w:rsid w:val="00943896"/>
    <w:rsid w:val="00944FA5"/>
    <w:rsid w:val="00947D40"/>
    <w:rsid w:val="00954264"/>
    <w:rsid w:val="00962E75"/>
    <w:rsid w:val="00962E87"/>
    <w:rsid w:val="00963420"/>
    <w:rsid w:val="00967D62"/>
    <w:rsid w:val="00974E9A"/>
    <w:rsid w:val="00975E10"/>
    <w:rsid w:val="00980DC0"/>
    <w:rsid w:val="00996982"/>
    <w:rsid w:val="009A0248"/>
    <w:rsid w:val="009A23BB"/>
    <w:rsid w:val="009A2C5D"/>
    <w:rsid w:val="009B3BB5"/>
    <w:rsid w:val="009B572A"/>
    <w:rsid w:val="009C1FCE"/>
    <w:rsid w:val="009C478A"/>
    <w:rsid w:val="009D4E05"/>
    <w:rsid w:val="009D626F"/>
    <w:rsid w:val="009D7532"/>
    <w:rsid w:val="009D78B5"/>
    <w:rsid w:val="009E773D"/>
    <w:rsid w:val="009E7961"/>
    <w:rsid w:val="009E797A"/>
    <w:rsid w:val="009F4F88"/>
    <w:rsid w:val="009F6D20"/>
    <w:rsid w:val="00A03A37"/>
    <w:rsid w:val="00A1046C"/>
    <w:rsid w:val="00A3027E"/>
    <w:rsid w:val="00A311A2"/>
    <w:rsid w:val="00A4135E"/>
    <w:rsid w:val="00A41F02"/>
    <w:rsid w:val="00A43F9D"/>
    <w:rsid w:val="00A441A2"/>
    <w:rsid w:val="00A46A06"/>
    <w:rsid w:val="00A65771"/>
    <w:rsid w:val="00A7487C"/>
    <w:rsid w:val="00A7509E"/>
    <w:rsid w:val="00A75D7F"/>
    <w:rsid w:val="00A802C0"/>
    <w:rsid w:val="00A808FF"/>
    <w:rsid w:val="00A84FE7"/>
    <w:rsid w:val="00A933FF"/>
    <w:rsid w:val="00A934DE"/>
    <w:rsid w:val="00AA1F2D"/>
    <w:rsid w:val="00AB09AB"/>
    <w:rsid w:val="00AC0581"/>
    <w:rsid w:val="00AC08FA"/>
    <w:rsid w:val="00AC5F33"/>
    <w:rsid w:val="00AC6DB8"/>
    <w:rsid w:val="00AD1FC5"/>
    <w:rsid w:val="00AE1550"/>
    <w:rsid w:val="00AE1E8F"/>
    <w:rsid w:val="00AE201A"/>
    <w:rsid w:val="00AF4A0B"/>
    <w:rsid w:val="00AF5249"/>
    <w:rsid w:val="00B03BCD"/>
    <w:rsid w:val="00B15259"/>
    <w:rsid w:val="00B178D4"/>
    <w:rsid w:val="00B21502"/>
    <w:rsid w:val="00B27515"/>
    <w:rsid w:val="00B362B4"/>
    <w:rsid w:val="00B3724B"/>
    <w:rsid w:val="00B37FE2"/>
    <w:rsid w:val="00B42E4E"/>
    <w:rsid w:val="00B43C0A"/>
    <w:rsid w:val="00B719AF"/>
    <w:rsid w:val="00B75576"/>
    <w:rsid w:val="00B80930"/>
    <w:rsid w:val="00B8419A"/>
    <w:rsid w:val="00B8423E"/>
    <w:rsid w:val="00B85483"/>
    <w:rsid w:val="00B8706A"/>
    <w:rsid w:val="00B900E6"/>
    <w:rsid w:val="00B93302"/>
    <w:rsid w:val="00B93B75"/>
    <w:rsid w:val="00B95673"/>
    <w:rsid w:val="00B97F18"/>
    <w:rsid w:val="00BA1AA6"/>
    <w:rsid w:val="00BA2B14"/>
    <w:rsid w:val="00BA39E4"/>
    <w:rsid w:val="00BA59D7"/>
    <w:rsid w:val="00BA5D0F"/>
    <w:rsid w:val="00BA7231"/>
    <w:rsid w:val="00BB217A"/>
    <w:rsid w:val="00BB52F6"/>
    <w:rsid w:val="00BC290C"/>
    <w:rsid w:val="00BC73D8"/>
    <w:rsid w:val="00BD1852"/>
    <w:rsid w:val="00BD4ECD"/>
    <w:rsid w:val="00BD6496"/>
    <w:rsid w:val="00BD6880"/>
    <w:rsid w:val="00BD77BF"/>
    <w:rsid w:val="00BE1811"/>
    <w:rsid w:val="00BE372C"/>
    <w:rsid w:val="00BE46C0"/>
    <w:rsid w:val="00BE723E"/>
    <w:rsid w:val="00BE725D"/>
    <w:rsid w:val="00BF00C8"/>
    <w:rsid w:val="00BF529A"/>
    <w:rsid w:val="00C063FA"/>
    <w:rsid w:val="00C150E4"/>
    <w:rsid w:val="00C24AE7"/>
    <w:rsid w:val="00C31E98"/>
    <w:rsid w:val="00C360FA"/>
    <w:rsid w:val="00C44DB3"/>
    <w:rsid w:val="00C47B85"/>
    <w:rsid w:val="00C57B6E"/>
    <w:rsid w:val="00C6028F"/>
    <w:rsid w:val="00C657FF"/>
    <w:rsid w:val="00C6588C"/>
    <w:rsid w:val="00C7048F"/>
    <w:rsid w:val="00C70FCF"/>
    <w:rsid w:val="00C77F4D"/>
    <w:rsid w:val="00C81AED"/>
    <w:rsid w:val="00C82D43"/>
    <w:rsid w:val="00C83923"/>
    <w:rsid w:val="00C84837"/>
    <w:rsid w:val="00C85FD3"/>
    <w:rsid w:val="00C90AF1"/>
    <w:rsid w:val="00C91C9E"/>
    <w:rsid w:val="00C9223B"/>
    <w:rsid w:val="00CA7CF6"/>
    <w:rsid w:val="00CB7C37"/>
    <w:rsid w:val="00CC36E7"/>
    <w:rsid w:val="00CC6F22"/>
    <w:rsid w:val="00CD342D"/>
    <w:rsid w:val="00CE0952"/>
    <w:rsid w:val="00CE5636"/>
    <w:rsid w:val="00CE700F"/>
    <w:rsid w:val="00CE734A"/>
    <w:rsid w:val="00CF21F0"/>
    <w:rsid w:val="00CF5B1C"/>
    <w:rsid w:val="00CF73CC"/>
    <w:rsid w:val="00CF79B3"/>
    <w:rsid w:val="00CF79E0"/>
    <w:rsid w:val="00D002EB"/>
    <w:rsid w:val="00D0684C"/>
    <w:rsid w:val="00D071F1"/>
    <w:rsid w:val="00D10192"/>
    <w:rsid w:val="00D14F26"/>
    <w:rsid w:val="00D214C1"/>
    <w:rsid w:val="00D22ED3"/>
    <w:rsid w:val="00D32244"/>
    <w:rsid w:val="00D32E21"/>
    <w:rsid w:val="00D33DB8"/>
    <w:rsid w:val="00D4225C"/>
    <w:rsid w:val="00D4456F"/>
    <w:rsid w:val="00D45543"/>
    <w:rsid w:val="00D50AF8"/>
    <w:rsid w:val="00D546F2"/>
    <w:rsid w:val="00D56D10"/>
    <w:rsid w:val="00D61E4E"/>
    <w:rsid w:val="00D66EED"/>
    <w:rsid w:val="00D67C50"/>
    <w:rsid w:val="00D72A53"/>
    <w:rsid w:val="00D76CDB"/>
    <w:rsid w:val="00D770BE"/>
    <w:rsid w:val="00D77FD6"/>
    <w:rsid w:val="00D82B48"/>
    <w:rsid w:val="00D84EC1"/>
    <w:rsid w:val="00D87ADD"/>
    <w:rsid w:val="00D92428"/>
    <w:rsid w:val="00D9258D"/>
    <w:rsid w:val="00DA55B0"/>
    <w:rsid w:val="00DA6038"/>
    <w:rsid w:val="00DA6A2F"/>
    <w:rsid w:val="00DB2A7C"/>
    <w:rsid w:val="00DB4E38"/>
    <w:rsid w:val="00DC00FB"/>
    <w:rsid w:val="00DD4DCC"/>
    <w:rsid w:val="00DD5294"/>
    <w:rsid w:val="00DD5D6A"/>
    <w:rsid w:val="00DE189D"/>
    <w:rsid w:val="00DE2039"/>
    <w:rsid w:val="00DE2E2A"/>
    <w:rsid w:val="00DE5350"/>
    <w:rsid w:val="00DF17C5"/>
    <w:rsid w:val="00DF436F"/>
    <w:rsid w:val="00DF56CE"/>
    <w:rsid w:val="00E0063F"/>
    <w:rsid w:val="00E01B1A"/>
    <w:rsid w:val="00E10EF0"/>
    <w:rsid w:val="00E11929"/>
    <w:rsid w:val="00E11C82"/>
    <w:rsid w:val="00E120EF"/>
    <w:rsid w:val="00E26363"/>
    <w:rsid w:val="00E271CF"/>
    <w:rsid w:val="00E357DC"/>
    <w:rsid w:val="00E36606"/>
    <w:rsid w:val="00E40DA8"/>
    <w:rsid w:val="00E41966"/>
    <w:rsid w:val="00E422B2"/>
    <w:rsid w:val="00E513B2"/>
    <w:rsid w:val="00E5286E"/>
    <w:rsid w:val="00E568BA"/>
    <w:rsid w:val="00E61019"/>
    <w:rsid w:val="00E649AC"/>
    <w:rsid w:val="00E665E1"/>
    <w:rsid w:val="00E853BB"/>
    <w:rsid w:val="00EA3709"/>
    <w:rsid w:val="00EA4C2F"/>
    <w:rsid w:val="00EB2421"/>
    <w:rsid w:val="00EB550F"/>
    <w:rsid w:val="00EB64A8"/>
    <w:rsid w:val="00EC071F"/>
    <w:rsid w:val="00EC72E9"/>
    <w:rsid w:val="00EE04B8"/>
    <w:rsid w:val="00EE057E"/>
    <w:rsid w:val="00EE4571"/>
    <w:rsid w:val="00EF113E"/>
    <w:rsid w:val="00EF6A5B"/>
    <w:rsid w:val="00F13E41"/>
    <w:rsid w:val="00F15C3D"/>
    <w:rsid w:val="00F1798B"/>
    <w:rsid w:val="00F22AAA"/>
    <w:rsid w:val="00F25978"/>
    <w:rsid w:val="00F25F58"/>
    <w:rsid w:val="00F426C5"/>
    <w:rsid w:val="00F446A0"/>
    <w:rsid w:val="00F4584E"/>
    <w:rsid w:val="00F50519"/>
    <w:rsid w:val="00F513AF"/>
    <w:rsid w:val="00F526AA"/>
    <w:rsid w:val="00F56BBC"/>
    <w:rsid w:val="00F57419"/>
    <w:rsid w:val="00F57F77"/>
    <w:rsid w:val="00F667A6"/>
    <w:rsid w:val="00F74687"/>
    <w:rsid w:val="00F752AF"/>
    <w:rsid w:val="00F8148C"/>
    <w:rsid w:val="00F8328B"/>
    <w:rsid w:val="00F90140"/>
    <w:rsid w:val="00F92BD0"/>
    <w:rsid w:val="00F960FE"/>
    <w:rsid w:val="00FA0B16"/>
    <w:rsid w:val="00FA115D"/>
    <w:rsid w:val="00FA1610"/>
    <w:rsid w:val="00FA4979"/>
    <w:rsid w:val="00FB2DC7"/>
    <w:rsid w:val="00FB44C7"/>
    <w:rsid w:val="00FC0D8D"/>
    <w:rsid w:val="00FC29DB"/>
    <w:rsid w:val="00FC4494"/>
    <w:rsid w:val="00FC4E30"/>
    <w:rsid w:val="00FE0940"/>
    <w:rsid w:val="00FF0A6E"/>
    <w:rsid w:val="00FF1150"/>
    <w:rsid w:val="00FF22D9"/>
    <w:rsid w:val="00FF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59808C71"/>
  <w15:docId w15:val="{D6A9CBBE-CA6F-4D83-A078-DC2329C4D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5884"/>
    <w:pPr>
      <w:tabs>
        <w:tab w:val="left" w:pos="0"/>
      </w:tabs>
      <w:overflowPunct w:val="0"/>
      <w:autoSpaceDE w:val="0"/>
      <w:autoSpaceDN w:val="0"/>
      <w:adjustRightInd w:val="0"/>
      <w:spacing w:after="220" w:line="360" w:lineRule="auto"/>
      <w:textAlignment w:val="baseline"/>
    </w:pPr>
    <w:rPr>
      <w:rFonts w:ascii="Arial" w:hAnsi="Arial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85884"/>
    <w:pPr>
      <w:tabs>
        <w:tab w:val="clear" w:pos="0"/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0"/>
    </w:rPr>
  </w:style>
  <w:style w:type="paragraph" w:styleId="Title">
    <w:name w:val="Title"/>
    <w:basedOn w:val="Normal"/>
    <w:qFormat/>
    <w:rsid w:val="0098588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jc w:val="center"/>
    </w:pPr>
    <w:rPr>
      <w:b/>
      <w:sz w:val="36"/>
    </w:rPr>
  </w:style>
  <w:style w:type="character" w:styleId="Hyperlink">
    <w:name w:val="Hyperlink"/>
    <w:rsid w:val="00985884"/>
    <w:rPr>
      <w:color w:val="0000FF"/>
      <w:spacing w:val="0"/>
      <w:sz w:val="24"/>
      <w:u w:val="single"/>
    </w:rPr>
  </w:style>
  <w:style w:type="character" w:styleId="Emphasis">
    <w:name w:val="Emphasis"/>
    <w:qFormat/>
    <w:rsid w:val="00985884"/>
    <w:rPr>
      <w:i/>
      <w:color w:val="000000"/>
      <w:spacing w:val="0"/>
      <w:sz w:val="24"/>
    </w:rPr>
  </w:style>
  <w:style w:type="paragraph" w:customStyle="1" w:styleId="NewsbodyArial12">
    <w:name w:val="News body /Arial 12"/>
    <w:basedOn w:val="Normal"/>
    <w:rsid w:val="00985884"/>
    <w:pPr>
      <w:tabs>
        <w:tab w:val="clear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56" w:lineRule="exact"/>
    </w:pPr>
  </w:style>
  <w:style w:type="paragraph" w:customStyle="1" w:styleId="BodySingle">
    <w:name w:val="Body Single"/>
    <w:basedOn w:val="Normal"/>
    <w:rsid w:val="00985884"/>
    <w:pPr>
      <w:tabs>
        <w:tab w:val="center" w:pos="4608"/>
        <w:tab w:val="right" w:pos="9288"/>
      </w:tabs>
      <w:spacing w:after="0" w:line="240" w:lineRule="auto"/>
      <w:jc w:val="center"/>
    </w:pPr>
    <w:rPr>
      <w:sz w:val="20"/>
    </w:rPr>
  </w:style>
  <w:style w:type="paragraph" w:customStyle="1" w:styleId="DefaultText">
    <w:name w:val="Default Text"/>
    <w:basedOn w:val="Normal"/>
    <w:rsid w:val="00985884"/>
    <w:pPr>
      <w:spacing w:after="0" w:line="240" w:lineRule="auto"/>
    </w:pPr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rsid w:val="00985884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BBB"/>
    <w:rPr>
      <w:rFonts w:ascii="Tahoma" w:hAnsi="Tahoma" w:cs="Tahoma"/>
      <w:color w:val="00000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843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439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4394"/>
    <w:rPr>
      <w:rFonts w:ascii="Arial" w:hAnsi="Arial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43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4394"/>
    <w:rPr>
      <w:rFonts w:ascii="Arial" w:hAnsi="Arial"/>
      <w:b/>
      <w:bCs/>
      <w:color w:val="000000"/>
    </w:rPr>
  </w:style>
  <w:style w:type="paragraph" w:styleId="NormalWeb">
    <w:name w:val="Normal (Web)"/>
    <w:basedOn w:val="Normal"/>
    <w:uiPriority w:val="99"/>
    <w:rsid w:val="00420E43"/>
    <w:pPr>
      <w:tabs>
        <w:tab w:val="clear" w:pos="0"/>
      </w:tabs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279EC"/>
    <w:pPr>
      <w:tabs>
        <w:tab w:val="clear" w:pos="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79EC"/>
    <w:rPr>
      <w:rFonts w:ascii="Arial" w:hAnsi="Arial"/>
      <w:color w:val="000000"/>
      <w:sz w:val="22"/>
    </w:rPr>
  </w:style>
  <w:style w:type="paragraph" w:customStyle="1" w:styleId="Default">
    <w:name w:val="Default"/>
    <w:rsid w:val="0073489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973F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B7C37"/>
    <w:rPr>
      <w:b/>
      <w:bCs/>
    </w:rPr>
  </w:style>
  <w:style w:type="character" w:customStyle="1" w:styleId="x171">
    <w:name w:val="x171"/>
    <w:basedOn w:val="DefaultParagraphFont"/>
    <w:rsid w:val="00263188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apple-converted-space">
    <w:name w:val="apple-converted-space"/>
    <w:basedOn w:val="DefaultParagraphFont"/>
    <w:rsid w:val="002A0243"/>
  </w:style>
  <w:style w:type="character" w:customStyle="1" w:styleId="Mention1">
    <w:name w:val="Mention1"/>
    <w:basedOn w:val="DefaultParagraphFont"/>
    <w:uiPriority w:val="99"/>
    <w:semiHidden/>
    <w:unhideWhenUsed/>
    <w:rsid w:val="00E36606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25359D"/>
    <w:rPr>
      <w:color w:val="808080"/>
      <w:shd w:val="clear" w:color="auto" w:fill="E6E6E6"/>
    </w:rPr>
  </w:style>
  <w:style w:type="character" w:customStyle="1" w:styleId="font-g-9nqpwx3kcnt74rbm-n7">
    <w:name w:val="font-g-9nqpwx3kcnt74rbm-n7"/>
    <w:basedOn w:val="DefaultParagraphFont"/>
    <w:rsid w:val="00F15C3D"/>
  </w:style>
  <w:style w:type="paragraph" w:customStyle="1" w:styleId="ql-indent-1">
    <w:name w:val="ql-indent-1"/>
    <w:basedOn w:val="Normal"/>
    <w:rsid w:val="00F15C3D"/>
    <w:pPr>
      <w:tabs>
        <w:tab w:val="clear" w:pos="0"/>
      </w:tabs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44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5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ther@heatherwestpr.com" TargetMode="External"/><Relationship Id="rId13" Type="http://schemas.openxmlformats.org/officeDocument/2006/relationships/hyperlink" Target="https://pubstore.aamanet.org/pubstore/ProductResults.asp?cat=0&amp;src=504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pella.com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upont.com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pubstore.aamanet.org/pubstore/ProductResults.asp?cat=0&amp;src=504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ickson@fgiaonline.org" TargetMode="External"/><Relationship Id="rId14" Type="http://schemas.openxmlformats.org/officeDocument/2006/relationships/hyperlink" Target="https://fgiaonline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DAED1-7C14-4CD6-866D-1493F7BAD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2186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Press Information</vt:lpstr>
    </vt:vector>
  </TitlesOfParts>
  <Company>Heather West Public Relations</Company>
  <LinksUpToDate>false</LinksUpToDate>
  <CharactersWithSpaces>2470</CharactersWithSpaces>
  <SharedDoc>false</SharedDoc>
  <HLinks>
    <vt:vector size="30" baseType="variant">
      <vt:variant>
        <vt:i4>852038</vt:i4>
      </vt:variant>
      <vt:variant>
        <vt:i4>12</vt:i4>
      </vt:variant>
      <vt:variant>
        <vt:i4>0</vt:i4>
      </vt:variant>
      <vt:variant>
        <vt:i4>5</vt:i4>
      </vt:variant>
      <vt:variant>
        <vt:lpwstr>http://www.aamanet.org/rsswhatsnew.asp?sect=1</vt:lpwstr>
      </vt:variant>
      <vt:variant>
        <vt:lpwstr/>
      </vt:variant>
      <vt:variant>
        <vt:i4>1966175</vt:i4>
      </vt:variant>
      <vt:variant>
        <vt:i4>9</vt:i4>
      </vt:variant>
      <vt:variant>
        <vt:i4>0</vt:i4>
      </vt:variant>
      <vt:variant>
        <vt:i4>5</vt:i4>
      </vt:variant>
      <vt:variant>
        <vt:lpwstr>http://www.aamanet.org/rssnews.asp?sect=1</vt:lpwstr>
      </vt:variant>
      <vt:variant>
        <vt:lpwstr/>
      </vt:variant>
      <vt:variant>
        <vt:i4>3473513</vt:i4>
      </vt:variant>
      <vt:variant>
        <vt:i4>6</vt:i4>
      </vt:variant>
      <vt:variant>
        <vt:i4>0</vt:i4>
      </vt:variant>
      <vt:variant>
        <vt:i4>5</vt:i4>
      </vt:variant>
      <vt:variant>
        <vt:lpwstr>http://www.aamanet.org/</vt:lpwstr>
      </vt:variant>
      <vt:variant>
        <vt:lpwstr/>
      </vt:variant>
      <vt:variant>
        <vt:i4>1507369</vt:i4>
      </vt:variant>
      <vt:variant>
        <vt:i4>3</vt:i4>
      </vt:variant>
      <vt:variant>
        <vt:i4>0</vt:i4>
      </vt:variant>
      <vt:variant>
        <vt:i4>5</vt:i4>
      </vt:variant>
      <vt:variant>
        <vt:lpwstr>mailto:adickson@aamanet.org</vt:lpwstr>
      </vt:variant>
      <vt:variant>
        <vt:lpwstr/>
      </vt:variant>
      <vt:variant>
        <vt:i4>983103</vt:i4>
      </vt:variant>
      <vt:variant>
        <vt:i4>0</vt:i4>
      </vt:variant>
      <vt:variant>
        <vt:i4>0</vt:i4>
      </vt:variant>
      <vt:variant>
        <vt:i4>5</vt:i4>
      </vt:variant>
      <vt:variant>
        <vt:lpwstr>mailto:heather@heatherwestpr.com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Information</dc:title>
  <dc:creator>Heather West</dc:creator>
  <cp:lastModifiedBy>Meryl Williams</cp:lastModifiedBy>
  <cp:revision>2</cp:revision>
  <cp:lastPrinted>2014-02-14T16:35:00Z</cp:lastPrinted>
  <dcterms:created xsi:type="dcterms:W3CDTF">2020-11-16T21:08:00Z</dcterms:created>
  <dcterms:modified xsi:type="dcterms:W3CDTF">2020-11-16T21:08:00Z</dcterms:modified>
</cp:coreProperties>
</file>