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0C6664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</w:t>
      </w:r>
      <w:r w:rsidRPr="000C6664">
        <w:rPr>
          <w:rFonts w:ascii="Helvetica-Narrow" w:hAnsi="Helvetica-Narrow"/>
          <w:sz w:val="56"/>
        </w:rPr>
        <w:t xml:space="preserve">s </w:t>
      </w:r>
      <w:r w:rsidR="00B93302" w:rsidRPr="000C6664">
        <w:rPr>
          <w:rFonts w:ascii="Helvetica" w:hAnsi="Helvetica"/>
          <w:sz w:val="56"/>
        </w:rPr>
        <w:t>I</w:t>
      </w:r>
      <w:r w:rsidR="00B93302" w:rsidRPr="000C6664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2A4E20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="00B93302"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44F97A9D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Email:</w:t>
      </w:r>
      <w:r w:rsidR="00BA2ADA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Angela Dickson, marketing manager, AAMA</w:t>
      </w:r>
    </w:p>
    <w:p w14:paraId="3DC5C75E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BE46C0" w:rsidRPr="00BE46C0">
        <w:rPr>
          <w:rFonts w:ascii="Arial" w:hAnsi="Arial" w:cs="Arial"/>
          <w:sz w:val="18"/>
          <w:szCs w:val="18"/>
        </w:rPr>
        <w:t>714-596-3574</w:t>
      </w:r>
    </w:p>
    <w:p w14:paraId="677E4327" w14:textId="72D817BB" w:rsidR="00305DAD" w:rsidRPr="001D7A21" w:rsidRDefault="00EC2860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June 22</w:t>
      </w:r>
      <w:r w:rsidR="008F1618" w:rsidRPr="00843511">
        <w:rPr>
          <w:b w:val="0"/>
          <w:sz w:val="24"/>
          <w:szCs w:val="24"/>
          <w:highlight w:val="yellow"/>
        </w:rPr>
        <w:t>, 201</w:t>
      </w:r>
      <w:r w:rsidR="00B43C0A">
        <w:rPr>
          <w:b w:val="0"/>
          <w:sz w:val="24"/>
          <w:szCs w:val="24"/>
        </w:rPr>
        <w:t>7</w:t>
      </w:r>
    </w:p>
    <w:p w14:paraId="71E31F7C" w14:textId="7408F6DA" w:rsidR="00305DAD" w:rsidRPr="001D7A21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2D695BD" w:rsidR="00305DAD" w:rsidRPr="00D33DB8" w:rsidRDefault="00EC2860" w:rsidP="00305DAD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Manufacturers Hear Advice </w:t>
      </w:r>
      <w:r w:rsidR="009E4BF2">
        <w:rPr>
          <w:color w:val="auto"/>
        </w:rPr>
        <w:t xml:space="preserve">at AAMA Summer Conference </w:t>
      </w:r>
      <w:r>
        <w:rPr>
          <w:color w:val="auto"/>
        </w:rPr>
        <w:t xml:space="preserve">on Avoiding Lawsuits </w:t>
      </w:r>
    </w:p>
    <w:p w14:paraId="41B5F8BE" w14:textId="6D18BCE2" w:rsidR="007E30F4" w:rsidRDefault="00A41F02" w:rsidP="007E30F4">
      <w:r w:rsidRPr="00BF26E0">
        <w:t>SCHAUMBURG, IL - The</w:t>
      </w:r>
      <w:r w:rsidR="0073489E" w:rsidRPr="00BF26E0">
        <w:t xml:space="preserve"> </w:t>
      </w:r>
      <w:r w:rsidR="00075FB9" w:rsidRPr="00BF26E0">
        <w:t xml:space="preserve">American Architectural Manufacturers Association (AAMA) </w:t>
      </w:r>
      <w:r w:rsidR="00EC2860">
        <w:t xml:space="preserve">hosted Chip Gentry, founding member of </w:t>
      </w:r>
      <w:hyperlink r:id="rId10" w:history="1">
        <w:r w:rsidR="00EC2860" w:rsidRPr="009E4BF2">
          <w:rPr>
            <w:rStyle w:val="Hyperlink"/>
            <w:sz w:val="22"/>
          </w:rPr>
          <w:t>Call &amp; Gentry Law Group</w:t>
        </w:r>
      </w:hyperlink>
      <w:r w:rsidR="00EC2860">
        <w:t xml:space="preserve">, to advise those at the conference about the important role of both proper installation and good insurance when it comes to avoiding litigation. </w:t>
      </w:r>
    </w:p>
    <w:p w14:paraId="078A65C1" w14:textId="14803EF9" w:rsidR="00D67EDB" w:rsidRPr="00AA51D8" w:rsidRDefault="009E4BF2" w:rsidP="00D67EDB">
      <w:r w:rsidRPr="001B3FD7">
        <w:rPr>
          <w:highlight w:val="yellow"/>
        </w:rPr>
        <w:t>”‘</w:t>
      </w:r>
      <w:r w:rsidR="00D67EDB">
        <w:t>Build it cheaper and faster’</w:t>
      </w:r>
      <w:r w:rsidR="00D67EDB" w:rsidRPr="00AA51D8">
        <w:t xml:space="preserve"> is a core cause of construction defects</w:t>
      </w:r>
      <w:r w:rsidR="00D67EDB">
        <w:t>,” said Gentry</w:t>
      </w:r>
      <w:r w:rsidR="00D67EDB" w:rsidRPr="00AA51D8">
        <w:t xml:space="preserve">. </w:t>
      </w:r>
      <w:r w:rsidR="00D67EDB">
        <w:t>“It means</w:t>
      </w:r>
      <w:r w:rsidR="00D67EDB" w:rsidRPr="00AA51D8">
        <w:t xml:space="preserve"> </w:t>
      </w:r>
      <w:r w:rsidR="00D67EDB">
        <w:t xml:space="preserve">an </w:t>
      </w:r>
      <w:r w:rsidR="00D67EDB" w:rsidRPr="00AA51D8">
        <w:t>inferior</w:t>
      </w:r>
      <w:r w:rsidR="00D67EDB">
        <w:t xml:space="preserve"> final project, and it</w:t>
      </w:r>
      <w:r w:rsidR="00D67EDB" w:rsidRPr="00AA51D8">
        <w:t>'s a chroni</w:t>
      </w:r>
      <w:bookmarkStart w:id="0" w:name="_GoBack"/>
      <w:bookmarkEnd w:id="0"/>
      <w:r w:rsidR="00D67EDB" w:rsidRPr="00AA51D8">
        <w:t>c problem.</w:t>
      </w:r>
      <w:r w:rsidR="00D67EDB">
        <w:t>”</w:t>
      </w:r>
    </w:p>
    <w:p w14:paraId="636E4AAB" w14:textId="7A576A8D" w:rsidR="00D67EDB" w:rsidRPr="00AA51D8" w:rsidRDefault="00D67EDB" w:rsidP="00D67EDB">
      <w:r>
        <w:t>Some of the biggest risks are l</w:t>
      </w:r>
      <w:r w:rsidRPr="00AA51D8">
        <w:t xml:space="preserve">ofts and </w:t>
      </w:r>
      <w:r>
        <w:t>apartment conversions and redevelopments, hotels, condos, centralized owners and high-volume products, he said.</w:t>
      </w:r>
    </w:p>
    <w:p w14:paraId="19336CBF" w14:textId="77777777" w:rsidR="00D67EDB" w:rsidRPr="00AA51D8" w:rsidRDefault="00D67EDB" w:rsidP="00D67EDB">
      <w:r>
        <w:t>“</w:t>
      </w:r>
      <w:r w:rsidRPr="00AA51D8">
        <w:t>Bad building</w:t>
      </w:r>
      <w:r>
        <w:t xml:space="preserve"> or design</w:t>
      </w:r>
      <w:r w:rsidRPr="00AA51D8">
        <w:t xml:space="preserve"> cases ma</w:t>
      </w:r>
      <w:r>
        <w:t>nage to become bad window cases,” said Gentry. “</w:t>
      </w:r>
      <w:r w:rsidRPr="00AA51D8">
        <w:t>They'll sue the general contractor</w:t>
      </w:r>
      <w:r>
        <w:t>,</w:t>
      </w:r>
      <w:r w:rsidRPr="00AA51D8">
        <w:t xml:space="preserve"> and water in a building is blamed on fenestration no matter where it shows up.</w:t>
      </w:r>
      <w:r>
        <w:t>”</w:t>
      </w:r>
    </w:p>
    <w:p w14:paraId="64DFA111" w14:textId="21B6D144" w:rsidR="00D67EDB" w:rsidRPr="00AA51D8" w:rsidRDefault="00D67EDB" w:rsidP="00D67EDB">
      <w:r w:rsidRPr="00AA51D8">
        <w:t>Construction defect litigation is time consum</w:t>
      </w:r>
      <w:r>
        <w:t xml:space="preserve">ing and draining, both financially and emotionally. And, more parties can </w:t>
      </w:r>
      <w:r w:rsidR="009E4BF2">
        <w:t>lead to greater difficulty in reaching a settlement</w:t>
      </w:r>
      <w:r>
        <w:t>. Often t</w:t>
      </w:r>
      <w:r w:rsidRPr="00AA51D8">
        <w:t>here are fights between</w:t>
      </w:r>
      <w:r>
        <w:t xml:space="preserve"> insureds and insurers</w:t>
      </w:r>
      <w:r w:rsidR="009E4BF2">
        <w:t>,</w:t>
      </w:r>
      <w:r>
        <w:t xml:space="preserve"> and it can be difficult to get people on the same page, said Gentry.</w:t>
      </w:r>
    </w:p>
    <w:p w14:paraId="72330687" w14:textId="77777777" w:rsidR="00D67EDB" w:rsidRPr="00AA51D8" w:rsidRDefault="00D67EDB" w:rsidP="00D67EDB">
      <w:r>
        <w:t>F</w:t>
      </w:r>
      <w:r w:rsidRPr="00AA51D8">
        <w:t>enestration companies</w:t>
      </w:r>
      <w:r>
        <w:t xml:space="preserve"> get sued most commonly for things like c</w:t>
      </w:r>
      <w:r w:rsidRPr="00AA51D8">
        <w:t>ontract disputes, disgruntled empl</w:t>
      </w:r>
      <w:r>
        <w:t>oyees, patent litigation – and, more often than</w:t>
      </w:r>
      <w:r w:rsidRPr="00AA51D8">
        <w:t xml:space="preserve"> </w:t>
      </w:r>
      <w:r>
        <w:t xml:space="preserve">not, </w:t>
      </w:r>
      <w:r w:rsidRPr="00AA51D8">
        <w:t xml:space="preserve">installation </w:t>
      </w:r>
      <w:r>
        <w:t>issues.</w:t>
      </w:r>
    </w:p>
    <w:p w14:paraId="2A8E64D3" w14:textId="1F04B4CE" w:rsidR="00D67EDB" w:rsidRDefault="00D67EDB" w:rsidP="009E4BF2">
      <w:r>
        <w:t>“</w:t>
      </w:r>
      <w:r w:rsidRPr="00AA51D8">
        <w:t>Insta</w:t>
      </w:r>
      <w:r>
        <w:t>llation mistakes are a big one and they can be prevented,” said Gentry. “W</w:t>
      </w:r>
      <w:r w:rsidRPr="00AA51D8">
        <w:t xml:space="preserve">e </w:t>
      </w:r>
      <w:r>
        <w:t>have</w:t>
      </w:r>
      <w:r w:rsidRPr="00AA51D8">
        <w:t xml:space="preserve"> </w:t>
      </w:r>
      <w:r w:rsidR="009E4BF2">
        <w:t xml:space="preserve">to </w:t>
      </w:r>
      <w:r w:rsidRPr="00AA51D8">
        <w:t>be</w:t>
      </w:r>
      <w:r>
        <w:t xml:space="preserve"> at least somewhat</w:t>
      </w:r>
      <w:r w:rsidRPr="00AA51D8">
        <w:t xml:space="preserve"> involved in installation because of this.</w:t>
      </w:r>
      <w:r>
        <w:t>”</w:t>
      </w:r>
    </w:p>
    <w:p w14:paraId="33BECF31" w14:textId="3168E909" w:rsidR="00D67EDB" w:rsidRPr="00AA51D8" w:rsidRDefault="00D67EDB" w:rsidP="00D67EDB">
      <w:r w:rsidRPr="00C3270B">
        <w:t xml:space="preserve">Gentry offered several of the most common installation mistakes that can lead to litigation, and among them are not sealing </w:t>
      </w:r>
      <w:r w:rsidR="009E4BF2">
        <w:t>house wrap</w:t>
      </w:r>
      <w:r w:rsidRPr="00C3270B">
        <w:t>, lack of end dams, flashing or subsills and poor shimming. Poor caulking is also a common mistake, whether it means not cleaning the substrates thoroughly after, not using the proper tools or not leaving space for caulk to expand or shrink.</w:t>
      </w:r>
      <w:r w:rsidRPr="00AA51D8">
        <w:t xml:space="preserve"> </w:t>
      </w:r>
    </w:p>
    <w:p w14:paraId="3A1F4ACA" w14:textId="77777777" w:rsidR="00D67EDB" w:rsidRDefault="00D67EDB" w:rsidP="00D67EDB">
      <w:r>
        <w:t>Lastly, Gentry implored, f</w:t>
      </w:r>
      <w:r w:rsidRPr="00AA51D8">
        <w:t xml:space="preserve">inal checks matter. </w:t>
      </w:r>
    </w:p>
    <w:p w14:paraId="5D8505DE" w14:textId="06B981BA" w:rsidR="00D67EDB" w:rsidRPr="00AA51D8" w:rsidRDefault="00D67EDB" w:rsidP="00D67EDB">
      <w:r>
        <w:lastRenderedPageBreak/>
        <w:t>“</w:t>
      </w:r>
      <w:r w:rsidRPr="00AA51D8">
        <w:t xml:space="preserve">Installers are </w:t>
      </w:r>
      <w:r>
        <w:t>the face of the window industry,” he said. “You have to see, does it open? Does it close, does it lock? Were spec</w:t>
      </w:r>
      <w:r w:rsidR="009E4BF2">
        <w:t>[ification]</w:t>
      </w:r>
      <w:r>
        <w:t xml:space="preserve">s followed? </w:t>
      </w:r>
      <w:r w:rsidRPr="00AA51D8">
        <w:t>Get your standards set, be involved in specs. Get boots on the ground</w:t>
      </w:r>
      <w:r w:rsidR="009E4BF2">
        <w:t>,</w:t>
      </w:r>
      <w:r w:rsidRPr="00AA51D8">
        <w:t xml:space="preserve"> and make sure it's done right.</w:t>
      </w:r>
      <w:r>
        <w:t>”</w:t>
      </w:r>
    </w:p>
    <w:p w14:paraId="533EF15C" w14:textId="77777777" w:rsidR="00D67EDB" w:rsidRDefault="00D67EDB" w:rsidP="00D67EDB">
      <w:r w:rsidRPr="00AA51D8">
        <w:t xml:space="preserve">A dollar today </w:t>
      </w:r>
      <w:r>
        <w:t>can save</w:t>
      </w:r>
      <w:r w:rsidRPr="00AA51D8">
        <w:t xml:space="preserve"> </w:t>
      </w:r>
      <w:r>
        <w:t>y</w:t>
      </w:r>
      <w:r w:rsidRPr="00AA51D8">
        <w:t>our company millions tomorrow</w:t>
      </w:r>
      <w:r>
        <w:t xml:space="preserve">, he added. </w:t>
      </w:r>
    </w:p>
    <w:p w14:paraId="30BE3CDA" w14:textId="4C2B9730" w:rsidR="00D67EDB" w:rsidRDefault="00D67EDB" w:rsidP="00D67EDB">
      <w:r>
        <w:t>Aside from avoiding installation mistakes, t</w:t>
      </w:r>
      <w:r w:rsidRPr="00AA51D8">
        <w:t>he best thi</w:t>
      </w:r>
      <w:r>
        <w:t xml:space="preserve">ng you can do is have good insurance, said Gentry. He recommended making sure </w:t>
      </w:r>
      <w:r w:rsidRPr="00AA51D8">
        <w:t>yo</w:t>
      </w:r>
      <w:r>
        <w:t xml:space="preserve">u have enough insurance limits to </w:t>
      </w:r>
      <w:r w:rsidRPr="00AA51D8">
        <w:t>effectively protect you.</w:t>
      </w:r>
    </w:p>
    <w:p w14:paraId="12D54B06" w14:textId="63B72F24" w:rsidR="00D67EDB" w:rsidRPr="00785D9A" w:rsidRDefault="00D67EDB" w:rsidP="00D67EDB">
      <w:pPr>
        <w:rPr>
          <w:rFonts w:ascii="Calibri" w:hAnsi="Calibri"/>
          <w:color w:val="auto"/>
        </w:rPr>
      </w:pPr>
      <w:r>
        <w:t>“Be better prepared,” he advised. “</w:t>
      </w:r>
      <w:r w:rsidR="004A0C59">
        <w:t>Be aware of the various clauses you can shop for that provide better and more meaningfu</w:t>
      </w:r>
      <w:r w:rsidR="00785D9A">
        <w:t>l protections for your company.</w:t>
      </w:r>
      <w:r>
        <w:t>”</w:t>
      </w:r>
    </w:p>
    <w:p w14:paraId="3F53F470" w14:textId="2DE43A95" w:rsidR="00D67EDB" w:rsidRPr="00AA51D8" w:rsidRDefault="00D67EDB" w:rsidP="00D67EDB">
      <w:r>
        <w:t>Knowing your rights is also critical, said Gentry.</w:t>
      </w:r>
    </w:p>
    <w:p w14:paraId="0330886A" w14:textId="7E410A3A" w:rsidR="00D67EDB" w:rsidRPr="00AA51D8" w:rsidRDefault="00D67EDB" w:rsidP="00D67EDB">
      <w:r>
        <w:t>“</w:t>
      </w:r>
      <w:r w:rsidRPr="00AA51D8">
        <w:t>You have a right to add counsel of your choice</w:t>
      </w:r>
      <w:r>
        <w:t>,” he said.</w:t>
      </w:r>
      <w:r w:rsidRPr="00AA51D8">
        <w:t xml:space="preserve"> </w:t>
      </w:r>
      <w:r>
        <w:t>“</w:t>
      </w:r>
      <w:r w:rsidRPr="00AA51D8">
        <w:t>Find o</w:t>
      </w:r>
      <w:r>
        <w:t xml:space="preserve">ne with fenestration experience and </w:t>
      </w:r>
      <w:r w:rsidRPr="00AA51D8">
        <w:t>knowledge of your company.</w:t>
      </w:r>
      <w:r>
        <w:t xml:space="preserve"> </w:t>
      </w:r>
      <w:r w:rsidRPr="00AA51D8">
        <w:t xml:space="preserve">Find a reputable broker you can trust, who has experience in window manufacturing, to make sure you have </w:t>
      </w:r>
      <w:r w:rsidR="009E4BF2">
        <w:t xml:space="preserve">the </w:t>
      </w:r>
      <w:r w:rsidRPr="00AA51D8">
        <w:t>right insurance.</w:t>
      </w:r>
      <w:r>
        <w:t>”</w:t>
      </w:r>
    </w:p>
    <w:p w14:paraId="51A9D9F0" w14:textId="2E4CC420" w:rsidR="00D67EDB" w:rsidRPr="00AA51D8" w:rsidRDefault="00D67EDB" w:rsidP="00D67EDB">
      <w:r>
        <w:t xml:space="preserve">Some ways to lower the price tag, said Gentry, include avoiding, or at least </w:t>
      </w:r>
      <w:r w:rsidRPr="00AA51D8">
        <w:t>limit</w:t>
      </w:r>
      <w:r>
        <w:t xml:space="preserve">ing, claims. Manage risk by keeping </w:t>
      </w:r>
      <w:r w:rsidRPr="00AA51D8">
        <w:t>track of prior claims and erosion of limits. Update</w:t>
      </w:r>
      <w:r>
        <w:t xml:space="preserve"> a</w:t>
      </w:r>
      <w:r w:rsidRPr="00AA51D8">
        <w:t xml:space="preserve"> li</w:t>
      </w:r>
      <w:r>
        <w:t xml:space="preserve">st of claims under each policy. </w:t>
      </w:r>
      <w:r w:rsidRPr="00AA51D8">
        <w:t xml:space="preserve">Be prepared for </w:t>
      </w:r>
      <w:r>
        <w:t>a</w:t>
      </w:r>
      <w:r w:rsidRPr="00AA51D8">
        <w:t xml:space="preserve"> carrier to sue</w:t>
      </w:r>
      <w:r>
        <w:t xml:space="preserve">. </w:t>
      </w:r>
      <w:r w:rsidRPr="00AA51D8">
        <w:t xml:space="preserve">Control </w:t>
      </w:r>
      <w:r>
        <w:t>exposure, and k</w:t>
      </w:r>
      <w:r w:rsidRPr="00AA51D8">
        <w:t>e</w:t>
      </w:r>
      <w:r>
        <w:t>ep a paper trail.</w:t>
      </w:r>
    </w:p>
    <w:p w14:paraId="3DC8977F" w14:textId="77777777" w:rsidR="00D67EDB" w:rsidRDefault="00D67EDB" w:rsidP="001E5935">
      <w:r>
        <w:t>Lastly, Gentry advised all to k</w:t>
      </w:r>
      <w:r w:rsidRPr="00AA51D8">
        <w:t xml:space="preserve">eep </w:t>
      </w:r>
      <w:r>
        <w:t>their</w:t>
      </w:r>
      <w:r w:rsidRPr="00AA51D8">
        <w:t xml:space="preserve"> old policies. </w:t>
      </w:r>
    </w:p>
    <w:p w14:paraId="4C2FF985" w14:textId="520CDBB6" w:rsidR="001E5935" w:rsidRDefault="00D67EDB" w:rsidP="001E5935">
      <w:r>
        <w:t>“</w:t>
      </w:r>
      <w:r w:rsidRPr="00AA51D8">
        <w:t>Old</w:t>
      </w:r>
      <w:r>
        <w:t xml:space="preserve"> insurance policies are golden,” he said.</w:t>
      </w:r>
    </w:p>
    <w:p w14:paraId="5255B806" w14:textId="4C99EB9F" w:rsidR="009E4BF2" w:rsidRDefault="009E4BF2" w:rsidP="001E5935">
      <w:r>
        <w:t xml:space="preserve">Gentry also </w:t>
      </w:r>
      <w:r w:rsidR="003650D0">
        <w:t>contributed</w:t>
      </w:r>
      <w:r>
        <w:t xml:space="preserve"> a </w:t>
      </w:r>
      <w:hyperlink r:id="rId11" w:history="1">
        <w:r w:rsidRPr="003650D0">
          <w:rPr>
            <w:rStyle w:val="Hyperlink"/>
            <w:sz w:val="22"/>
          </w:rPr>
          <w:t>bl</w:t>
        </w:r>
        <w:r w:rsidR="003650D0" w:rsidRPr="003650D0">
          <w:rPr>
            <w:rStyle w:val="Hyperlink"/>
            <w:sz w:val="22"/>
          </w:rPr>
          <w:t>og</w:t>
        </w:r>
      </w:hyperlink>
      <w:r w:rsidR="003650D0">
        <w:t xml:space="preserve"> with advice regarding how to avoid fenestration litigation, </w:t>
      </w:r>
      <w:r>
        <w:t xml:space="preserve">which can be found on the </w:t>
      </w:r>
      <w:r w:rsidR="003650D0">
        <w:t xml:space="preserve">AAMA website, </w:t>
      </w:r>
      <w:hyperlink r:id="rId12" w:history="1">
        <w:r w:rsidR="003650D0" w:rsidRPr="00CD334F">
          <w:rPr>
            <w:rStyle w:val="Hyperlink"/>
            <w:sz w:val="22"/>
          </w:rPr>
          <w:t>www.aamanet.org/blog</w:t>
        </w:r>
      </w:hyperlink>
      <w:r w:rsidR="003650D0">
        <w:t xml:space="preserve">. </w:t>
      </w:r>
    </w:p>
    <w:p w14:paraId="1B82B351" w14:textId="12E9035A" w:rsidR="00CE734A" w:rsidRPr="00D33DB8" w:rsidRDefault="00CE734A" w:rsidP="00075FB9">
      <w:r w:rsidRPr="00060F25">
        <w:rPr>
          <w:color w:val="auto"/>
        </w:rPr>
        <w:t>More information about AAMA and its activities can be found on the AAMA website, </w:t>
      </w:r>
      <w:hyperlink r:id="rId13" w:history="1">
        <w:r w:rsidRPr="00060F25">
          <w:rPr>
            <w:rStyle w:val="Hyperlink"/>
            <w:rFonts w:cs="Arial"/>
            <w:sz w:val="22"/>
            <w:szCs w:val="22"/>
          </w:rPr>
          <w:t>www.aamanet.org</w:t>
        </w:r>
      </w:hyperlink>
      <w:r w:rsidRPr="00060F25">
        <w:rPr>
          <w:color w:val="auto"/>
        </w:rPr>
        <w:t>.</w:t>
      </w:r>
    </w:p>
    <w:p w14:paraId="0025EA58" w14:textId="77777777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9796F" w14:textId="77777777" w:rsidR="00A57ECE" w:rsidRDefault="00A57ECE">
      <w:pPr>
        <w:spacing w:after="0" w:line="240" w:lineRule="auto"/>
      </w:pPr>
      <w:r>
        <w:separator/>
      </w:r>
    </w:p>
  </w:endnote>
  <w:endnote w:type="continuationSeparator" w:id="0">
    <w:p w14:paraId="596AA057" w14:textId="77777777" w:rsidR="00A57ECE" w:rsidRDefault="00A5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102A6" w14:textId="77777777" w:rsidR="001E5935" w:rsidRDefault="001E5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1E5935" w:rsidRPr="00447622" w:rsidRDefault="001E5935" w:rsidP="00305DAD">
    <w:pPr>
      <w:pStyle w:val="Footer"/>
      <w:jc w:val="center"/>
      <w:rPr>
        <w:rFonts w:ascii="Verdana" w:hAnsi="Verdana"/>
        <w:b/>
      </w:rPr>
    </w:pPr>
    <w:r w:rsidRPr="00447622">
      <w:rPr>
        <w:rFonts w:ascii="Verdana" w:hAnsi="Verdana"/>
        <w:b/>
      </w:rPr>
      <w:t xml:space="preserve">AAMA </w:t>
    </w:r>
    <w:r w:rsidRPr="00447622">
      <w:rPr>
        <w:rFonts w:ascii="Verdana" w:hAnsi="Verdana"/>
        <w:b/>
      </w:rPr>
      <w:sym w:font="Symbol" w:char="F0B7"/>
    </w:r>
    <w:r w:rsidRPr="00447622">
      <w:rPr>
        <w:rFonts w:ascii="Verdana" w:hAnsi="Verdana"/>
        <w:b/>
      </w:rPr>
      <w:t xml:space="preserve"> </w:t>
    </w:r>
    <w:r w:rsidRPr="00447622">
      <w:rPr>
        <w:rFonts w:ascii="Verdana" w:hAnsi="Verdana" w:cs="Verdana"/>
        <w:b/>
        <w:szCs w:val="22"/>
      </w:rPr>
      <w:t>1900 E. Golf Road, Suite 1250</w:t>
    </w:r>
    <w:r w:rsidRPr="00447622">
      <w:rPr>
        <w:rFonts w:ascii="Verdana" w:hAnsi="Verdana"/>
        <w:b/>
      </w:rPr>
      <w:sym w:font="Symbol" w:char="F0B7"/>
    </w:r>
    <w:r w:rsidRPr="00447622">
      <w:rPr>
        <w:rFonts w:ascii="Verdana" w:hAnsi="Verdana"/>
        <w:b/>
      </w:rPr>
      <w:t xml:space="preserve"> Schaumburg, IL 60173 </w:t>
    </w:r>
    <w:r w:rsidRPr="00447622">
      <w:rPr>
        <w:rFonts w:ascii="Verdana" w:hAnsi="Verdana"/>
        <w:b/>
      </w:rPr>
      <w:sym w:font="Symbol" w:char="F0B7"/>
    </w:r>
    <w:r w:rsidRPr="00447622">
      <w:rPr>
        <w:rFonts w:ascii="Verdana" w:hAnsi="Verdana"/>
        <w:b/>
      </w:rPr>
      <w:t xml:space="preserve"> Telephone 847-303-5664 </w:t>
    </w:r>
    <w:r w:rsidRPr="00447622">
      <w:rPr>
        <w:rFonts w:ascii="Verdana" w:hAnsi="Verdana"/>
        <w:b/>
      </w:rPr>
      <w:sym w:font="Symbol" w:char="F0B7"/>
    </w:r>
    <w:r w:rsidRPr="00447622">
      <w:rPr>
        <w:rFonts w:ascii="Verdana" w:hAnsi="Verdana"/>
        <w:b/>
      </w:rPr>
      <w:t xml:space="preserve"> www.aamanet.org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1C1E" w14:textId="77777777" w:rsidR="001E5935" w:rsidRDefault="001E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3FEC9" w14:textId="77777777" w:rsidR="00A57ECE" w:rsidRDefault="00A57ECE">
      <w:pPr>
        <w:spacing w:after="0" w:line="240" w:lineRule="auto"/>
      </w:pPr>
      <w:r>
        <w:separator/>
      </w:r>
    </w:p>
  </w:footnote>
  <w:footnote w:type="continuationSeparator" w:id="0">
    <w:p w14:paraId="65838A90" w14:textId="77777777" w:rsidR="00A57ECE" w:rsidRDefault="00A5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ED507" w14:textId="77777777" w:rsidR="001E5935" w:rsidRDefault="001E5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1E5935" w:rsidRDefault="001E5935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1E5935" w:rsidRDefault="001E5935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1E5935" w:rsidRDefault="001E5935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4DD4F" w14:textId="77777777" w:rsidR="001E5935" w:rsidRDefault="001E5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DE"/>
    <w:rsid w:val="00002C37"/>
    <w:rsid w:val="00006A31"/>
    <w:rsid w:val="000070B8"/>
    <w:rsid w:val="00013A8A"/>
    <w:rsid w:val="00037F97"/>
    <w:rsid w:val="000457C3"/>
    <w:rsid w:val="0004674B"/>
    <w:rsid w:val="0005482D"/>
    <w:rsid w:val="00060F25"/>
    <w:rsid w:val="0007429F"/>
    <w:rsid w:val="00075FB9"/>
    <w:rsid w:val="00077326"/>
    <w:rsid w:val="00080BBB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2EC"/>
    <w:rsid w:val="000E2578"/>
    <w:rsid w:val="000E2B1B"/>
    <w:rsid w:val="000F28C4"/>
    <w:rsid w:val="000F32D4"/>
    <w:rsid w:val="001027F1"/>
    <w:rsid w:val="00112D48"/>
    <w:rsid w:val="00116B2B"/>
    <w:rsid w:val="0012165C"/>
    <w:rsid w:val="00124F3B"/>
    <w:rsid w:val="00126AF7"/>
    <w:rsid w:val="00135975"/>
    <w:rsid w:val="00135DCD"/>
    <w:rsid w:val="001418B1"/>
    <w:rsid w:val="001551CB"/>
    <w:rsid w:val="00157286"/>
    <w:rsid w:val="00186B9A"/>
    <w:rsid w:val="00193DC9"/>
    <w:rsid w:val="00195B04"/>
    <w:rsid w:val="001A1FF4"/>
    <w:rsid w:val="001A39FC"/>
    <w:rsid w:val="001A581E"/>
    <w:rsid w:val="001A6595"/>
    <w:rsid w:val="001B3FD7"/>
    <w:rsid w:val="001B5742"/>
    <w:rsid w:val="001C7E3F"/>
    <w:rsid w:val="001D7A21"/>
    <w:rsid w:val="001E3C66"/>
    <w:rsid w:val="001E5935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424C"/>
    <w:rsid w:val="0025134B"/>
    <w:rsid w:val="002532C5"/>
    <w:rsid w:val="00263188"/>
    <w:rsid w:val="002649EB"/>
    <w:rsid w:val="00280241"/>
    <w:rsid w:val="0028039D"/>
    <w:rsid w:val="00290DAE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539"/>
    <w:rsid w:val="003375FE"/>
    <w:rsid w:val="00340065"/>
    <w:rsid w:val="00342D50"/>
    <w:rsid w:val="003443B6"/>
    <w:rsid w:val="00345218"/>
    <w:rsid w:val="00356961"/>
    <w:rsid w:val="0036051A"/>
    <w:rsid w:val="003650D0"/>
    <w:rsid w:val="0036575D"/>
    <w:rsid w:val="00367A21"/>
    <w:rsid w:val="003716A6"/>
    <w:rsid w:val="0037427A"/>
    <w:rsid w:val="00380F96"/>
    <w:rsid w:val="0038451E"/>
    <w:rsid w:val="00396D85"/>
    <w:rsid w:val="003A4C14"/>
    <w:rsid w:val="003B017E"/>
    <w:rsid w:val="003B437E"/>
    <w:rsid w:val="003C4460"/>
    <w:rsid w:val="003D5897"/>
    <w:rsid w:val="003E026C"/>
    <w:rsid w:val="003E19CA"/>
    <w:rsid w:val="003F2CEA"/>
    <w:rsid w:val="00404769"/>
    <w:rsid w:val="00404EBB"/>
    <w:rsid w:val="00420E43"/>
    <w:rsid w:val="004279EC"/>
    <w:rsid w:val="00427C3D"/>
    <w:rsid w:val="00433A83"/>
    <w:rsid w:val="00434955"/>
    <w:rsid w:val="00447622"/>
    <w:rsid w:val="00447D3D"/>
    <w:rsid w:val="00465888"/>
    <w:rsid w:val="00476339"/>
    <w:rsid w:val="00476846"/>
    <w:rsid w:val="00486661"/>
    <w:rsid w:val="004907CC"/>
    <w:rsid w:val="00494C61"/>
    <w:rsid w:val="004A05C5"/>
    <w:rsid w:val="004A0C59"/>
    <w:rsid w:val="004A1526"/>
    <w:rsid w:val="004B6EC3"/>
    <w:rsid w:val="004B74AD"/>
    <w:rsid w:val="004C31E0"/>
    <w:rsid w:val="004C65DB"/>
    <w:rsid w:val="004E37DE"/>
    <w:rsid w:val="004E46FE"/>
    <w:rsid w:val="004E5DB8"/>
    <w:rsid w:val="004F3A25"/>
    <w:rsid w:val="004F6E72"/>
    <w:rsid w:val="00502073"/>
    <w:rsid w:val="0050488E"/>
    <w:rsid w:val="00506F0B"/>
    <w:rsid w:val="00516314"/>
    <w:rsid w:val="005257C4"/>
    <w:rsid w:val="0052685A"/>
    <w:rsid w:val="00532659"/>
    <w:rsid w:val="005404D7"/>
    <w:rsid w:val="0054638A"/>
    <w:rsid w:val="005500F1"/>
    <w:rsid w:val="00570D21"/>
    <w:rsid w:val="0057201B"/>
    <w:rsid w:val="00575ECC"/>
    <w:rsid w:val="00576237"/>
    <w:rsid w:val="00595CCB"/>
    <w:rsid w:val="00596EF5"/>
    <w:rsid w:val="005B684C"/>
    <w:rsid w:val="005B69E5"/>
    <w:rsid w:val="005C15B4"/>
    <w:rsid w:val="005C1EAC"/>
    <w:rsid w:val="005C5FD0"/>
    <w:rsid w:val="005D6362"/>
    <w:rsid w:val="005D762F"/>
    <w:rsid w:val="005E2908"/>
    <w:rsid w:val="005E562A"/>
    <w:rsid w:val="005E7A8B"/>
    <w:rsid w:val="00604C84"/>
    <w:rsid w:val="00606D78"/>
    <w:rsid w:val="0062398A"/>
    <w:rsid w:val="00633C63"/>
    <w:rsid w:val="00635D81"/>
    <w:rsid w:val="00655CA4"/>
    <w:rsid w:val="00660EF6"/>
    <w:rsid w:val="00664729"/>
    <w:rsid w:val="00664BE4"/>
    <w:rsid w:val="00674CCF"/>
    <w:rsid w:val="0067712B"/>
    <w:rsid w:val="00682364"/>
    <w:rsid w:val="0069166D"/>
    <w:rsid w:val="006973F6"/>
    <w:rsid w:val="00697799"/>
    <w:rsid w:val="006A5BEE"/>
    <w:rsid w:val="006C294F"/>
    <w:rsid w:val="006C5F6E"/>
    <w:rsid w:val="006C7A51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4B1D"/>
    <w:rsid w:val="007324C3"/>
    <w:rsid w:val="0073489E"/>
    <w:rsid w:val="00736EE8"/>
    <w:rsid w:val="00743B9B"/>
    <w:rsid w:val="00756007"/>
    <w:rsid w:val="0075749E"/>
    <w:rsid w:val="007621A7"/>
    <w:rsid w:val="00770044"/>
    <w:rsid w:val="007750EA"/>
    <w:rsid w:val="0077731F"/>
    <w:rsid w:val="007774CD"/>
    <w:rsid w:val="00783EA4"/>
    <w:rsid w:val="00784394"/>
    <w:rsid w:val="00785D9A"/>
    <w:rsid w:val="007905BA"/>
    <w:rsid w:val="00791AFA"/>
    <w:rsid w:val="007A5E7D"/>
    <w:rsid w:val="007D20E2"/>
    <w:rsid w:val="007E30F4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87B62"/>
    <w:rsid w:val="00893DEB"/>
    <w:rsid w:val="0089483A"/>
    <w:rsid w:val="008A244F"/>
    <w:rsid w:val="008A2688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A23BB"/>
    <w:rsid w:val="009B3BB5"/>
    <w:rsid w:val="009B572A"/>
    <w:rsid w:val="009C1FCE"/>
    <w:rsid w:val="009C478A"/>
    <w:rsid w:val="009D4E05"/>
    <w:rsid w:val="009D626F"/>
    <w:rsid w:val="009D78B5"/>
    <w:rsid w:val="009E4BF2"/>
    <w:rsid w:val="009E773D"/>
    <w:rsid w:val="009E797A"/>
    <w:rsid w:val="009F4F88"/>
    <w:rsid w:val="009F6D20"/>
    <w:rsid w:val="00A03A37"/>
    <w:rsid w:val="00A1046C"/>
    <w:rsid w:val="00A3027E"/>
    <w:rsid w:val="00A41F02"/>
    <w:rsid w:val="00A43F9D"/>
    <w:rsid w:val="00A441A2"/>
    <w:rsid w:val="00A57ECE"/>
    <w:rsid w:val="00A65771"/>
    <w:rsid w:val="00A72A97"/>
    <w:rsid w:val="00A7487C"/>
    <w:rsid w:val="00A7509E"/>
    <w:rsid w:val="00A75D7F"/>
    <w:rsid w:val="00A76CA2"/>
    <w:rsid w:val="00A802C0"/>
    <w:rsid w:val="00A808FF"/>
    <w:rsid w:val="00A84FE7"/>
    <w:rsid w:val="00A934DE"/>
    <w:rsid w:val="00AA1F2D"/>
    <w:rsid w:val="00AA41E8"/>
    <w:rsid w:val="00AB09AB"/>
    <w:rsid w:val="00AB3BB7"/>
    <w:rsid w:val="00AC0581"/>
    <w:rsid w:val="00AC08FA"/>
    <w:rsid w:val="00AC5F33"/>
    <w:rsid w:val="00AC6DB8"/>
    <w:rsid w:val="00AE1550"/>
    <w:rsid w:val="00AE1E8F"/>
    <w:rsid w:val="00B03BCD"/>
    <w:rsid w:val="00B15239"/>
    <w:rsid w:val="00B15259"/>
    <w:rsid w:val="00B21502"/>
    <w:rsid w:val="00B362B4"/>
    <w:rsid w:val="00B3724B"/>
    <w:rsid w:val="00B37FE2"/>
    <w:rsid w:val="00B43C0A"/>
    <w:rsid w:val="00B719AF"/>
    <w:rsid w:val="00B80930"/>
    <w:rsid w:val="00B8423E"/>
    <w:rsid w:val="00B85483"/>
    <w:rsid w:val="00B8706A"/>
    <w:rsid w:val="00B93302"/>
    <w:rsid w:val="00B93B75"/>
    <w:rsid w:val="00B95673"/>
    <w:rsid w:val="00B97F18"/>
    <w:rsid w:val="00BA148B"/>
    <w:rsid w:val="00BA1AA6"/>
    <w:rsid w:val="00BA2ADA"/>
    <w:rsid w:val="00BA2B14"/>
    <w:rsid w:val="00BA39E4"/>
    <w:rsid w:val="00BA5D0F"/>
    <w:rsid w:val="00BA7231"/>
    <w:rsid w:val="00BB217A"/>
    <w:rsid w:val="00BC290C"/>
    <w:rsid w:val="00BC73D8"/>
    <w:rsid w:val="00BD1852"/>
    <w:rsid w:val="00BD4ECD"/>
    <w:rsid w:val="00BD6496"/>
    <w:rsid w:val="00BD77BF"/>
    <w:rsid w:val="00BE46C0"/>
    <w:rsid w:val="00BE723E"/>
    <w:rsid w:val="00BE725D"/>
    <w:rsid w:val="00BF26E0"/>
    <w:rsid w:val="00BF529A"/>
    <w:rsid w:val="00C150E4"/>
    <w:rsid w:val="00C15ABF"/>
    <w:rsid w:val="00C237E5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D342D"/>
    <w:rsid w:val="00CE5636"/>
    <w:rsid w:val="00CE700F"/>
    <w:rsid w:val="00CE734A"/>
    <w:rsid w:val="00CF5B1C"/>
    <w:rsid w:val="00CF73CC"/>
    <w:rsid w:val="00CF79B3"/>
    <w:rsid w:val="00CF79E0"/>
    <w:rsid w:val="00D0684C"/>
    <w:rsid w:val="00D10192"/>
    <w:rsid w:val="00D214C1"/>
    <w:rsid w:val="00D32E21"/>
    <w:rsid w:val="00D33DB8"/>
    <w:rsid w:val="00D4456F"/>
    <w:rsid w:val="00D45543"/>
    <w:rsid w:val="00D546F2"/>
    <w:rsid w:val="00D66EED"/>
    <w:rsid w:val="00D67EDB"/>
    <w:rsid w:val="00D72A53"/>
    <w:rsid w:val="00D77FD6"/>
    <w:rsid w:val="00D87ADD"/>
    <w:rsid w:val="00DA55B0"/>
    <w:rsid w:val="00DA6038"/>
    <w:rsid w:val="00DB160E"/>
    <w:rsid w:val="00DB4E38"/>
    <w:rsid w:val="00DD3A32"/>
    <w:rsid w:val="00DD5294"/>
    <w:rsid w:val="00DE189D"/>
    <w:rsid w:val="00DE2039"/>
    <w:rsid w:val="00DE2E2A"/>
    <w:rsid w:val="00DE5350"/>
    <w:rsid w:val="00DF436F"/>
    <w:rsid w:val="00DF56CE"/>
    <w:rsid w:val="00DF6C7E"/>
    <w:rsid w:val="00E01B1A"/>
    <w:rsid w:val="00E10EF0"/>
    <w:rsid w:val="00E11929"/>
    <w:rsid w:val="00E11C82"/>
    <w:rsid w:val="00E15E1B"/>
    <w:rsid w:val="00E36606"/>
    <w:rsid w:val="00E422B2"/>
    <w:rsid w:val="00E5286E"/>
    <w:rsid w:val="00E568BA"/>
    <w:rsid w:val="00E61019"/>
    <w:rsid w:val="00E649AC"/>
    <w:rsid w:val="00E665E1"/>
    <w:rsid w:val="00E853BB"/>
    <w:rsid w:val="00EA3709"/>
    <w:rsid w:val="00EB2421"/>
    <w:rsid w:val="00EB550F"/>
    <w:rsid w:val="00EC071F"/>
    <w:rsid w:val="00EC2860"/>
    <w:rsid w:val="00EC72E9"/>
    <w:rsid w:val="00EE04B8"/>
    <w:rsid w:val="00EE057E"/>
    <w:rsid w:val="00EE4571"/>
    <w:rsid w:val="00EF6A5B"/>
    <w:rsid w:val="00F22AAA"/>
    <w:rsid w:val="00F25F58"/>
    <w:rsid w:val="00F426C5"/>
    <w:rsid w:val="00F446A0"/>
    <w:rsid w:val="00F4584E"/>
    <w:rsid w:val="00F50519"/>
    <w:rsid w:val="00F56BBC"/>
    <w:rsid w:val="00F57F77"/>
    <w:rsid w:val="00F667A6"/>
    <w:rsid w:val="00F74687"/>
    <w:rsid w:val="00F92BD0"/>
    <w:rsid w:val="00F960FE"/>
    <w:rsid w:val="00FA1610"/>
    <w:rsid w:val="00FB44C7"/>
    <w:rsid w:val="00FC4E30"/>
    <w:rsid w:val="00FE0940"/>
    <w:rsid w:val="00FF0A6E"/>
    <w:rsid w:val="00FF115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AA41E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15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www.aamanet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amanet.org/blo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amanet.org/blog/plugging-the-leaks-on-lawsuits-practical-advice-for-window-manufacturers-curtain-wall-and-glazing-compani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allgentry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6BA4-86B4-4572-8E98-D4745861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B7CC105F.dotm</Template>
  <TotalTime>2</TotalTime>
  <Pages>2</Pages>
  <Words>600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4223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lbenshoof</cp:lastModifiedBy>
  <cp:revision>2</cp:revision>
  <cp:lastPrinted>2014-02-14T16:35:00Z</cp:lastPrinted>
  <dcterms:created xsi:type="dcterms:W3CDTF">2017-06-22T12:52:00Z</dcterms:created>
  <dcterms:modified xsi:type="dcterms:W3CDTF">2017-06-22T12:52:00Z</dcterms:modified>
</cp:coreProperties>
</file>