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78B7D98C" w:rsidR="000955BD" w:rsidRPr="00CD5F9F" w:rsidRDefault="00C6046E" w:rsidP="005814DB">
      <w:pPr>
        <w:spacing w:before="0"/>
        <w:ind w:right="188"/>
        <w:contextualSpacing/>
        <w:rPr>
          <w:rFonts w:ascii="Arial" w:hAnsi="Arial" w:cs="Arial"/>
          <w:i/>
          <w:sz w:val="18"/>
          <w:szCs w:val="18"/>
          <w:lang w:val="en-US"/>
        </w:rPr>
      </w:pPr>
      <w:r w:rsidRPr="00CD5F9F">
        <w:rPr>
          <w:rFonts w:ascii="Arial" w:hAnsi="Arial" w:cs="Arial"/>
          <w:i/>
          <w:sz w:val="18"/>
          <w:szCs w:val="18"/>
          <w:lang w:val="en-US"/>
        </w:rPr>
        <w:t>Media</w:t>
      </w:r>
      <w:r w:rsidR="005814DB">
        <w:rPr>
          <w:rFonts w:ascii="Arial" w:hAnsi="Arial" w:cs="Arial"/>
          <w:i/>
          <w:sz w:val="18"/>
          <w:szCs w:val="18"/>
          <w:lang w:val="en-US"/>
        </w:rPr>
        <w:t xml:space="preserve"> </w:t>
      </w:r>
      <w:r w:rsidRPr="00CD5F9F">
        <w:rPr>
          <w:rFonts w:ascii="Arial" w:hAnsi="Arial" w:cs="Arial"/>
          <w:i/>
          <w:sz w:val="18"/>
          <w:szCs w:val="18"/>
          <w:lang w:val="en-US"/>
        </w:rPr>
        <w:t>contact:</w:t>
      </w:r>
    </w:p>
    <w:p w14:paraId="095ACF16" w14:textId="10D6A1AE" w:rsidR="00C6046E" w:rsidRPr="00CD5F9F" w:rsidRDefault="00C6046E" w:rsidP="005814DB">
      <w:pPr>
        <w:spacing w:before="0"/>
        <w:ind w:right="188"/>
        <w:contextualSpacing/>
        <w:rPr>
          <w:rFonts w:ascii="Arial" w:hAnsi="Arial" w:cs="Arial"/>
          <w:i/>
          <w:sz w:val="18"/>
          <w:szCs w:val="18"/>
          <w:lang w:val="en-US"/>
        </w:rPr>
      </w:pPr>
      <w:r w:rsidRPr="00CD5F9F">
        <w:rPr>
          <w:rFonts w:ascii="Arial" w:hAnsi="Arial" w:cs="Arial"/>
          <w:i/>
          <w:sz w:val="18"/>
          <w:szCs w:val="18"/>
          <w:lang w:val="en-US"/>
        </w:rPr>
        <w:t>Heather</w:t>
      </w:r>
      <w:r w:rsidR="005814DB">
        <w:rPr>
          <w:rFonts w:ascii="Arial" w:hAnsi="Arial" w:cs="Arial"/>
          <w:i/>
          <w:sz w:val="18"/>
          <w:szCs w:val="18"/>
          <w:lang w:val="en-US"/>
        </w:rPr>
        <w:t xml:space="preserve"> </w:t>
      </w:r>
      <w:r w:rsidRPr="00CD5F9F">
        <w:rPr>
          <w:rFonts w:ascii="Arial" w:hAnsi="Arial" w:cs="Arial"/>
          <w:i/>
          <w:sz w:val="18"/>
          <w:szCs w:val="18"/>
          <w:lang w:val="en-US"/>
        </w:rPr>
        <w:t>West,</w:t>
      </w:r>
      <w:r w:rsidR="005814DB">
        <w:rPr>
          <w:rFonts w:ascii="Arial" w:hAnsi="Arial" w:cs="Arial"/>
          <w:i/>
          <w:sz w:val="18"/>
          <w:szCs w:val="18"/>
          <w:lang w:val="en-US"/>
        </w:rPr>
        <w:t xml:space="preserve"> </w:t>
      </w:r>
      <w:r w:rsidRPr="00CD5F9F">
        <w:rPr>
          <w:rFonts w:ascii="Arial" w:hAnsi="Arial" w:cs="Arial"/>
          <w:i/>
          <w:sz w:val="18"/>
          <w:szCs w:val="18"/>
          <w:lang w:val="en-US"/>
        </w:rPr>
        <w:t>Heather</w:t>
      </w:r>
      <w:r w:rsidR="005814DB">
        <w:rPr>
          <w:rFonts w:ascii="Arial" w:hAnsi="Arial" w:cs="Arial"/>
          <w:i/>
          <w:sz w:val="18"/>
          <w:szCs w:val="18"/>
          <w:lang w:val="en-US"/>
        </w:rPr>
        <w:t xml:space="preserve"> </w:t>
      </w:r>
      <w:r w:rsidRPr="00CD5F9F">
        <w:rPr>
          <w:rFonts w:ascii="Arial" w:hAnsi="Arial" w:cs="Arial"/>
          <w:i/>
          <w:sz w:val="18"/>
          <w:szCs w:val="18"/>
          <w:lang w:val="en-US"/>
        </w:rPr>
        <w:t>West</w:t>
      </w:r>
      <w:r w:rsidR="005814DB">
        <w:rPr>
          <w:rFonts w:ascii="Arial" w:hAnsi="Arial" w:cs="Arial"/>
          <w:i/>
          <w:sz w:val="18"/>
          <w:szCs w:val="18"/>
          <w:lang w:val="en-US"/>
        </w:rPr>
        <w:t xml:space="preserve"> </w:t>
      </w:r>
      <w:r w:rsidRPr="00CD5F9F">
        <w:rPr>
          <w:rFonts w:ascii="Arial" w:hAnsi="Arial" w:cs="Arial"/>
          <w:i/>
          <w:sz w:val="18"/>
          <w:szCs w:val="18"/>
          <w:lang w:val="en-US"/>
        </w:rPr>
        <w:t>Public</w:t>
      </w:r>
      <w:r w:rsidR="005814DB">
        <w:rPr>
          <w:rFonts w:ascii="Arial" w:hAnsi="Arial" w:cs="Arial"/>
          <w:i/>
          <w:sz w:val="18"/>
          <w:szCs w:val="18"/>
          <w:lang w:val="en-US"/>
        </w:rPr>
        <w:t xml:space="preserve"> </w:t>
      </w:r>
      <w:r w:rsidRPr="00CD5F9F">
        <w:rPr>
          <w:rFonts w:ascii="Arial" w:hAnsi="Arial" w:cs="Arial"/>
          <w:i/>
          <w:sz w:val="18"/>
          <w:szCs w:val="18"/>
          <w:lang w:val="en-US"/>
        </w:rPr>
        <w:t>Relations,</w:t>
      </w:r>
      <w:r w:rsidR="005814DB">
        <w:rPr>
          <w:rFonts w:ascii="Arial" w:hAnsi="Arial" w:cs="Arial"/>
          <w:i/>
          <w:sz w:val="18"/>
          <w:szCs w:val="18"/>
          <w:lang w:val="en-US"/>
        </w:rPr>
        <w:t xml:space="preserve"> </w:t>
      </w:r>
      <w:r w:rsidRPr="00CD5F9F">
        <w:rPr>
          <w:rFonts w:ascii="Arial" w:hAnsi="Arial" w:cs="Arial"/>
          <w:i/>
          <w:sz w:val="18"/>
          <w:szCs w:val="18"/>
          <w:lang w:val="en-US"/>
        </w:rPr>
        <w:t>612-724-8760,</w:t>
      </w:r>
      <w:r w:rsidR="005814DB">
        <w:rPr>
          <w:rFonts w:ascii="Arial" w:hAnsi="Arial" w:cs="Arial"/>
          <w:i/>
          <w:sz w:val="18"/>
          <w:szCs w:val="18"/>
          <w:lang w:val="en-US"/>
        </w:rPr>
        <w:t xml:space="preserve"> </w:t>
      </w:r>
      <w:r w:rsidRPr="00CD5F9F">
        <w:rPr>
          <w:rFonts w:ascii="Arial" w:hAnsi="Arial" w:cs="Arial"/>
          <w:i/>
          <w:sz w:val="18"/>
          <w:szCs w:val="18"/>
          <w:lang w:val="en-US"/>
        </w:rPr>
        <w:t>heather@heatherwestpr.com</w:t>
      </w:r>
    </w:p>
    <w:p w14:paraId="23BFB914" w14:textId="77777777" w:rsidR="003D4CA1" w:rsidRPr="00CD5F9F" w:rsidRDefault="003D4CA1" w:rsidP="005814DB">
      <w:pPr>
        <w:pStyle w:val="Heading1"/>
        <w:spacing w:before="0"/>
        <w:ind w:right="188"/>
        <w:contextualSpacing/>
        <w:rPr>
          <w:rFonts w:ascii="Arial" w:hAnsi="Arial" w:cs="Arial"/>
          <w:sz w:val="18"/>
          <w:szCs w:val="18"/>
          <w:lang w:val="en-US"/>
        </w:rPr>
      </w:pPr>
    </w:p>
    <w:p w14:paraId="7AC99152" w14:textId="77777777" w:rsidR="00C43011" w:rsidRDefault="00C43011" w:rsidP="005814DB">
      <w:pPr>
        <w:pStyle w:val="Heading1"/>
        <w:spacing w:before="0"/>
        <w:ind w:right="188"/>
        <w:contextualSpacing/>
        <w:jc w:val="center"/>
        <w:rPr>
          <w:rFonts w:ascii="Arial" w:hAnsi="Arial" w:cs="Arial"/>
          <w:lang w:val="en-US"/>
        </w:rPr>
      </w:pPr>
      <w:r>
        <w:rPr>
          <w:rFonts w:ascii="Arial" w:hAnsi="Arial" w:cs="Arial"/>
          <w:lang w:val="en-US"/>
        </w:rPr>
        <w:t>Atlanta Braves Spring Training Complex</w:t>
      </w:r>
    </w:p>
    <w:p w14:paraId="6B3A951A" w14:textId="122FFB1B" w:rsidR="00D3735C" w:rsidRPr="00CD5F9F" w:rsidRDefault="00C43011" w:rsidP="005814DB">
      <w:pPr>
        <w:pStyle w:val="Heading1"/>
        <w:spacing w:before="0"/>
        <w:ind w:right="188"/>
        <w:contextualSpacing/>
        <w:jc w:val="center"/>
        <w:rPr>
          <w:rFonts w:ascii="Arial" w:hAnsi="Arial" w:cs="Arial"/>
          <w:lang w:val="en-US"/>
        </w:rPr>
      </w:pPr>
      <w:r>
        <w:rPr>
          <w:rFonts w:ascii="Arial" w:hAnsi="Arial" w:cs="Arial"/>
          <w:lang w:val="en-US"/>
        </w:rPr>
        <w:t>– Rockfon’s complete ceiling solutions hit a home run</w:t>
      </w:r>
    </w:p>
    <w:p w14:paraId="41770380" w14:textId="77777777" w:rsidR="00FC7D49" w:rsidRPr="00EC48CB" w:rsidRDefault="00FC7D49" w:rsidP="005814DB">
      <w:pPr>
        <w:widowControl w:val="0"/>
        <w:autoSpaceDE w:val="0"/>
        <w:autoSpaceDN w:val="0"/>
        <w:adjustRightInd w:val="0"/>
        <w:spacing w:before="0"/>
        <w:ind w:right="188"/>
        <w:contextualSpacing/>
        <w:rPr>
          <w:rFonts w:ascii="Arial" w:hAnsi="Arial" w:cs="Arial"/>
          <w:sz w:val="22"/>
          <w:szCs w:val="22"/>
          <w:lang w:val="en-US"/>
        </w:rPr>
      </w:pPr>
    </w:p>
    <w:p w14:paraId="462017AA" w14:textId="5D601CF5" w:rsidR="00C43011" w:rsidRDefault="008D0DAF" w:rsidP="00C43011">
      <w:pPr>
        <w:pStyle w:val="PlainText"/>
      </w:pPr>
      <w:r w:rsidRPr="005814DB">
        <w:rPr>
          <w:rFonts w:cs="Arial"/>
          <w:szCs w:val="22"/>
        </w:rPr>
        <w:t>Chicago</w:t>
      </w:r>
      <w:r w:rsidR="005814DB">
        <w:rPr>
          <w:rFonts w:cs="Arial"/>
          <w:szCs w:val="22"/>
        </w:rPr>
        <w:t xml:space="preserve"> </w:t>
      </w:r>
      <w:r w:rsidRPr="005814DB">
        <w:rPr>
          <w:rFonts w:cs="Arial"/>
          <w:szCs w:val="22"/>
        </w:rPr>
        <w:t>(</w:t>
      </w:r>
      <w:r w:rsidR="005814DB" w:rsidRPr="005814DB">
        <w:rPr>
          <w:rFonts w:cs="Arial"/>
          <w:szCs w:val="22"/>
        </w:rPr>
        <w:t>May</w:t>
      </w:r>
      <w:r w:rsidR="005814DB">
        <w:rPr>
          <w:rFonts w:cs="Arial"/>
          <w:szCs w:val="22"/>
        </w:rPr>
        <w:t xml:space="preserve"> </w:t>
      </w:r>
      <w:r w:rsidR="00CD0B55" w:rsidRPr="005814DB">
        <w:rPr>
          <w:rFonts w:cs="Arial"/>
          <w:szCs w:val="22"/>
        </w:rPr>
        <w:t>2020</w:t>
      </w:r>
      <w:r w:rsidRPr="005814DB">
        <w:rPr>
          <w:rFonts w:cs="Arial"/>
          <w:szCs w:val="22"/>
        </w:rPr>
        <w:t>)</w:t>
      </w:r>
      <w:r w:rsidR="005814DB">
        <w:rPr>
          <w:rFonts w:cs="Arial"/>
          <w:szCs w:val="22"/>
        </w:rPr>
        <w:t xml:space="preserve"> </w:t>
      </w:r>
      <w:r w:rsidRPr="005814DB">
        <w:rPr>
          <w:rFonts w:cs="Arial"/>
          <w:szCs w:val="22"/>
        </w:rPr>
        <w:t>–</w:t>
      </w:r>
      <w:r w:rsidR="00C43011">
        <w:t xml:space="preserve"> </w:t>
      </w:r>
      <w:r w:rsidR="00C43011">
        <w:t>For more than 70 years, Florida has been the destination for the Atlanta Braves Spring Training. The new North Port location in Sarasota County gives the team a 30-year lease on a purpose-built facility that mimics its home at Georgia’s SunTrust Park. Built on 80 acres of previously vacant land, the new complex was designed by Fawley Bryant Architects (FBA) to create a state-of-the-art, comfortable and fun environment for players, fans and year-round events.</w:t>
      </w:r>
    </w:p>
    <w:p w14:paraId="5838AFDF" w14:textId="77777777" w:rsidR="00C43011" w:rsidRDefault="00C43011" w:rsidP="00C43011">
      <w:pPr>
        <w:pStyle w:val="PlainText"/>
      </w:pPr>
    </w:p>
    <w:p w14:paraId="11BFD30F" w14:textId="77777777" w:rsidR="00C43011" w:rsidRDefault="00C43011" w:rsidP="00C43011">
      <w:pPr>
        <w:pStyle w:val="PlainText"/>
      </w:pPr>
      <w:r>
        <w:t xml:space="preserve">The $140 million complex, named </w:t>
      </w:r>
      <w:proofErr w:type="spellStart"/>
      <w:r>
        <w:t>CoolToday</w:t>
      </w:r>
      <w:proofErr w:type="spellEnd"/>
      <w:r>
        <w:t xml:space="preserve"> Park, centers around a 6,200-seat stadium and a three-story, 55,000 square-foot clubhouse with an athletic training facility and executive offices. FBA selected Rockfon’s ceiling systems to meet the desired appearance of a contemporary training facility, the performance requirements of a hot and humid climate, and the high-traffic use of a sports and entertainment venue.</w:t>
      </w:r>
    </w:p>
    <w:p w14:paraId="0710A026" w14:textId="77777777" w:rsidR="00C43011" w:rsidRDefault="00C43011" w:rsidP="00C43011">
      <w:pPr>
        <w:pStyle w:val="PlainText"/>
      </w:pPr>
    </w:p>
    <w:p w14:paraId="23DC800A" w14:textId="77777777" w:rsidR="00C43011" w:rsidRDefault="00C43011" w:rsidP="00C43011">
      <w:pPr>
        <w:pStyle w:val="PlainText"/>
      </w:pPr>
      <w:r>
        <w:t>According to FBA’s studio leader and project manager, Kirk Bauer, Rockfon provided ceilings for every building on the complex. This includes the clubhouse, locker rooms, major and minor batting areas, concessions, kitchens and in the stadium. He added that Rockfon’s associates “were very helpful and responsive” supporting the value engineering efforts to produce an economical option and an optimal experience.</w:t>
      </w:r>
    </w:p>
    <w:p w14:paraId="5D28B5E1" w14:textId="77777777" w:rsidR="00C43011" w:rsidRDefault="00C43011" w:rsidP="00C43011">
      <w:pPr>
        <w:pStyle w:val="PlainText"/>
      </w:pPr>
    </w:p>
    <w:p w14:paraId="7DD6660E" w14:textId="77777777" w:rsidR="00C43011" w:rsidRDefault="00C43011" w:rsidP="00C43011">
      <w:pPr>
        <w:pStyle w:val="PlainText"/>
      </w:pPr>
      <w:r>
        <w:t>In addition to the price point, Bauer emphasized, “The lack of staining, the smooth white surface, and a single source provider were contributing factors. Moisture and humidity properties were serious considerations.”</w:t>
      </w:r>
    </w:p>
    <w:p w14:paraId="251627D1" w14:textId="77777777" w:rsidR="00C43011" w:rsidRDefault="00C43011" w:rsidP="00C43011">
      <w:pPr>
        <w:pStyle w:val="PlainText"/>
      </w:pPr>
    </w:p>
    <w:p w14:paraId="5E0232CC" w14:textId="77777777" w:rsidR="00C43011" w:rsidRDefault="00C43011" w:rsidP="00C43011">
      <w:pPr>
        <w:pStyle w:val="PlainText"/>
      </w:pPr>
      <w:r>
        <w:t>Rockfon’s architectural sales manager, Amy Neumann, IIDA, RID, Allied AIA, CSI, elaborated, “Much of the complex is open to Florida’s weather, so the ceilings had to be resistant to prevalent moisture and to prevent sagging, mold and mildew. It also needed to work within the limited budget to present a high-class appearance with minimal maintenance.”</w:t>
      </w:r>
    </w:p>
    <w:p w14:paraId="1563ACF4" w14:textId="77777777" w:rsidR="00C43011" w:rsidRDefault="00C43011" w:rsidP="00C43011">
      <w:pPr>
        <w:pStyle w:val="PlainText"/>
      </w:pPr>
    </w:p>
    <w:p w14:paraId="2BEED53F" w14:textId="77777777" w:rsidR="00C43011" w:rsidRDefault="00C43011" w:rsidP="00C43011">
      <w:pPr>
        <w:pStyle w:val="PlainText"/>
      </w:pPr>
      <w:r>
        <w:t>She continued, “Our extensive ceiling product offering was exactly what this project needed. We provided the acoustic ceiling tiles for enclosed spaces, metal ceiling panels for weather-sensitive areas, and combined it with our suspension grid and perimeter trim for a complete package.”</w:t>
      </w:r>
    </w:p>
    <w:p w14:paraId="0477AC1B" w14:textId="77777777" w:rsidR="00C43011" w:rsidRDefault="00C43011" w:rsidP="00C43011">
      <w:pPr>
        <w:pStyle w:val="PlainText"/>
      </w:pPr>
    </w:p>
    <w:p w14:paraId="7E122F98" w14:textId="77777777" w:rsidR="00C43011" w:rsidRDefault="00C43011" w:rsidP="00C43011">
      <w:pPr>
        <w:pStyle w:val="PlainText"/>
      </w:pPr>
      <w:r>
        <w:t>The updated locker room uses Rockfon Artic</w:t>
      </w:r>
      <w:r w:rsidRPr="00C43011">
        <w:rPr>
          <w:vertAlign w:val="superscript"/>
        </w:rPr>
        <w:t>®</w:t>
      </w:r>
      <w:r>
        <w:t xml:space="preserve"> acoustic, stone wool, 2-by-2-foot panels in a square tegular narrow edge coupled with a Chicago Metallic</w:t>
      </w:r>
      <w:r w:rsidRPr="00C43011">
        <w:rPr>
          <w:vertAlign w:val="superscript"/>
        </w:rPr>
        <w:t>®</w:t>
      </w:r>
      <w:r>
        <w:t xml:space="preserve"> 4500 </w:t>
      </w:r>
      <w:proofErr w:type="spellStart"/>
      <w:r>
        <w:t>Ultraline</w:t>
      </w:r>
      <w:proofErr w:type="spellEnd"/>
      <w:r w:rsidRPr="00C43011">
        <w:rPr>
          <w:vertAlign w:val="superscript"/>
        </w:rPr>
        <w:t>™</w:t>
      </w:r>
      <w:r>
        <w:t xml:space="preserve"> 9/16-inch ceiling suspension system. Not only does this showcase an attractive reveal profile and clean, streamlined look, its smooth white surface also reflects 85% of light. Rockfon</w:t>
      </w:r>
      <w:r w:rsidRPr="00C43011">
        <w:rPr>
          <w:vertAlign w:val="superscript"/>
        </w:rPr>
        <w:t>®</w:t>
      </w:r>
      <w:r>
        <w:t xml:space="preserve"> Infinity</w:t>
      </w:r>
      <w:r w:rsidRPr="00C43011">
        <w:rPr>
          <w:vertAlign w:val="superscript"/>
        </w:rPr>
        <w:t>™</w:t>
      </w:r>
      <w:r>
        <w:t xml:space="preserve"> Perimeter Trim delivers the neat, professional edge.</w:t>
      </w:r>
    </w:p>
    <w:p w14:paraId="1AB8C55E" w14:textId="77777777" w:rsidR="00C43011" w:rsidRDefault="00C43011" w:rsidP="00C43011">
      <w:pPr>
        <w:pStyle w:val="PlainText"/>
      </w:pPr>
    </w:p>
    <w:p w14:paraId="3D787766" w14:textId="77777777" w:rsidR="00C43011" w:rsidRDefault="00C43011" w:rsidP="00C43011">
      <w:pPr>
        <w:pStyle w:val="PlainText"/>
        <w:ind w:right="-172"/>
      </w:pPr>
      <w:r>
        <w:t>Inset within the locker room’s stone wool panels are Rockfon</w:t>
      </w:r>
      <w:r w:rsidRPr="00C43011">
        <w:rPr>
          <w:vertAlign w:val="superscript"/>
        </w:rPr>
        <w:t>®</w:t>
      </w:r>
      <w:r>
        <w:t xml:space="preserve"> </w:t>
      </w:r>
      <w:proofErr w:type="spellStart"/>
      <w:r>
        <w:t>Planostile</w:t>
      </w:r>
      <w:proofErr w:type="spellEnd"/>
      <w:r w:rsidRPr="00C43011">
        <w:rPr>
          <w:vertAlign w:val="superscript"/>
        </w:rPr>
        <w:t>™</w:t>
      </w:r>
      <w:r>
        <w:t xml:space="preserve"> Snap-in metal ceiling panels finished in Satin Silver to accentuate their modern aesthetic and complement the team colors.</w:t>
      </w:r>
    </w:p>
    <w:p w14:paraId="51894C23" w14:textId="77777777" w:rsidR="00C43011" w:rsidRDefault="00C43011" w:rsidP="00C43011">
      <w:pPr>
        <w:pStyle w:val="PlainText"/>
      </w:pPr>
    </w:p>
    <w:p w14:paraId="1B3AAA84" w14:textId="1687F6FA" w:rsidR="00C43011" w:rsidRDefault="00C43011" w:rsidP="00C43011">
      <w:pPr>
        <w:pStyle w:val="PlainText"/>
      </w:pPr>
      <w:r>
        <w:t>The locker room’s private changing area also relies on the Rockfon Artic panels paired with Chicago Metallic</w:t>
      </w:r>
      <w:r w:rsidRPr="00C43011">
        <w:rPr>
          <w:vertAlign w:val="superscript"/>
        </w:rPr>
        <w:t>®</w:t>
      </w:r>
      <w:r>
        <w:t xml:space="preserve"> 4000 </w:t>
      </w:r>
      <w:proofErr w:type="spellStart"/>
      <w:r>
        <w:t>Tempra</w:t>
      </w:r>
      <w:proofErr w:type="spellEnd"/>
      <w:r w:rsidRPr="00C43011">
        <w:rPr>
          <w:vertAlign w:val="superscript"/>
        </w:rPr>
        <w:t>™</w:t>
      </w:r>
      <w:r>
        <w:t xml:space="preserve"> 9/16-inch ceiling suspension system. This same panel and grid pairing was selected for the clubhouse, stadium control room suites, kitchens and press box.</w:t>
      </w:r>
    </w:p>
    <w:p w14:paraId="791A91E2" w14:textId="77777777" w:rsidR="00C43011" w:rsidRDefault="00C43011" w:rsidP="00C43011">
      <w:pPr>
        <w:pStyle w:val="PlainText"/>
      </w:pPr>
    </w:p>
    <w:p w14:paraId="34AC4E97" w14:textId="23AF48C8" w:rsidR="00C43011" w:rsidRPr="00C43011" w:rsidRDefault="00C43011" w:rsidP="00C43011">
      <w:pPr>
        <w:pStyle w:val="PlainText"/>
        <w:jc w:val="right"/>
        <w:rPr>
          <w:i/>
          <w:sz w:val="20"/>
          <w:szCs w:val="20"/>
        </w:rPr>
      </w:pPr>
      <w:r w:rsidRPr="00C43011">
        <w:rPr>
          <w:i/>
          <w:sz w:val="20"/>
          <w:szCs w:val="20"/>
        </w:rPr>
        <w:t>(more)</w:t>
      </w:r>
    </w:p>
    <w:p w14:paraId="608DF882" w14:textId="77777777" w:rsidR="00C43011" w:rsidRDefault="00C43011">
      <w:pPr>
        <w:rPr>
          <w:rFonts w:ascii="Arial" w:eastAsia="Times New Roman" w:hAnsi="Arial" w:cs="Consolas"/>
          <w:color w:val="auto"/>
          <w:sz w:val="22"/>
          <w:szCs w:val="21"/>
          <w:lang w:val="en-US"/>
        </w:rPr>
      </w:pPr>
      <w:r>
        <w:br w:type="page"/>
      </w:r>
    </w:p>
    <w:p w14:paraId="514FB904" w14:textId="36AB3145" w:rsidR="00C43011" w:rsidRDefault="00C43011" w:rsidP="00C43011">
      <w:pPr>
        <w:pStyle w:val="PlainText"/>
      </w:pPr>
      <w:r>
        <w:lastRenderedPageBreak/>
        <w:t>The 360-degree concourse’s covered boardwalk encircles the stadium for views of the bullpens and access to multiple concession stands. This large shaded walkway allows for natural breezes, while sheltering guests from rain and sun. Looking up, there are no exposed pipes and wire to see. The plenum is elegantly concealed by a Rockfon</w:t>
      </w:r>
      <w:r w:rsidRPr="00C43011">
        <w:rPr>
          <w:vertAlign w:val="superscript"/>
        </w:rPr>
        <w:t>®</w:t>
      </w:r>
      <w:r>
        <w:t xml:space="preserve"> Planar</w:t>
      </w:r>
      <w:r w:rsidRPr="00C43011">
        <w:rPr>
          <w:vertAlign w:val="superscript"/>
        </w:rPr>
        <w:t>®</w:t>
      </w:r>
      <w:r>
        <w:t xml:space="preserve"> Macro and Planar</w:t>
      </w:r>
      <w:r w:rsidRPr="00C43011">
        <w:rPr>
          <w:vertAlign w:val="superscript"/>
        </w:rPr>
        <w:t>®</w:t>
      </w:r>
      <w:r>
        <w:t xml:space="preserve"> </w:t>
      </w:r>
      <w:proofErr w:type="spellStart"/>
      <w:r>
        <w:t>Macroplus</w:t>
      </w:r>
      <w:proofErr w:type="spellEnd"/>
      <w:r w:rsidRPr="00C43011">
        <w:rPr>
          <w:vertAlign w:val="superscript"/>
        </w:rPr>
        <w:t>®</w:t>
      </w:r>
      <w:r>
        <w:t xml:space="preserve"> linear metal ceiling systems. The aluminum planks are finished in </w:t>
      </w:r>
      <w:proofErr w:type="spellStart"/>
      <w:r>
        <w:t>MetalWood</w:t>
      </w:r>
      <w:proofErr w:type="spellEnd"/>
      <w:r w:rsidRPr="00C43011">
        <w:rPr>
          <w:vertAlign w:val="superscript"/>
        </w:rPr>
        <w:t>®</w:t>
      </w:r>
      <w:r>
        <w:t xml:space="preserve"> Walnut to create the look of a wood ceiling, reminiscent of wooden baseball bats. The metal does not rot or warp, takes minimal maintenance and has been acoustically improved to keep fans focused on the sounds of the game.</w:t>
      </w:r>
    </w:p>
    <w:p w14:paraId="7A79B733" w14:textId="77777777" w:rsidR="00C43011" w:rsidRDefault="00C43011" w:rsidP="00C43011">
      <w:pPr>
        <w:pStyle w:val="PlainText"/>
      </w:pPr>
    </w:p>
    <w:p w14:paraId="2A761D2F" w14:textId="77777777" w:rsidR="00C43011" w:rsidRDefault="00C43011" w:rsidP="00C43011">
      <w:pPr>
        <w:pStyle w:val="PlainText"/>
        <w:ind w:right="188"/>
      </w:pPr>
      <w:r>
        <w:t>In addition to the contemporary aesthetic and performance-driven design, Sarasota County Commission Chair Charles D. Hine noted sustainable attributes, such as reclaimed water, energy-efficient lighting and added, “We are very conscious on the recycling aspect of taking care of our communities.”</w:t>
      </w:r>
    </w:p>
    <w:p w14:paraId="104A5F15" w14:textId="77777777" w:rsidR="00C43011" w:rsidRDefault="00C43011" w:rsidP="00C43011">
      <w:pPr>
        <w:pStyle w:val="PlainText"/>
      </w:pPr>
    </w:p>
    <w:p w14:paraId="102E554A" w14:textId="77777777" w:rsidR="00C43011" w:rsidRDefault="00C43011" w:rsidP="00C43011">
      <w:pPr>
        <w:pStyle w:val="PlainText"/>
      </w:pPr>
      <w:r>
        <w:t>Supporting these sustainable goals, Rockfon Artic panels are GREENGUARD</w:t>
      </w:r>
      <w:r w:rsidRPr="00C43011">
        <w:rPr>
          <w:vertAlign w:val="superscript"/>
        </w:rPr>
        <w:t>®</w:t>
      </w:r>
      <w:r>
        <w:t xml:space="preserve"> Gold certified for low emissions, which is recognized by green building guidelines as contributing to healthier indoor environments. Rockfon’s metal ceiling systems and natural stone wool panels also are manufactured with recycled content. The metal panels and grid are 100% recyclable at the end of their use on the facility.</w:t>
      </w:r>
    </w:p>
    <w:p w14:paraId="5C8AB53F" w14:textId="77777777" w:rsidR="00C43011" w:rsidRDefault="00C43011" w:rsidP="00C43011">
      <w:pPr>
        <w:pStyle w:val="PlainText"/>
      </w:pPr>
    </w:p>
    <w:p w14:paraId="50582906" w14:textId="77777777" w:rsidR="00C43011" w:rsidRDefault="00C43011" w:rsidP="00C43011">
      <w:pPr>
        <w:pStyle w:val="PlainText"/>
      </w:pPr>
      <w:r>
        <w:t xml:space="preserve">The completed Atlanta Braves Training Complex at </w:t>
      </w:r>
      <w:proofErr w:type="spellStart"/>
      <w:r>
        <w:t>CoolToday</w:t>
      </w:r>
      <w:proofErr w:type="spellEnd"/>
      <w:r>
        <w:t xml:space="preserve"> Park officially opened on March 24, 2019 with a sold-out winning game. The grounds offer six full fields, shaded batting cages, more than 60 pitching mounds, a coaches’ observation tower and the centerpiece stadium. It hosts more than 8,000 spectators in 6,200 fixed seats and air-conditioned upper level lounges, and on party decks, terraces and at numerous drink rails positioned around the panoramic concourse.</w:t>
      </w:r>
    </w:p>
    <w:p w14:paraId="612A9DAD" w14:textId="77777777" w:rsidR="00C43011" w:rsidRDefault="00C43011" w:rsidP="00C43011">
      <w:pPr>
        <w:pStyle w:val="PlainText"/>
      </w:pPr>
    </w:p>
    <w:p w14:paraId="3AEFCF2A" w14:textId="77777777" w:rsidR="00C43011" w:rsidRDefault="00C43011" w:rsidP="00C43011">
      <w:pPr>
        <w:pStyle w:val="PlainText"/>
      </w:pPr>
      <w:r>
        <w:t>“</w:t>
      </w:r>
      <w:proofErr w:type="spellStart"/>
      <w:r>
        <w:t>CoolToday</w:t>
      </w:r>
      <w:proofErr w:type="spellEnd"/>
      <w:r>
        <w:t xml:space="preserve"> Park will be the trend-setter, the leading example of modern facilities… a showpiece for all of us to be proud of,” praised Hine. The facility, he said, is “a baseball factory and it’s also a component of the community. …I think it’s a win-win for all.”</w:t>
      </w:r>
    </w:p>
    <w:p w14:paraId="1CEB4584" w14:textId="77777777" w:rsidR="00C43011" w:rsidRDefault="00C43011" w:rsidP="00C43011">
      <w:pPr>
        <w:pStyle w:val="PlainText"/>
      </w:pPr>
    </w:p>
    <w:p w14:paraId="08D6A8D5" w14:textId="77777777" w:rsidR="00C43011" w:rsidRDefault="00C43011" w:rsidP="00C43011">
      <w:pPr>
        <w:pStyle w:val="PlainText"/>
      </w:pPr>
      <w:r>
        <w:t>Construction manager, Tandem Construction, agreed and described it as “a project that is so much more than just a baseball stadium; it is a gathering place for community members and travelers alike to enjoy the Florida sunshine in a safe and gorgeous environment.”</w:t>
      </w:r>
    </w:p>
    <w:p w14:paraId="2E17989F" w14:textId="77777777" w:rsidR="00C43011" w:rsidRDefault="00C43011" w:rsidP="00C43011">
      <w:pPr>
        <w:pStyle w:val="PlainText"/>
      </w:pPr>
    </w:p>
    <w:p w14:paraId="5A46C9CD" w14:textId="77777777" w:rsidR="00C43011" w:rsidRDefault="00C43011" w:rsidP="00C43011">
      <w:pPr>
        <w:pStyle w:val="PlainText"/>
      </w:pPr>
      <w:r>
        <w:t>The complex is envisioned to become the heart of a planned “town center” commercial and residential district with year-round events including concerts and farmers’ markets and extended spring training for minor league teams, Gulf Coast League and Fall Instructional League.</w:t>
      </w:r>
    </w:p>
    <w:p w14:paraId="68B8A698" w14:textId="77777777" w:rsidR="00C43011" w:rsidRDefault="00C43011" w:rsidP="00C43011">
      <w:pPr>
        <w:pStyle w:val="PlainText"/>
      </w:pPr>
    </w:p>
    <w:p w14:paraId="0EDC0F5B" w14:textId="7A4059D1" w:rsidR="00C43011" w:rsidRPr="00C43011" w:rsidRDefault="00C43011" w:rsidP="00C43011">
      <w:pPr>
        <w:pStyle w:val="PlainText"/>
        <w:jc w:val="center"/>
        <w:rPr>
          <w:sz w:val="20"/>
          <w:szCs w:val="20"/>
        </w:rPr>
      </w:pPr>
      <w:r w:rsidRPr="00C43011">
        <w:rPr>
          <w:sz w:val="20"/>
          <w:szCs w:val="20"/>
        </w:rPr>
        <w:t>**</w:t>
      </w:r>
    </w:p>
    <w:p w14:paraId="11C29227" w14:textId="77777777" w:rsidR="00C43011" w:rsidRPr="00C43011" w:rsidRDefault="00C43011" w:rsidP="00C43011">
      <w:pPr>
        <w:pStyle w:val="PlainText"/>
        <w:rPr>
          <w:sz w:val="20"/>
          <w:szCs w:val="20"/>
        </w:rPr>
      </w:pPr>
    </w:p>
    <w:p w14:paraId="2B45CC62" w14:textId="706D92F2" w:rsidR="00C43011" w:rsidRPr="00C43011" w:rsidRDefault="00C43011" w:rsidP="00C43011">
      <w:pPr>
        <w:pStyle w:val="PlainText"/>
        <w:rPr>
          <w:b/>
          <w:sz w:val="20"/>
          <w:szCs w:val="20"/>
        </w:rPr>
      </w:pPr>
      <w:r w:rsidRPr="00C43011">
        <w:rPr>
          <w:b/>
          <w:sz w:val="20"/>
          <w:szCs w:val="20"/>
        </w:rPr>
        <w:t xml:space="preserve">Atlanta Braves Spring Training Complex, </w:t>
      </w:r>
      <w:proofErr w:type="spellStart"/>
      <w:r w:rsidRPr="00C43011">
        <w:rPr>
          <w:b/>
          <w:sz w:val="20"/>
          <w:szCs w:val="20"/>
        </w:rPr>
        <w:t>CoolToday</w:t>
      </w:r>
      <w:proofErr w:type="spellEnd"/>
      <w:r w:rsidRPr="00C43011">
        <w:rPr>
          <w:b/>
          <w:sz w:val="20"/>
          <w:szCs w:val="20"/>
        </w:rPr>
        <w:t xml:space="preserve"> Park, </w:t>
      </w:r>
      <w:r>
        <w:rPr>
          <w:b/>
          <w:sz w:val="20"/>
          <w:szCs w:val="20"/>
        </w:rPr>
        <w:br/>
      </w:r>
      <w:r w:rsidRPr="00C43011">
        <w:rPr>
          <w:b/>
          <w:sz w:val="20"/>
          <w:szCs w:val="20"/>
        </w:rPr>
        <w:t>18800 South West Villages Parkway, North Port, Florida</w:t>
      </w:r>
    </w:p>
    <w:p w14:paraId="2FBE9987" w14:textId="66DB2528" w:rsidR="00C43011" w:rsidRPr="00C43011" w:rsidRDefault="00C43011" w:rsidP="00C43011">
      <w:pPr>
        <w:pStyle w:val="PlainText"/>
        <w:numPr>
          <w:ilvl w:val="0"/>
          <w:numId w:val="33"/>
        </w:numPr>
        <w:rPr>
          <w:sz w:val="20"/>
          <w:szCs w:val="20"/>
        </w:rPr>
      </w:pPr>
      <w:r w:rsidRPr="00C43011">
        <w:rPr>
          <w:sz w:val="20"/>
          <w:szCs w:val="20"/>
        </w:rPr>
        <w:t>Design consultant: Fawley Bryant Architects, Inc.; Sarasota, Florida; https://www.fawleybryant.com</w:t>
      </w:r>
    </w:p>
    <w:p w14:paraId="3E14A649" w14:textId="649E1098" w:rsidR="00C43011" w:rsidRPr="00C43011" w:rsidRDefault="00C43011" w:rsidP="00C43011">
      <w:pPr>
        <w:pStyle w:val="PlainText"/>
        <w:numPr>
          <w:ilvl w:val="0"/>
          <w:numId w:val="33"/>
        </w:numPr>
        <w:rPr>
          <w:sz w:val="20"/>
          <w:szCs w:val="20"/>
        </w:rPr>
      </w:pPr>
      <w:r w:rsidRPr="00C43011">
        <w:rPr>
          <w:sz w:val="20"/>
          <w:szCs w:val="20"/>
        </w:rPr>
        <w:t>Construction manager: Tandem Construction; Sarasota, Florida; https://www.tandemconstruction.com</w:t>
      </w:r>
    </w:p>
    <w:p w14:paraId="393C1AFB" w14:textId="67A534E5" w:rsidR="00C43011" w:rsidRPr="00C43011" w:rsidRDefault="00C43011" w:rsidP="00C43011">
      <w:pPr>
        <w:pStyle w:val="PlainText"/>
        <w:numPr>
          <w:ilvl w:val="0"/>
          <w:numId w:val="33"/>
        </w:numPr>
        <w:rPr>
          <w:sz w:val="20"/>
          <w:szCs w:val="20"/>
        </w:rPr>
      </w:pPr>
      <w:r w:rsidRPr="00C43011">
        <w:rPr>
          <w:sz w:val="20"/>
          <w:szCs w:val="20"/>
        </w:rPr>
        <w:t xml:space="preserve">Installing contractor: Andersen Interior Contracting, Inc.; Palmetto, Florida; </w:t>
      </w:r>
      <w:r w:rsidRPr="00C43011">
        <w:rPr>
          <w:sz w:val="20"/>
          <w:szCs w:val="20"/>
        </w:rPr>
        <w:t>http://www.anderseninteriors.com</w:t>
      </w:r>
    </w:p>
    <w:p w14:paraId="0DD6CF43" w14:textId="23894B18" w:rsidR="00C43011" w:rsidRPr="00C43011" w:rsidRDefault="00C43011" w:rsidP="00C43011">
      <w:pPr>
        <w:pStyle w:val="PlainText"/>
        <w:numPr>
          <w:ilvl w:val="0"/>
          <w:numId w:val="33"/>
        </w:numPr>
        <w:rPr>
          <w:sz w:val="20"/>
          <w:szCs w:val="20"/>
        </w:rPr>
      </w:pPr>
      <w:r w:rsidRPr="00C43011">
        <w:rPr>
          <w:sz w:val="20"/>
          <w:szCs w:val="20"/>
        </w:rPr>
        <w:t xml:space="preserve">Ceiling system – manufacturer: Rockfon; Chicago; </w:t>
      </w:r>
      <w:r w:rsidRPr="00C43011">
        <w:rPr>
          <w:sz w:val="20"/>
          <w:szCs w:val="20"/>
        </w:rPr>
        <w:t>https://www.rockfon.com</w:t>
      </w:r>
    </w:p>
    <w:p w14:paraId="30441348" w14:textId="13A68C83" w:rsidR="00C43011" w:rsidRPr="00C43011" w:rsidRDefault="00C43011" w:rsidP="00C43011">
      <w:pPr>
        <w:pStyle w:val="PlainText"/>
        <w:numPr>
          <w:ilvl w:val="0"/>
          <w:numId w:val="33"/>
        </w:numPr>
        <w:rPr>
          <w:sz w:val="20"/>
          <w:szCs w:val="20"/>
        </w:rPr>
      </w:pPr>
      <w:r w:rsidRPr="00C43011">
        <w:rPr>
          <w:sz w:val="20"/>
          <w:szCs w:val="20"/>
        </w:rPr>
        <w:t>Photographer: Ryan Gamma Photography</w:t>
      </w:r>
    </w:p>
    <w:p w14:paraId="3EA48C7F" w14:textId="19DCA73B" w:rsidR="00C43011" w:rsidRPr="00C43011" w:rsidRDefault="00C43011" w:rsidP="00C43011">
      <w:pPr>
        <w:pStyle w:val="PlainText"/>
        <w:numPr>
          <w:ilvl w:val="0"/>
          <w:numId w:val="33"/>
        </w:numPr>
        <w:rPr>
          <w:sz w:val="20"/>
          <w:szCs w:val="20"/>
        </w:rPr>
      </w:pPr>
      <w:r w:rsidRPr="00C43011">
        <w:rPr>
          <w:sz w:val="20"/>
          <w:szCs w:val="20"/>
        </w:rPr>
        <w:t>Additional images:</w:t>
      </w:r>
      <w:r w:rsidRPr="00C43011">
        <w:rPr>
          <w:sz w:val="20"/>
          <w:szCs w:val="20"/>
        </w:rPr>
        <w:t xml:space="preserve"> https://www.mlb.com/braves/braves-spring-training/photos</w:t>
      </w:r>
    </w:p>
    <w:p w14:paraId="49AEA7B9" w14:textId="72F1FE59" w:rsidR="00C43011" w:rsidRPr="00C43011" w:rsidRDefault="00C43011" w:rsidP="00C43011">
      <w:pPr>
        <w:pStyle w:val="PlainText"/>
        <w:numPr>
          <w:ilvl w:val="0"/>
          <w:numId w:val="33"/>
        </w:numPr>
        <w:rPr>
          <w:sz w:val="20"/>
          <w:szCs w:val="20"/>
        </w:rPr>
      </w:pPr>
      <w:r w:rsidRPr="00C43011">
        <w:rPr>
          <w:sz w:val="20"/>
          <w:szCs w:val="20"/>
        </w:rPr>
        <w:t xml:space="preserve">Video: </w:t>
      </w:r>
      <w:r w:rsidRPr="00C43011">
        <w:rPr>
          <w:sz w:val="20"/>
          <w:szCs w:val="20"/>
        </w:rPr>
        <w:t>https://www.scgov.net/government/governmental-relations/links-of-interest/atlanta-braves-spring-training</w:t>
      </w:r>
    </w:p>
    <w:p w14:paraId="4F5245D0" w14:textId="0C01388B" w:rsidR="006C436C" w:rsidRDefault="006C436C" w:rsidP="00C43011">
      <w:pPr>
        <w:spacing w:before="0"/>
        <w:contextualSpacing/>
        <w:rPr>
          <w:rFonts w:ascii="Arial" w:eastAsiaTheme="minorEastAsia" w:hAnsi="Arial" w:cs="Arial"/>
          <w:b/>
          <w:sz w:val="20"/>
          <w:szCs w:val="20"/>
          <w:lang w:val="en-US"/>
        </w:rPr>
      </w:pPr>
      <w:r>
        <w:rPr>
          <w:rFonts w:ascii="Arial" w:eastAsiaTheme="minorEastAsia" w:hAnsi="Arial" w:cs="Arial"/>
          <w:b/>
          <w:sz w:val="20"/>
          <w:szCs w:val="20"/>
          <w:lang w:val="en-US"/>
        </w:rPr>
        <w:br w:type="page"/>
      </w:r>
      <w:bookmarkStart w:id="0" w:name="_GoBack"/>
      <w:bookmarkEnd w:id="0"/>
    </w:p>
    <w:p w14:paraId="23186E00" w14:textId="0FCD3AB7" w:rsidR="0028065B" w:rsidRPr="005814DB" w:rsidRDefault="00C6046E" w:rsidP="005814DB">
      <w:pPr>
        <w:spacing w:before="0"/>
        <w:ind w:right="188"/>
        <w:contextualSpacing/>
        <w:rPr>
          <w:rFonts w:ascii="Arial" w:eastAsiaTheme="minorEastAsia" w:hAnsi="Arial" w:cs="Arial"/>
          <w:b/>
          <w:sz w:val="20"/>
          <w:szCs w:val="20"/>
          <w:lang w:val="en-US"/>
        </w:rPr>
      </w:pPr>
      <w:r w:rsidRPr="005814DB">
        <w:rPr>
          <w:rFonts w:ascii="Arial" w:eastAsiaTheme="minorEastAsia" w:hAnsi="Arial" w:cs="Arial"/>
          <w:b/>
          <w:sz w:val="20"/>
          <w:szCs w:val="20"/>
          <w:lang w:val="en-US"/>
        </w:rPr>
        <w:lastRenderedPageBreak/>
        <w:t>About</w:t>
      </w:r>
      <w:r w:rsidR="005814DB">
        <w:rPr>
          <w:rFonts w:ascii="Arial" w:eastAsiaTheme="minorEastAsia" w:hAnsi="Arial" w:cs="Arial"/>
          <w:b/>
          <w:sz w:val="20"/>
          <w:szCs w:val="20"/>
          <w:lang w:val="en-US"/>
        </w:rPr>
        <w:t xml:space="preserve"> </w:t>
      </w:r>
      <w:r w:rsidRPr="005814DB">
        <w:rPr>
          <w:rFonts w:ascii="Arial" w:eastAsiaTheme="minorEastAsia" w:hAnsi="Arial" w:cs="Arial"/>
          <w:b/>
          <w:sz w:val="20"/>
          <w:szCs w:val="20"/>
          <w:lang w:val="en-US"/>
        </w:rPr>
        <w:t>Rockfon</w:t>
      </w:r>
    </w:p>
    <w:p w14:paraId="7B40B3BD" w14:textId="77777777" w:rsidR="0014639D" w:rsidRPr="005814DB" w:rsidRDefault="0014639D" w:rsidP="005814DB">
      <w:pPr>
        <w:widowControl w:val="0"/>
        <w:autoSpaceDE w:val="0"/>
        <w:autoSpaceDN w:val="0"/>
        <w:adjustRightInd w:val="0"/>
        <w:spacing w:before="0"/>
        <w:ind w:right="188"/>
        <w:contextualSpacing/>
        <w:rPr>
          <w:rFonts w:ascii="Arial" w:hAnsi="Arial" w:cs="Arial"/>
          <w:color w:val="auto"/>
          <w:sz w:val="20"/>
          <w:szCs w:val="20"/>
          <w:lang w:val="en-US"/>
        </w:rPr>
      </w:pPr>
    </w:p>
    <w:p w14:paraId="7C3C4D45" w14:textId="1387763F" w:rsidR="0014639D" w:rsidRPr="005814DB" w:rsidRDefault="0014639D" w:rsidP="005814DB">
      <w:pPr>
        <w:widowControl w:val="0"/>
        <w:autoSpaceDE w:val="0"/>
        <w:autoSpaceDN w:val="0"/>
        <w:adjustRightInd w:val="0"/>
        <w:spacing w:before="0"/>
        <w:ind w:right="188"/>
        <w:contextualSpacing/>
        <w:rPr>
          <w:rFonts w:ascii="Arial" w:hAnsi="Arial" w:cs="Arial"/>
          <w:color w:val="auto"/>
          <w:sz w:val="20"/>
          <w:szCs w:val="20"/>
          <w:lang w:val="en-US"/>
        </w:rPr>
      </w:pPr>
      <w:r w:rsidRPr="005814DB">
        <w:rPr>
          <w:rFonts w:ascii="Arial" w:hAnsi="Arial" w:cs="Arial"/>
          <w:color w:val="auto"/>
          <w:sz w:val="20"/>
          <w:szCs w:val="20"/>
          <w:lang w:val="en-US"/>
        </w:rPr>
        <w:t>Rockfon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part</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ROCKWOOL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Group</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offering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advanced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acoustic</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ceilings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wall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solutions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create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beautiful,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comfortable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spaces.</w:t>
      </w:r>
    </w:p>
    <w:p w14:paraId="306D5AC3" w14:textId="77777777" w:rsidR="0014639D" w:rsidRPr="005814DB" w:rsidRDefault="0014639D" w:rsidP="005814DB">
      <w:pPr>
        <w:widowControl w:val="0"/>
        <w:autoSpaceDE w:val="0"/>
        <w:autoSpaceDN w:val="0"/>
        <w:adjustRightInd w:val="0"/>
        <w:spacing w:before="0"/>
        <w:ind w:right="188"/>
        <w:contextualSpacing/>
        <w:rPr>
          <w:rFonts w:ascii="Arial" w:hAnsi="Arial" w:cs="Arial"/>
          <w:color w:val="auto"/>
          <w:sz w:val="20"/>
          <w:szCs w:val="20"/>
          <w:lang w:val="en-US"/>
        </w:rPr>
      </w:pPr>
    </w:p>
    <w:p w14:paraId="6E3FA6B4" w14:textId="2DCB6D7C" w:rsidR="0014639D" w:rsidRPr="005814DB" w:rsidRDefault="0014639D" w:rsidP="005814DB">
      <w:pPr>
        <w:widowControl w:val="0"/>
        <w:autoSpaceDE w:val="0"/>
        <w:autoSpaceDN w:val="0"/>
        <w:adjustRightInd w:val="0"/>
        <w:spacing w:before="0"/>
        <w:ind w:right="188"/>
        <w:contextualSpacing/>
        <w:rPr>
          <w:rFonts w:ascii="Arial" w:hAnsi="Arial" w:cs="Arial"/>
          <w:color w:val="auto"/>
          <w:sz w:val="20"/>
          <w:szCs w:val="20"/>
          <w:lang w:val="en-US"/>
        </w:rPr>
      </w:pPr>
      <w:r w:rsidRPr="005814DB">
        <w:rPr>
          <w:rFonts w:ascii="Arial" w:hAnsi="Arial" w:cs="Arial"/>
          <w:color w:val="auto"/>
          <w:sz w:val="20"/>
          <w:szCs w:val="20"/>
          <w:lang w:val="en-US"/>
        </w:rPr>
        <w:t>At</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ROCKWOOL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Group,</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are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committed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enriching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lives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everyone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who</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experiences</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our</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product</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solutions.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Our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expertise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perfectly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suited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tackle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many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today’s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biggest</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sustainability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development</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challenges,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from</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energy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consumption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noise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pollution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fire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resilience,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water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scarcity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flooding.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Our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range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products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reflects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diversity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world’s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needs,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while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supporting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our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stakeholders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reducing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their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own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carbon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footprint.</w:t>
      </w:r>
    </w:p>
    <w:p w14:paraId="1AEB4C9E" w14:textId="77777777" w:rsidR="0014639D" w:rsidRPr="005814DB" w:rsidRDefault="0014639D" w:rsidP="005814DB">
      <w:pPr>
        <w:widowControl w:val="0"/>
        <w:autoSpaceDE w:val="0"/>
        <w:autoSpaceDN w:val="0"/>
        <w:adjustRightInd w:val="0"/>
        <w:spacing w:before="0"/>
        <w:ind w:right="188"/>
        <w:contextualSpacing/>
        <w:rPr>
          <w:rFonts w:ascii="Arial" w:hAnsi="Arial" w:cs="Arial"/>
          <w:color w:val="auto"/>
          <w:sz w:val="20"/>
          <w:szCs w:val="20"/>
          <w:lang w:val="en-US"/>
        </w:rPr>
      </w:pPr>
    </w:p>
    <w:p w14:paraId="4FE6FB60" w14:textId="1B16EDC9" w:rsidR="0014639D" w:rsidRPr="005814DB" w:rsidRDefault="0014639D" w:rsidP="005814DB">
      <w:pPr>
        <w:widowControl w:val="0"/>
        <w:autoSpaceDE w:val="0"/>
        <w:autoSpaceDN w:val="0"/>
        <w:adjustRightInd w:val="0"/>
        <w:spacing w:before="0"/>
        <w:ind w:right="188"/>
        <w:contextualSpacing/>
        <w:rPr>
          <w:rFonts w:ascii="Arial" w:hAnsi="Arial" w:cs="Arial"/>
          <w:color w:val="auto"/>
          <w:sz w:val="20"/>
          <w:szCs w:val="20"/>
          <w:lang w:val="en-US"/>
        </w:rPr>
      </w:pPr>
      <w:r w:rsidRPr="005814DB">
        <w:rPr>
          <w:rFonts w:ascii="Arial" w:hAnsi="Arial" w:cs="Arial"/>
          <w:color w:val="auto"/>
          <w:sz w:val="20"/>
          <w:szCs w:val="20"/>
          <w:lang w:val="en-US"/>
        </w:rPr>
        <w:t>Stone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wool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versatile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material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forms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basis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all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our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bus</w:t>
      </w:r>
      <w:r w:rsidR="008468ED" w:rsidRPr="005814DB">
        <w:rPr>
          <w:rFonts w:ascii="Arial" w:hAnsi="Arial" w:cs="Arial"/>
          <w:color w:val="auto"/>
          <w:sz w:val="20"/>
          <w:szCs w:val="20"/>
          <w:lang w:val="en-US"/>
        </w:rPr>
        <w:t>inesses.</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With</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approximately</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11,0</w:t>
      </w:r>
      <w:r w:rsidRPr="005814DB">
        <w:rPr>
          <w:rFonts w:ascii="Arial" w:hAnsi="Arial" w:cs="Arial"/>
          <w:color w:val="auto"/>
          <w:sz w:val="20"/>
          <w:szCs w:val="20"/>
          <w:lang w:val="en-US"/>
        </w:rPr>
        <w:t>00</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passionat</w:t>
      </w:r>
      <w:r w:rsidR="008468ED" w:rsidRPr="005814DB">
        <w:rPr>
          <w:rFonts w:ascii="Arial" w:hAnsi="Arial" w:cs="Arial"/>
          <w:color w:val="auto"/>
          <w:sz w:val="20"/>
          <w:szCs w:val="20"/>
          <w:lang w:val="en-US"/>
        </w:rPr>
        <w:t>e</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colleagues</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in</w:t>
      </w:r>
      <w:r w:rsidR="005814DB">
        <w:rPr>
          <w:rFonts w:ascii="Arial" w:hAnsi="Arial" w:cs="Arial"/>
          <w:color w:val="auto"/>
          <w:sz w:val="20"/>
          <w:szCs w:val="20"/>
          <w:lang w:val="en-US"/>
        </w:rPr>
        <w:t xml:space="preserve"> </w:t>
      </w:r>
      <w:r w:rsidR="008468ED" w:rsidRPr="005814DB">
        <w:rPr>
          <w:rFonts w:ascii="Arial" w:hAnsi="Arial" w:cs="Arial"/>
          <w:color w:val="auto"/>
          <w:sz w:val="20"/>
          <w:szCs w:val="20"/>
          <w:lang w:val="en-US"/>
        </w:rPr>
        <w:t>39</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countries,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are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world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leader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stone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wool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solutions,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from</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building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insulation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acoustic</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ceilings,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external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cladding</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systems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horticultural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solutions,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engineered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fibers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for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industrial</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use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to</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insulation</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for</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the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process</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industry,</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marine</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and</w:t>
      </w:r>
      <w:r w:rsidR="005814DB">
        <w:rPr>
          <w:rFonts w:ascii="Arial" w:hAnsi="Arial" w:cs="Arial"/>
          <w:color w:val="auto"/>
          <w:sz w:val="20"/>
          <w:szCs w:val="20"/>
          <w:lang w:val="en-US"/>
        </w:rPr>
        <w:t xml:space="preserve"> </w:t>
      </w:r>
      <w:r w:rsidRPr="005814DB">
        <w:rPr>
          <w:rFonts w:ascii="Arial" w:hAnsi="Arial" w:cs="Arial"/>
          <w:color w:val="auto"/>
          <w:sz w:val="20"/>
          <w:szCs w:val="20"/>
          <w:lang w:val="en-US"/>
        </w:rPr>
        <w:t>offshore.</w:t>
      </w:r>
    </w:p>
    <w:p w14:paraId="6B4671A2" w14:textId="77777777" w:rsidR="003D4CA1" w:rsidRPr="005814DB" w:rsidRDefault="003D4CA1" w:rsidP="005814DB">
      <w:pPr>
        <w:widowControl w:val="0"/>
        <w:autoSpaceDE w:val="0"/>
        <w:autoSpaceDN w:val="0"/>
        <w:adjustRightInd w:val="0"/>
        <w:spacing w:before="0"/>
        <w:ind w:right="188"/>
        <w:contextualSpacing/>
        <w:rPr>
          <w:rFonts w:ascii="Arial" w:hAnsi="Arial" w:cs="Arial"/>
          <w:color w:val="auto"/>
          <w:sz w:val="20"/>
          <w:szCs w:val="20"/>
          <w:lang w:val="en-US"/>
        </w:rPr>
      </w:pPr>
    </w:p>
    <w:p w14:paraId="05E8E800" w14:textId="77777777" w:rsidR="00576A83" w:rsidRPr="005814DB" w:rsidRDefault="00C6046E" w:rsidP="005814DB">
      <w:pPr>
        <w:spacing w:before="0"/>
        <w:ind w:right="188"/>
        <w:contextualSpacing/>
        <w:jc w:val="center"/>
        <w:rPr>
          <w:rFonts w:ascii="Arial" w:eastAsiaTheme="minorEastAsia" w:hAnsi="Arial" w:cs="Arial"/>
          <w:sz w:val="20"/>
          <w:szCs w:val="20"/>
          <w:lang w:val="en-US"/>
        </w:rPr>
      </w:pPr>
      <w:r w:rsidRPr="005814DB">
        <w:rPr>
          <w:rFonts w:ascii="Arial" w:eastAsiaTheme="minorEastAsia" w:hAnsi="Arial" w:cs="Arial"/>
          <w:sz w:val="20"/>
          <w:szCs w:val="20"/>
          <w:lang w:val="en-US" w:eastAsia="ja-JP"/>
        </w:rPr>
        <w:t>###</w:t>
      </w:r>
    </w:p>
    <w:sectPr w:rsidR="00576A83" w:rsidRPr="005814DB" w:rsidSect="00242BA4">
      <w:headerReference w:type="default" r:id="rId8"/>
      <w:footerReference w:type="even" r:id="rId9"/>
      <w:footerReference w:type="default" r:id="rId10"/>
      <w:headerReference w:type="first" r:id="rId11"/>
      <w:footerReference w:type="first" r:id="rId1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64C3" w14:textId="77777777" w:rsidR="00F901BE" w:rsidRDefault="00F901BE" w:rsidP="00746BC4">
      <w:pPr>
        <w:spacing w:before="0"/>
      </w:pPr>
      <w:r>
        <w:separator/>
      </w:r>
    </w:p>
  </w:endnote>
  <w:endnote w:type="continuationSeparator" w:id="0">
    <w:p w14:paraId="3D811113" w14:textId="77777777" w:rsidR="00F901BE" w:rsidRDefault="00F901BE"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381A" w14:textId="77777777" w:rsidR="00F901BE" w:rsidRDefault="00F901BE" w:rsidP="00746BC4">
      <w:pPr>
        <w:spacing w:before="0"/>
      </w:pPr>
      <w:r>
        <w:separator/>
      </w:r>
    </w:p>
  </w:footnote>
  <w:footnote w:type="continuationSeparator" w:id="0">
    <w:p w14:paraId="53A7BBE3" w14:textId="77777777" w:rsidR="00F901BE" w:rsidRDefault="00F901BE"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7461C"/>
    <w:multiLevelType w:val="hybridMultilevel"/>
    <w:tmpl w:val="B4A82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1"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3"/>
  </w:num>
  <w:num w:numId="2">
    <w:abstractNumId w:val="30"/>
  </w:num>
  <w:num w:numId="3">
    <w:abstractNumId w:val="0"/>
  </w:num>
  <w:num w:numId="4">
    <w:abstractNumId w:val="16"/>
  </w:num>
  <w:num w:numId="5">
    <w:abstractNumId w:val="15"/>
  </w:num>
  <w:num w:numId="6">
    <w:abstractNumId w:val="24"/>
  </w:num>
  <w:num w:numId="7">
    <w:abstractNumId w:val="22"/>
  </w:num>
  <w:num w:numId="8">
    <w:abstractNumId w:val="21"/>
  </w:num>
  <w:num w:numId="9">
    <w:abstractNumId w:val="25"/>
  </w:num>
  <w:num w:numId="10">
    <w:abstractNumId w:val="32"/>
  </w:num>
  <w:num w:numId="11">
    <w:abstractNumId w:val="6"/>
  </w:num>
  <w:num w:numId="12">
    <w:abstractNumId w:val="29"/>
  </w:num>
  <w:num w:numId="13">
    <w:abstractNumId w:val="2"/>
  </w:num>
  <w:num w:numId="14">
    <w:abstractNumId w:val="19"/>
  </w:num>
  <w:num w:numId="15">
    <w:abstractNumId w:val="14"/>
  </w:num>
  <w:num w:numId="16">
    <w:abstractNumId w:val="17"/>
  </w:num>
  <w:num w:numId="17">
    <w:abstractNumId w:val="18"/>
  </w:num>
  <w:num w:numId="18">
    <w:abstractNumId w:val="26"/>
  </w:num>
  <w:num w:numId="19">
    <w:abstractNumId w:val="28"/>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20"/>
  </w:num>
  <w:num w:numId="30">
    <w:abstractNumId w:val="31"/>
  </w:num>
  <w:num w:numId="31">
    <w:abstractNumId w:val="27"/>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C0F7E"/>
    <w:rsid w:val="000C2447"/>
    <w:rsid w:val="000F1594"/>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A6D90"/>
    <w:rsid w:val="001B1CA3"/>
    <w:rsid w:val="001B2B97"/>
    <w:rsid w:val="001B73FA"/>
    <w:rsid w:val="001C4F97"/>
    <w:rsid w:val="001C603C"/>
    <w:rsid w:val="001D4564"/>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5E54"/>
    <w:rsid w:val="0033622D"/>
    <w:rsid w:val="003513AB"/>
    <w:rsid w:val="00352D14"/>
    <w:rsid w:val="0037378F"/>
    <w:rsid w:val="003770BE"/>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569A8"/>
    <w:rsid w:val="00560A2C"/>
    <w:rsid w:val="005640EA"/>
    <w:rsid w:val="00565A4B"/>
    <w:rsid w:val="00567F24"/>
    <w:rsid w:val="00572DD1"/>
    <w:rsid w:val="00572E61"/>
    <w:rsid w:val="00574E8D"/>
    <w:rsid w:val="00576945"/>
    <w:rsid w:val="00576A83"/>
    <w:rsid w:val="00580228"/>
    <w:rsid w:val="005814DB"/>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3BB1"/>
    <w:rsid w:val="008260C8"/>
    <w:rsid w:val="00833BED"/>
    <w:rsid w:val="008407CA"/>
    <w:rsid w:val="00844FA6"/>
    <w:rsid w:val="00845106"/>
    <w:rsid w:val="008468ED"/>
    <w:rsid w:val="0085316E"/>
    <w:rsid w:val="00855F83"/>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53B1"/>
    <w:rsid w:val="00BC5D4B"/>
    <w:rsid w:val="00BD42AD"/>
    <w:rsid w:val="00BE6DCE"/>
    <w:rsid w:val="00BE6ED7"/>
    <w:rsid w:val="00BE71F2"/>
    <w:rsid w:val="00BF03A5"/>
    <w:rsid w:val="00BF0F48"/>
    <w:rsid w:val="00BF5CB8"/>
    <w:rsid w:val="00C16CB5"/>
    <w:rsid w:val="00C27193"/>
    <w:rsid w:val="00C3683B"/>
    <w:rsid w:val="00C40EC4"/>
    <w:rsid w:val="00C43011"/>
    <w:rsid w:val="00C6046E"/>
    <w:rsid w:val="00C60657"/>
    <w:rsid w:val="00C71E58"/>
    <w:rsid w:val="00C83FC6"/>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47C0"/>
    <w:rsid w:val="00D9494E"/>
    <w:rsid w:val="00D95C39"/>
    <w:rsid w:val="00D95D15"/>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41DC"/>
    <w:rsid w:val="00F26BB8"/>
    <w:rsid w:val="00F47D1C"/>
    <w:rsid w:val="00F5584A"/>
    <w:rsid w:val="00F61223"/>
    <w:rsid w:val="00F64207"/>
    <w:rsid w:val="00F74C21"/>
    <w:rsid w:val="00F84192"/>
    <w:rsid w:val="00F901BE"/>
    <w:rsid w:val="00F92968"/>
    <w:rsid w:val="00F97325"/>
    <w:rsid w:val="00FA3AEC"/>
    <w:rsid w:val="00FB0607"/>
    <w:rsid w:val="00FB2A97"/>
    <w:rsid w:val="00FB2AAF"/>
    <w:rsid w:val="00FC6AFB"/>
    <w:rsid w:val="00FC7D49"/>
    <w:rsid w:val="00FD0C68"/>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lang w:val="en-US"/>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639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75EED-519B-7A4A-861A-70ED34FF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3</cp:revision>
  <cp:lastPrinted>2017-06-16T00:15:00Z</cp:lastPrinted>
  <dcterms:created xsi:type="dcterms:W3CDTF">2020-05-20T15:37:00Z</dcterms:created>
  <dcterms:modified xsi:type="dcterms:W3CDTF">2020-05-20T15:45:00Z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