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F8027B">
      <w:pPr>
        <w:pStyle w:val="Subtitle"/>
        <w:spacing w:after="0"/>
        <w:ind w:right="45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F8027B">
      <w:pPr>
        <w:spacing w:after="0" w:line="240" w:lineRule="auto"/>
        <w:ind w:right="450"/>
        <w:contextualSpacing/>
        <w:rPr>
          <w:rFonts w:ascii="Calibri" w:hAnsi="Calibri" w:cs="Calibri"/>
          <w:b/>
          <w:color w:val="000000"/>
          <w:sz w:val="20"/>
          <w:u w:val="single"/>
        </w:rPr>
      </w:pPr>
    </w:p>
    <w:p w14:paraId="1CC7F8BB" w14:textId="6B93DE2C" w:rsidR="005425E4" w:rsidRPr="005425E4" w:rsidRDefault="00945F3A" w:rsidP="00F8027B">
      <w:pPr>
        <w:spacing w:after="0" w:line="240" w:lineRule="auto"/>
        <w:ind w:right="450"/>
        <w:contextualSpacing/>
        <w:jc w:val="center"/>
        <w:rPr>
          <w:rFonts w:ascii="Calibri" w:hAnsi="Calibri" w:cs="Calibri"/>
          <w:b/>
          <w:color w:val="000000"/>
          <w:sz w:val="30"/>
          <w:szCs w:val="30"/>
        </w:rPr>
      </w:pPr>
      <w:r>
        <w:rPr>
          <w:rFonts w:ascii="Calibri" w:hAnsi="Calibri" w:cs="Calibri"/>
          <w:b/>
          <w:color w:val="000000"/>
          <w:sz w:val="30"/>
          <w:szCs w:val="30"/>
        </w:rPr>
        <w:t xml:space="preserve">Tubelite INT14 </w:t>
      </w:r>
      <w:r w:rsidR="003D41CF">
        <w:rPr>
          <w:rFonts w:ascii="Calibri" w:hAnsi="Calibri" w:cs="Calibri"/>
          <w:b/>
          <w:color w:val="000000"/>
          <w:sz w:val="30"/>
          <w:szCs w:val="30"/>
        </w:rPr>
        <w:t>I</w:t>
      </w:r>
      <w:r>
        <w:rPr>
          <w:rFonts w:ascii="Calibri" w:hAnsi="Calibri" w:cs="Calibri"/>
          <w:b/>
          <w:color w:val="000000"/>
          <w:sz w:val="30"/>
          <w:szCs w:val="30"/>
        </w:rPr>
        <w:t xml:space="preserve">nterior </w:t>
      </w:r>
      <w:r w:rsidR="003D41CF">
        <w:rPr>
          <w:rFonts w:ascii="Calibri" w:hAnsi="Calibri" w:cs="Calibri"/>
          <w:b/>
          <w:color w:val="000000"/>
          <w:sz w:val="30"/>
          <w:szCs w:val="30"/>
        </w:rPr>
        <w:t>Flush Glaze F</w:t>
      </w:r>
      <w:r>
        <w:rPr>
          <w:rFonts w:ascii="Calibri" w:hAnsi="Calibri" w:cs="Calibri"/>
          <w:b/>
          <w:color w:val="000000"/>
          <w:sz w:val="30"/>
          <w:szCs w:val="30"/>
        </w:rPr>
        <w:t xml:space="preserve">raming system expands </w:t>
      </w:r>
      <w:r w:rsidR="003D41CF">
        <w:rPr>
          <w:rFonts w:ascii="Calibri" w:hAnsi="Calibri" w:cs="Calibri"/>
          <w:b/>
          <w:color w:val="000000"/>
          <w:sz w:val="30"/>
          <w:szCs w:val="30"/>
        </w:rPr>
        <w:t xml:space="preserve">build-out </w:t>
      </w:r>
      <w:r>
        <w:rPr>
          <w:rFonts w:ascii="Calibri" w:hAnsi="Calibri" w:cs="Calibri"/>
          <w:b/>
          <w:color w:val="000000"/>
          <w:sz w:val="30"/>
          <w:szCs w:val="30"/>
        </w:rPr>
        <w:t>options</w:t>
      </w:r>
      <w:r w:rsidR="003D41CF">
        <w:rPr>
          <w:rFonts w:ascii="Calibri" w:hAnsi="Calibri" w:cs="Calibri"/>
          <w:b/>
          <w:color w:val="000000"/>
          <w:sz w:val="30"/>
          <w:szCs w:val="30"/>
        </w:rPr>
        <w:t xml:space="preserve"> </w:t>
      </w:r>
      <w:r>
        <w:rPr>
          <w:rFonts w:ascii="Calibri" w:hAnsi="Calibri" w:cs="Calibri"/>
          <w:b/>
          <w:color w:val="000000"/>
          <w:sz w:val="30"/>
          <w:szCs w:val="30"/>
        </w:rPr>
        <w:t>for offices, schools, retail and other commercial spaces</w:t>
      </w:r>
    </w:p>
    <w:p w14:paraId="17EC5BE3" w14:textId="77777777" w:rsidR="002F3A30" w:rsidRPr="005425E4" w:rsidRDefault="002F3A30" w:rsidP="00F8027B">
      <w:pPr>
        <w:spacing w:after="0" w:line="240" w:lineRule="auto"/>
        <w:ind w:right="450"/>
        <w:contextualSpacing/>
        <w:rPr>
          <w:rFonts w:ascii="Calibri" w:hAnsi="Calibri" w:cs="Calibri"/>
          <w:color w:val="000000"/>
        </w:rPr>
      </w:pPr>
    </w:p>
    <w:p w14:paraId="558D6A00" w14:textId="1942B7BF" w:rsidR="00B5101D" w:rsidRDefault="002F3A30" w:rsidP="00F8027B">
      <w:pPr>
        <w:spacing w:after="0" w:line="240" w:lineRule="auto"/>
        <w:ind w:right="450"/>
        <w:contextualSpacing/>
        <w:rPr>
          <w:rFonts w:ascii="Calibri" w:hAnsi="Calibri" w:cs="Calibri"/>
          <w:color w:val="000000" w:themeColor="text1"/>
        </w:rPr>
      </w:pPr>
      <w:r w:rsidRPr="005425E4">
        <w:rPr>
          <w:rFonts w:ascii="Calibri" w:hAnsi="Calibri" w:cs="Calibri"/>
          <w:color w:val="000000" w:themeColor="text1"/>
        </w:rPr>
        <w:t xml:space="preserve">Walker, Michigan (Feb. 2024) – </w:t>
      </w:r>
      <w:r w:rsidR="00945F3A">
        <w:rPr>
          <w:rFonts w:ascii="Calibri" w:hAnsi="Calibri" w:cs="Calibri"/>
          <w:color w:val="000000" w:themeColor="text1"/>
        </w:rPr>
        <w:t xml:space="preserve">Blending transparency and flexibility within commercial spaces, </w:t>
      </w:r>
      <w:r w:rsidR="003D41CF">
        <w:rPr>
          <w:rFonts w:ascii="Calibri" w:hAnsi="Calibri" w:cs="Calibri"/>
          <w:color w:val="000000" w:themeColor="text1"/>
        </w:rPr>
        <w:t xml:space="preserve">the new </w:t>
      </w:r>
      <w:r w:rsidR="00945F3A">
        <w:rPr>
          <w:rFonts w:ascii="Calibri" w:hAnsi="Calibri" w:cs="Calibri"/>
          <w:color w:val="000000" w:themeColor="text1"/>
        </w:rPr>
        <w:t>Tubelite INT14 Interior</w:t>
      </w:r>
      <w:r w:rsidR="003D41CF">
        <w:rPr>
          <w:rFonts w:ascii="Calibri" w:hAnsi="Calibri" w:cs="Calibri"/>
          <w:color w:val="000000" w:themeColor="text1"/>
        </w:rPr>
        <w:t xml:space="preserve"> Flush Glaze</w:t>
      </w:r>
      <w:r w:rsidR="00945F3A">
        <w:rPr>
          <w:rFonts w:ascii="Calibri" w:hAnsi="Calibri" w:cs="Calibri"/>
          <w:color w:val="000000" w:themeColor="text1"/>
        </w:rPr>
        <w:t xml:space="preserve"> Framing system </w:t>
      </w:r>
      <w:r w:rsidR="00283A00">
        <w:rPr>
          <w:rFonts w:ascii="Calibri" w:hAnsi="Calibri" w:cs="Calibri"/>
          <w:color w:val="000000" w:themeColor="text1"/>
        </w:rPr>
        <w:t>offers versatile design options for</w:t>
      </w:r>
      <w:r w:rsidR="00B5101D">
        <w:rPr>
          <w:rFonts w:ascii="Calibri" w:hAnsi="Calibri" w:cs="Calibri"/>
          <w:color w:val="000000" w:themeColor="text1"/>
        </w:rPr>
        <w:t xml:space="preserve"> </w:t>
      </w:r>
      <w:r w:rsidR="00945F3A">
        <w:rPr>
          <w:rFonts w:ascii="Calibri" w:hAnsi="Calibri" w:cs="Calibri"/>
          <w:color w:val="000000" w:themeColor="text1"/>
        </w:rPr>
        <w:t xml:space="preserve">floor-to-ceiling room enclosures </w:t>
      </w:r>
      <w:r w:rsidR="003D41CF">
        <w:rPr>
          <w:rFonts w:ascii="Calibri" w:hAnsi="Calibri" w:cs="Calibri"/>
          <w:color w:val="000000" w:themeColor="text1"/>
        </w:rPr>
        <w:t>or</w:t>
      </w:r>
      <w:r w:rsidR="00945F3A">
        <w:rPr>
          <w:rFonts w:ascii="Calibri" w:hAnsi="Calibri" w:cs="Calibri"/>
          <w:color w:val="000000" w:themeColor="text1"/>
        </w:rPr>
        <w:t xml:space="preserve"> </w:t>
      </w:r>
      <w:r w:rsidR="003D41CF">
        <w:rPr>
          <w:rFonts w:ascii="Calibri" w:hAnsi="Calibri" w:cs="Calibri"/>
          <w:color w:val="000000" w:themeColor="text1"/>
        </w:rPr>
        <w:t>free-standing</w:t>
      </w:r>
      <w:r w:rsidR="00945F3A">
        <w:rPr>
          <w:rFonts w:ascii="Calibri" w:hAnsi="Calibri" w:cs="Calibri"/>
          <w:color w:val="000000" w:themeColor="text1"/>
        </w:rPr>
        <w:t xml:space="preserve"> partitions.</w:t>
      </w:r>
      <w:r w:rsidR="007C677D">
        <w:rPr>
          <w:rFonts w:ascii="Calibri" w:hAnsi="Calibri" w:cs="Calibri"/>
          <w:color w:val="000000" w:themeColor="text1"/>
        </w:rPr>
        <w:t xml:space="preserve"> </w:t>
      </w:r>
      <w:r w:rsidR="007C677D" w:rsidRPr="009E08C3">
        <w:t xml:space="preserve">Expanding choices for facility managers, design professionals and glazing contractors, </w:t>
      </w:r>
      <w:r w:rsidR="007C677D">
        <w:t>t</w:t>
      </w:r>
      <w:r w:rsidR="007C677D">
        <w:rPr>
          <w:rFonts w:ascii="Calibri" w:hAnsi="Calibri" w:cs="Calibri"/>
          <w:color w:val="000000" w:themeColor="text1"/>
        </w:rPr>
        <w:t>he INT14 system provides necessary s</w:t>
      </w:r>
      <w:r w:rsidR="007C677D" w:rsidRPr="009E08C3">
        <w:t>eparation and prioritizes daylight, visual connection and sound reduction.</w:t>
      </w:r>
    </w:p>
    <w:p w14:paraId="009BA5C8" w14:textId="77777777" w:rsidR="00B5101D" w:rsidRDefault="00B5101D" w:rsidP="00F8027B">
      <w:pPr>
        <w:spacing w:after="0" w:line="240" w:lineRule="auto"/>
        <w:ind w:right="450"/>
        <w:contextualSpacing/>
        <w:rPr>
          <w:rFonts w:ascii="Calibri" w:hAnsi="Calibri" w:cs="Calibri"/>
          <w:color w:val="000000" w:themeColor="text1"/>
        </w:rPr>
      </w:pPr>
    </w:p>
    <w:p w14:paraId="117A449F" w14:textId="7FF7FD20" w:rsidR="007C677D" w:rsidRPr="00EF1238" w:rsidRDefault="007C677D" w:rsidP="00F8027B">
      <w:pPr>
        <w:spacing w:after="0" w:line="240" w:lineRule="auto"/>
        <w:ind w:right="450"/>
        <w:contextualSpacing/>
      </w:pPr>
      <w:r>
        <w:rPr>
          <w:rFonts w:ascii="Calibri" w:hAnsi="Calibri" w:cs="Calibri"/>
          <w:color w:val="000000" w:themeColor="text1"/>
        </w:rPr>
        <w:t xml:space="preserve">Paired with </w:t>
      </w:r>
      <w:r w:rsidR="00B27F63">
        <w:rPr>
          <w:rFonts w:ascii="Calibri" w:hAnsi="Calibri" w:cs="Calibri"/>
          <w:color w:val="000000" w:themeColor="text1"/>
        </w:rPr>
        <w:t>Tubelite</w:t>
      </w:r>
      <w:r>
        <w:rPr>
          <w:rFonts w:ascii="Calibri" w:hAnsi="Calibri" w:cs="Calibri"/>
          <w:color w:val="000000" w:themeColor="text1"/>
        </w:rPr>
        <w:t xml:space="preserve"> </w:t>
      </w:r>
      <w:r w:rsidR="00B27F63">
        <w:rPr>
          <w:rFonts w:ascii="Calibri" w:hAnsi="Calibri" w:cs="Calibri"/>
          <w:color w:val="000000" w:themeColor="text1"/>
        </w:rPr>
        <w:t>side-hinged</w:t>
      </w:r>
      <w:r>
        <w:rPr>
          <w:rFonts w:ascii="Calibri" w:hAnsi="Calibri" w:cs="Calibri"/>
          <w:color w:val="000000" w:themeColor="text1"/>
        </w:rPr>
        <w:t xml:space="preserve"> </w:t>
      </w:r>
      <w:r w:rsidR="00B27F63">
        <w:rPr>
          <w:rFonts w:ascii="Calibri" w:hAnsi="Calibri" w:cs="Calibri"/>
          <w:color w:val="000000" w:themeColor="text1"/>
        </w:rPr>
        <w:t xml:space="preserve">entrance </w:t>
      </w:r>
      <w:r>
        <w:rPr>
          <w:rFonts w:ascii="Calibri" w:hAnsi="Calibri" w:cs="Calibri"/>
          <w:color w:val="000000" w:themeColor="text1"/>
        </w:rPr>
        <w:t xml:space="preserve">doors, </w:t>
      </w:r>
      <w:r w:rsidR="00B27F63">
        <w:rPr>
          <w:rFonts w:ascii="Calibri" w:hAnsi="Calibri" w:cs="Calibri"/>
          <w:color w:val="000000" w:themeColor="text1"/>
        </w:rPr>
        <w:t>the INT14</w:t>
      </w:r>
      <w:r w:rsidR="00A406EB">
        <w:rPr>
          <w:rFonts w:ascii="Calibri" w:hAnsi="Calibri" w:cs="Calibri"/>
          <w:color w:val="000000" w:themeColor="text1"/>
        </w:rPr>
        <w:t xml:space="preserve"> </w:t>
      </w:r>
      <w:r>
        <w:rPr>
          <w:rFonts w:ascii="Calibri" w:hAnsi="Calibri" w:cs="Calibri"/>
          <w:color w:val="000000" w:themeColor="text1"/>
        </w:rPr>
        <w:t>interior framing system deliver</w:t>
      </w:r>
      <w:r w:rsidR="00B27F63">
        <w:rPr>
          <w:rFonts w:ascii="Calibri" w:hAnsi="Calibri" w:cs="Calibri"/>
          <w:color w:val="000000" w:themeColor="text1"/>
        </w:rPr>
        <w:t>s</w:t>
      </w:r>
      <w:r>
        <w:rPr>
          <w:rFonts w:ascii="Calibri" w:hAnsi="Calibri" w:cs="Calibri"/>
          <w:color w:val="000000" w:themeColor="text1"/>
        </w:rPr>
        <w:t xml:space="preserve"> a comp</w:t>
      </w:r>
      <w:r w:rsidR="00A406EB">
        <w:rPr>
          <w:rFonts w:ascii="Calibri" w:hAnsi="Calibri" w:cs="Calibri"/>
          <w:color w:val="000000" w:themeColor="text1"/>
        </w:rPr>
        <w:t xml:space="preserve">rehensive </w:t>
      </w:r>
      <w:r>
        <w:rPr>
          <w:rFonts w:ascii="Calibri" w:hAnsi="Calibri" w:cs="Calibri"/>
          <w:color w:val="000000" w:themeColor="text1"/>
        </w:rPr>
        <w:t>solution for fast-track construction and renovation projects in open plan offices, schools, retailers and other interior build-outs. The Tubelite INT14 system is engineered to interface easily with typical metal stud and drywall construction.</w:t>
      </w:r>
      <w:r w:rsidR="00A406EB">
        <w:rPr>
          <w:rFonts w:ascii="Calibri" w:hAnsi="Calibri" w:cs="Calibri"/>
          <w:color w:val="000000" w:themeColor="text1"/>
        </w:rPr>
        <w:t xml:space="preserve"> </w:t>
      </w:r>
      <w:r w:rsidR="00B27F63">
        <w:t>Its</w:t>
      </w:r>
      <w:r w:rsidR="00A406EB" w:rsidRPr="002C4229">
        <w:t xml:space="preserve"> aluminum frames </w:t>
      </w:r>
      <w:r w:rsidR="00A406EB">
        <w:t xml:space="preserve">can be </w:t>
      </w:r>
      <w:r w:rsidR="00A406EB" w:rsidRPr="002C4229">
        <w:t xml:space="preserve">installed </w:t>
      </w:r>
      <w:r w:rsidR="00A406EB">
        <w:t xml:space="preserve">either before the drywall, </w:t>
      </w:r>
      <w:r w:rsidR="00A406EB" w:rsidRPr="002C4229">
        <w:t xml:space="preserve">after </w:t>
      </w:r>
      <w:r w:rsidR="00A406EB">
        <w:t xml:space="preserve">the drywall to </w:t>
      </w:r>
      <w:r w:rsidR="00A406EB" w:rsidRPr="002C4229">
        <w:t>comple</w:t>
      </w:r>
      <w:r w:rsidR="00A406EB" w:rsidRPr="00EF1238">
        <w:t xml:space="preserve">tely cover the end of the stud wall, or as </w:t>
      </w:r>
      <w:r w:rsidR="00B27F63">
        <w:t xml:space="preserve">a </w:t>
      </w:r>
      <w:r w:rsidR="00A406EB" w:rsidRPr="00EF1238">
        <w:t>free-standing system.</w:t>
      </w:r>
    </w:p>
    <w:p w14:paraId="35D7BEC0" w14:textId="77777777" w:rsidR="00A406EB" w:rsidRPr="00EF1238" w:rsidRDefault="00A406EB" w:rsidP="00F8027B">
      <w:pPr>
        <w:spacing w:after="0" w:line="240" w:lineRule="auto"/>
        <w:ind w:right="450"/>
        <w:contextualSpacing/>
      </w:pPr>
    </w:p>
    <w:p w14:paraId="3EA5C9C2" w14:textId="5E4B3EE0" w:rsidR="00EF1238" w:rsidRPr="00EF1238" w:rsidRDefault="00283A00" w:rsidP="00F8027B">
      <w:pPr>
        <w:spacing w:after="0" w:line="240" w:lineRule="auto"/>
        <w:ind w:right="450"/>
        <w:contextualSpacing/>
      </w:pPr>
      <w:r w:rsidRPr="00EF1238">
        <w:t>T</w:t>
      </w:r>
      <w:r w:rsidR="00815A3A" w:rsidRPr="00EF1238">
        <w:t>he Tubelite</w:t>
      </w:r>
      <w:r w:rsidRPr="00EF1238">
        <w:t xml:space="preserve"> </w:t>
      </w:r>
      <w:r w:rsidR="00815A3A" w:rsidRPr="00EF1238">
        <w:t xml:space="preserve">INT14 </w:t>
      </w:r>
      <w:r w:rsidRPr="00EF1238">
        <w:t>system ha</w:t>
      </w:r>
      <w:r w:rsidR="005718F1" w:rsidRPr="00EF1238">
        <w:t>s</w:t>
      </w:r>
      <w:r w:rsidRPr="00EF1238">
        <w:t xml:space="preserve"> a </w:t>
      </w:r>
      <w:r w:rsidR="00EF1238" w:rsidRPr="00EF1238">
        <w:t xml:space="preserve">standard </w:t>
      </w:r>
      <w:r w:rsidRPr="00EF1238">
        <w:t xml:space="preserve">2-inch face and 4.5-inch depth </w:t>
      </w:r>
      <w:r w:rsidR="005718F1" w:rsidRPr="00EF1238">
        <w:t>for trim</w:t>
      </w:r>
      <w:r w:rsidRPr="00EF1238">
        <w:t xml:space="preserve"> sightlines</w:t>
      </w:r>
      <w:r w:rsidR="005718F1" w:rsidRPr="00EF1238">
        <w:t xml:space="preserve"> and optimal viewing</w:t>
      </w:r>
      <w:r w:rsidR="00EF1238" w:rsidRPr="00EF1238">
        <w:t xml:space="preserve"> areas</w:t>
      </w:r>
      <w:r w:rsidR="005718F1" w:rsidRPr="00EF1238">
        <w:t>.</w:t>
      </w:r>
      <w:r w:rsidR="00815A3A" w:rsidRPr="00EF1238">
        <w:t xml:space="preserve"> </w:t>
      </w:r>
      <w:r w:rsidR="00EF1238" w:rsidRPr="00EF1238">
        <w:t>This flush</w:t>
      </w:r>
      <w:r w:rsidR="00EF1238">
        <w:t>-</w:t>
      </w:r>
      <w:r w:rsidR="00EF1238" w:rsidRPr="00EF1238">
        <w:t>glazed system</w:t>
      </w:r>
      <w:r w:rsidR="00EF1238">
        <w:t xml:space="preserve"> </w:t>
      </w:r>
      <w:r w:rsidR="00EF1238" w:rsidRPr="00EF1238">
        <w:t>accommodat</w:t>
      </w:r>
      <w:r w:rsidR="00EF1238">
        <w:t>es</w:t>
      </w:r>
      <w:r w:rsidR="00EF1238" w:rsidRPr="00EF1238">
        <w:t xml:space="preserve"> most configurations, 90</w:t>
      </w:r>
      <w:r w:rsidR="00EF1238">
        <w:t>-degree</w:t>
      </w:r>
      <w:r w:rsidR="00EF1238" w:rsidRPr="00EF1238">
        <w:t>, 180</w:t>
      </w:r>
      <w:r w:rsidR="00EF1238">
        <w:t>-degree</w:t>
      </w:r>
      <w:r w:rsidR="00EF1238" w:rsidRPr="00EF1238">
        <w:t xml:space="preserve"> and “T”</w:t>
      </w:r>
      <w:r w:rsidR="00EF1238">
        <w:t xml:space="preserve"> </w:t>
      </w:r>
      <w:r w:rsidR="00EF1238" w:rsidRPr="00EF1238">
        <w:t xml:space="preserve">post mullion/corner options. </w:t>
      </w:r>
      <w:r w:rsidR="00B1001C">
        <w:t>R</w:t>
      </w:r>
      <w:r w:rsidR="00EF1238" w:rsidRPr="00EF1238">
        <w:t>otational mullion</w:t>
      </w:r>
      <w:r w:rsidR="00B1001C">
        <w:t>s</w:t>
      </w:r>
      <w:r w:rsidR="00EF1238" w:rsidRPr="00EF1238">
        <w:t xml:space="preserve"> </w:t>
      </w:r>
      <w:r w:rsidR="00B1001C">
        <w:t>allow angular wall corners greater than 90-degrees. B</w:t>
      </w:r>
      <w:r w:rsidR="00EF1238" w:rsidRPr="00EF1238">
        <w:t>utt</w:t>
      </w:r>
      <w:r w:rsidR="00EF1238">
        <w:t>-</w:t>
      </w:r>
      <w:r w:rsidR="00EF1238" w:rsidRPr="00EF1238">
        <w:t>glazed</w:t>
      </w:r>
      <w:r w:rsidR="00EF1238">
        <w:t xml:space="preserve"> </w:t>
      </w:r>
      <w:r w:rsidR="00EF1238" w:rsidRPr="00EF1238">
        <w:t xml:space="preserve">details in both </w:t>
      </w:r>
      <w:r w:rsidR="00B1001C">
        <w:t xml:space="preserve">standard </w:t>
      </w:r>
      <w:r w:rsidR="00EF1238" w:rsidRPr="00EF1238">
        <w:t>storefront and channel</w:t>
      </w:r>
      <w:r w:rsidR="00235343">
        <w:t>-style head and sill options</w:t>
      </w:r>
      <w:r w:rsidR="00B1001C">
        <w:t xml:space="preserve"> also are available</w:t>
      </w:r>
      <w:r w:rsidR="00235343">
        <w:t>.</w:t>
      </w:r>
    </w:p>
    <w:p w14:paraId="3D78B2C8" w14:textId="77777777" w:rsidR="00EF1238" w:rsidRPr="00EF1238" w:rsidRDefault="00EF1238" w:rsidP="00F8027B">
      <w:pPr>
        <w:spacing w:after="0" w:line="240" w:lineRule="auto"/>
        <w:ind w:right="450"/>
        <w:contextualSpacing/>
      </w:pPr>
    </w:p>
    <w:p w14:paraId="7076A8F5" w14:textId="516FF2DC" w:rsidR="005425E4" w:rsidRPr="00EF1238" w:rsidRDefault="00982E3C" w:rsidP="00F8027B">
      <w:pPr>
        <w:spacing w:after="0" w:line="240" w:lineRule="auto"/>
        <w:ind w:right="630"/>
        <w:contextualSpacing/>
      </w:pPr>
      <w:r>
        <w:t>INT14 is designed with 0.5-inch glazing as standard</w:t>
      </w:r>
      <w:r w:rsidR="00235343">
        <w:t xml:space="preserve"> and there is no need for adaptors to manage different g</w:t>
      </w:r>
      <w:r w:rsidR="00235343" w:rsidRPr="00EF1238">
        <w:t>lass thicknesses</w:t>
      </w:r>
      <w:r w:rsidR="00235343">
        <w:t>. H</w:t>
      </w:r>
      <w:r w:rsidR="00EF1238" w:rsidRPr="00EF1238">
        <w:t xml:space="preserve">igh-performance </w:t>
      </w:r>
      <w:r w:rsidR="005718F1" w:rsidRPr="00EF1238">
        <w:t xml:space="preserve">acoustic </w:t>
      </w:r>
      <w:r w:rsidR="00EF1238" w:rsidRPr="00EF1238">
        <w:t>glazing</w:t>
      </w:r>
      <w:r w:rsidR="00235343">
        <w:t xml:space="preserve"> in standard 0.5-inch laminated glass thickness has been tested to achieve a Sound Transmission C</w:t>
      </w:r>
      <w:r w:rsidR="00C56F0A">
        <w:t>lass</w:t>
      </w:r>
      <w:r w:rsidR="00235343">
        <w:t xml:space="preserve"> (STC) of 34 and an Outdoor Indoor Transmission C</w:t>
      </w:r>
      <w:r w:rsidR="00C56F0A">
        <w:t>lass</w:t>
      </w:r>
      <w:r w:rsidR="00235343">
        <w:t xml:space="preserve"> (OITC) of 32.</w:t>
      </w:r>
    </w:p>
    <w:p w14:paraId="25FEEE20" w14:textId="77777777" w:rsidR="00EF1238" w:rsidRPr="00EF1238" w:rsidRDefault="00EF1238" w:rsidP="00F8027B">
      <w:pPr>
        <w:spacing w:after="0" w:line="240" w:lineRule="auto"/>
        <w:ind w:right="450"/>
        <w:contextualSpacing/>
      </w:pPr>
    </w:p>
    <w:p w14:paraId="28833CD5" w14:textId="7DF0A20F" w:rsidR="00EF1238" w:rsidRPr="009E08C3" w:rsidRDefault="00235343" w:rsidP="00F8027B">
      <w:pPr>
        <w:spacing w:after="0" w:line="240" w:lineRule="auto"/>
        <w:ind w:right="450"/>
        <w:contextualSpacing/>
      </w:pPr>
      <w:r>
        <w:t>Along with s</w:t>
      </w:r>
      <w:r w:rsidR="00EF1238">
        <w:t>upporting</w:t>
      </w:r>
      <w:r>
        <w:t xml:space="preserve"> occupants’ acoustic comfort and</w:t>
      </w:r>
      <w:r w:rsidR="00EF1238">
        <w:t xml:space="preserve"> well-being, Tubelite </w:t>
      </w:r>
      <w:r>
        <w:t>i</w:t>
      </w:r>
      <w:r w:rsidR="00EF1238">
        <w:t xml:space="preserve">nterior framing </w:t>
      </w:r>
      <w:r>
        <w:t xml:space="preserve">systems assist facilities with sustainability goals. Tubelite offers EcoLuminum® extrusions </w:t>
      </w:r>
      <w:r w:rsidR="007A3781">
        <w:t xml:space="preserve">for its framing and entrance systems </w:t>
      </w:r>
      <w:r>
        <w:t>manufactured with recycled aluminum content</w:t>
      </w:r>
      <w:r w:rsidR="007A3781">
        <w:t xml:space="preserve"> and environmentally responsible finishing</w:t>
      </w:r>
      <w:r w:rsidR="006C5CA6">
        <w:t xml:space="preserve">. </w:t>
      </w:r>
      <w:r w:rsidR="006C5CA6" w:rsidRPr="002C4229">
        <w:t xml:space="preserve">Enhancing interior design and décor, Tubelite’s framing and door systems can be finished in </w:t>
      </w:r>
      <w:r w:rsidR="00D86508">
        <w:t>a full selection of standard architectural paint and anodize colors</w:t>
      </w:r>
      <w:r w:rsidR="00F8027B">
        <w:t>. S</w:t>
      </w:r>
      <w:r w:rsidR="006C5CA6">
        <w:t>pecialty and custom finishes</w:t>
      </w:r>
      <w:r w:rsidR="00F8027B">
        <w:t xml:space="preserve"> also can be selected, such as metallics, micas, textured wood grain and terra cotta.</w:t>
      </w:r>
    </w:p>
    <w:p w14:paraId="03D7DC25" w14:textId="77777777" w:rsidR="00B5101D" w:rsidRDefault="00B5101D" w:rsidP="00F8027B">
      <w:pPr>
        <w:spacing w:after="0" w:line="240" w:lineRule="auto"/>
        <w:ind w:right="450"/>
        <w:contextualSpacing/>
      </w:pPr>
    </w:p>
    <w:p w14:paraId="5652699D" w14:textId="66EDA99F" w:rsidR="002F3A30" w:rsidRPr="00B5101D" w:rsidRDefault="00440A15" w:rsidP="00F8027B">
      <w:pPr>
        <w:spacing w:after="0" w:line="240" w:lineRule="auto"/>
        <w:ind w:right="450"/>
        <w:contextualSpacing/>
      </w:pPr>
      <w:r>
        <w:t xml:space="preserve">The new </w:t>
      </w:r>
      <w:r w:rsidR="00A406EB" w:rsidRPr="009E08C3">
        <w:t>Tubelite INT14 Interior Flush Glaze Framing system</w:t>
      </w:r>
      <w:r w:rsidR="00A406EB" w:rsidRPr="005718F1">
        <w:t xml:space="preserve"> </w:t>
      </w:r>
      <w:r w:rsidR="00A406EB">
        <w:t>build</w:t>
      </w:r>
      <w:r w:rsidR="00A406EB" w:rsidRPr="005718F1">
        <w:t xml:space="preserve">s on the success of its INT45 and INT67 </w:t>
      </w:r>
      <w:r w:rsidR="00A406EB" w:rsidRPr="002C4229">
        <w:rPr>
          <w:color w:val="000000"/>
        </w:rPr>
        <w:t>Interior Framing system</w:t>
      </w:r>
      <w:r w:rsidR="00A406EB">
        <w:rPr>
          <w:color w:val="000000"/>
        </w:rPr>
        <w:t>s</w:t>
      </w:r>
      <w:r w:rsidR="00A406EB" w:rsidRPr="002C4229">
        <w:rPr>
          <w:color w:val="000000"/>
        </w:rPr>
        <w:t>.</w:t>
      </w:r>
      <w:r w:rsidR="00A406EB">
        <w:rPr>
          <w:color w:val="000000"/>
        </w:rPr>
        <w:t xml:space="preserve"> </w:t>
      </w:r>
      <w:r w:rsidR="002F3A30" w:rsidRPr="005425E4">
        <w:rPr>
          <w:rFonts w:ascii="Calibri" w:hAnsi="Calibri" w:cs="Calibri"/>
          <w:color w:val="000000" w:themeColor="text1"/>
        </w:rPr>
        <w:t xml:space="preserve">To learn more about Tubelite </w:t>
      </w:r>
      <w:r w:rsidR="00C56F0A">
        <w:rPr>
          <w:rFonts w:ascii="Calibri" w:hAnsi="Calibri" w:cs="Calibri"/>
          <w:color w:val="000000" w:themeColor="text1"/>
        </w:rPr>
        <w:t xml:space="preserve">architectural aluminum </w:t>
      </w:r>
      <w:r w:rsidR="002F3A30" w:rsidRPr="005425E4">
        <w:rPr>
          <w:rFonts w:ascii="Calibri" w:hAnsi="Calibri" w:cs="Calibri"/>
          <w:color w:val="000000" w:themeColor="text1"/>
        </w:rPr>
        <w:t xml:space="preserve">products, please visit </w:t>
      </w:r>
      <w:hyperlink r:id="rId7" w:history="1">
        <w:r w:rsidR="002F3A30" w:rsidRPr="005425E4">
          <w:rPr>
            <w:rStyle w:val="Hyperlink"/>
            <w:rFonts w:ascii="Calibri" w:hAnsi="Calibri" w:cs="Calibri"/>
          </w:rPr>
          <w:t>tubeliteusa.com</w:t>
        </w:r>
      </w:hyperlink>
      <w:r w:rsidR="002F3A30" w:rsidRPr="005425E4">
        <w:rPr>
          <w:rFonts w:ascii="Calibri" w:hAnsi="Calibri" w:cs="Calibri"/>
          <w:color w:val="000000" w:themeColor="text1"/>
        </w:rPr>
        <w:t>.</w:t>
      </w:r>
    </w:p>
    <w:p w14:paraId="34624E60" w14:textId="77777777" w:rsidR="005425E4" w:rsidRDefault="005425E4" w:rsidP="00F8027B">
      <w:pPr>
        <w:spacing w:after="0" w:line="240" w:lineRule="auto"/>
        <w:ind w:right="450"/>
        <w:contextualSpacing/>
        <w:rPr>
          <w:rFonts w:ascii="Calibri" w:hAnsi="Calibri" w:cs="Calibri"/>
          <w:b/>
          <w:bCs/>
          <w:i/>
          <w:color w:val="000000"/>
          <w:sz w:val="18"/>
          <w:szCs w:val="18"/>
        </w:rPr>
      </w:pPr>
      <w:r>
        <w:rPr>
          <w:rFonts w:ascii="Calibri" w:hAnsi="Calibri" w:cs="Calibri"/>
          <w:b/>
          <w:bCs/>
          <w:i/>
          <w:color w:val="000000"/>
          <w:sz w:val="18"/>
          <w:szCs w:val="18"/>
        </w:rPr>
        <w:br w:type="page"/>
      </w:r>
    </w:p>
    <w:p w14:paraId="55097B16" w14:textId="224E6415" w:rsidR="002F3A30" w:rsidRPr="005425E4" w:rsidRDefault="002F3A30" w:rsidP="00F8027B">
      <w:pPr>
        <w:spacing w:after="0" w:line="240" w:lineRule="auto"/>
        <w:ind w:right="450"/>
        <w:contextualSpacing/>
        <w:outlineLvl w:val="0"/>
        <w:rPr>
          <w:rFonts w:ascii="Calibri" w:hAnsi="Calibri" w:cs="Calibri"/>
          <w:b/>
          <w:bCs/>
          <w:i/>
          <w:color w:val="000000"/>
          <w:sz w:val="18"/>
          <w:szCs w:val="18"/>
        </w:rPr>
      </w:pPr>
      <w:r w:rsidRPr="005425E4">
        <w:rPr>
          <w:rFonts w:ascii="Calibri" w:hAnsi="Calibri" w:cs="Calibri"/>
          <w:b/>
          <w:bCs/>
          <w:i/>
          <w:color w:val="000000"/>
          <w:sz w:val="18"/>
          <w:szCs w:val="18"/>
        </w:rPr>
        <w:lastRenderedPageBreak/>
        <w:t>About Tubelite Brand</w:t>
      </w:r>
    </w:p>
    <w:p w14:paraId="67C3DEA5" w14:textId="77777777" w:rsidR="002F3A30" w:rsidRPr="005425E4" w:rsidRDefault="002F3A30" w:rsidP="00F8027B">
      <w:pPr>
        <w:spacing w:after="0" w:line="240" w:lineRule="auto"/>
        <w:ind w:right="450"/>
        <w:contextualSpacing/>
        <w:outlineLvl w:val="0"/>
        <w:rPr>
          <w:rFonts w:ascii="Calibri" w:hAnsi="Calibri" w:cs="Calibri"/>
          <w:i/>
          <w:color w:val="000000"/>
          <w:sz w:val="18"/>
          <w:szCs w:val="18"/>
        </w:rPr>
      </w:pPr>
      <w:r w:rsidRPr="005425E4">
        <w:rPr>
          <w:rFonts w:ascii="Calibri" w:hAnsi="Calibri" w:cs="Calibri"/>
          <w:i/>
          <w:color w:val="000000"/>
          <w:sz w:val="18"/>
          <w:szCs w:val="18"/>
        </w:rPr>
        <w:t>Tubelite is a brand of Architectural Framing Systems (AFS), part of the Apogee Enterprises, Inc. For more than 75 years, glazing contractors have counted on Tubelite’s dependable service, fabrication and distribution of architectural aluminum products. Tubelite is an industry leader in eco-efficient storefront, curtainwall and entrance systems, and is recognized for fast, reliable and consistent delivery.</w:t>
      </w:r>
    </w:p>
    <w:p w14:paraId="6041501B" w14:textId="77777777" w:rsidR="002F3A30" w:rsidRPr="005425E4" w:rsidRDefault="002F3A30" w:rsidP="00F8027B">
      <w:pPr>
        <w:widowControl w:val="0"/>
        <w:autoSpaceDE w:val="0"/>
        <w:autoSpaceDN w:val="0"/>
        <w:adjustRightInd w:val="0"/>
        <w:spacing w:after="0" w:line="240" w:lineRule="auto"/>
        <w:ind w:right="450"/>
        <w:contextualSpacing/>
        <w:rPr>
          <w:rFonts w:ascii="Calibri" w:hAnsi="Calibri" w:cs="Calibri"/>
          <w:i/>
          <w:color w:val="000000"/>
          <w:sz w:val="18"/>
          <w:szCs w:val="18"/>
        </w:rPr>
      </w:pPr>
    </w:p>
    <w:p w14:paraId="44AB18CA" w14:textId="77777777" w:rsidR="002F3A30" w:rsidRPr="005425E4" w:rsidRDefault="002F3A30" w:rsidP="00F8027B">
      <w:pPr>
        <w:widowControl w:val="0"/>
        <w:autoSpaceDE w:val="0"/>
        <w:autoSpaceDN w:val="0"/>
        <w:adjustRightInd w:val="0"/>
        <w:spacing w:after="0" w:line="240" w:lineRule="auto"/>
        <w:ind w:right="450"/>
        <w:contextualSpacing/>
        <w:rPr>
          <w:rFonts w:ascii="Calibri" w:hAnsi="Calibri" w:cs="Calibri"/>
          <w:i/>
          <w:color w:val="000000"/>
          <w:sz w:val="18"/>
          <w:szCs w:val="18"/>
        </w:rPr>
      </w:pPr>
      <w:r w:rsidRPr="005425E4">
        <w:rPr>
          <w:rFonts w:ascii="Calibri" w:hAnsi="Calibri" w:cs="Calibri"/>
          <w:i/>
          <w:color w:val="000000"/>
          <w:sz w:val="18"/>
          <w:szCs w:val="18"/>
        </w:rPr>
        <w:t>The Tubelite main offices and fabrication, warehouse and shipping operations are in Walker, Michigan. The AFS location provides additional Tubelite fabrication, warehouse and shipping operations. The AFS facility in Reed City, Michigan, houses the Tubelite aluminum extrusion operation.</w:t>
      </w:r>
    </w:p>
    <w:p w14:paraId="72E2D652" w14:textId="77777777" w:rsidR="002F3A30" w:rsidRPr="005425E4" w:rsidRDefault="002F3A30" w:rsidP="00F8027B">
      <w:pPr>
        <w:spacing w:after="0" w:line="240" w:lineRule="auto"/>
        <w:ind w:right="450"/>
        <w:contextualSpacing/>
        <w:rPr>
          <w:rFonts w:ascii="Calibri" w:hAnsi="Calibri" w:cs="Calibri"/>
          <w:i/>
          <w:color w:val="000000"/>
          <w:sz w:val="18"/>
          <w:szCs w:val="18"/>
        </w:rPr>
      </w:pPr>
    </w:p>
    <w:p w14:paraId="0344F8EF" w14:textId="77777777" w:rsidR="002F3A30" w:rsidRPr="005425E4" w:rsidRDefault="002F3A30" w:rsidP="00F8027B">
      <w:pPr>
        <w:pStyle w:val="BodyText"/>
        <w:spacing w:line="240" w:lineRule="auto"/>
        <w:ind w:right="450"/>
        <w:contextualSpacing/>
        <w:rPr>
          <w:rFonts w:ascii="Calibri" w:hAnsi="Calibri" w:cs="Calibri"/>
          <w:i/>
          <w:color w:val="000000"/>
          <w:sz w:val="18"/>
          <w:szCs w:val="18"/>
        </w:rPr>
      </w:pPr>
      <w:r w:rsidRPr="005425E4">
        <w:rPr>
          <w:rFonts w:ascii="Calibri" w:hAnsi="Calibri" w:cs="Calibri"/>
          <w:i/>
          <w:color w:val="000000"/>
          <w:sz w:val="18"/>
          <w:szCs w:val="18"/>
        </w:rPr>
        <w:t>Tubelite and its staff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p>
    <w:p w14:paraId="6141AF44" w14:textId="2DB57474" w:rsidR="00610216" w:rsidRPr="005425E4" w:rsidRDefault="002F3A30" w:rsidP="00F8027B">
      <w:pPr>
        <w:pStyle w:val="BodyText"/>
        <w:spacing w:line="240" w:lineRule="auto"/>
        <w:ind w:right="450"/>
        <w:contextualSpacing/>
        <w:jc w:val="center"/>
        <w:rPr>
          <w:rFonts w:ascii="Calibri" w:hAnsi="Calibri" w:cs="Calibri"/>
          <w:i/>
          <w:color w:val="000000"/>
          <w:sz w:val="18"/>
          <w:szCs w:val="18"/>
        </w:rPr>
      </w:pPr>
      <w:r w:rsidRPr="005425E4">
        <w:rPr>
          <w:rFonts w:ascii="Calibri" w:hAnsi="Calibri" w:cs="Calibri"/>
          <w:i/>
          <w:color w:val="000000"/>
          <w:sz w:val="18"/>
          <w:szCs w:val="18"/>
        </w:rPr>
        <w:t>###</w:t>
      </w:r>
    </w:p>
    <w:sectPr w:rsidR="00610216" w:rsidRPr="005425E4" w:rsidSect="00211D2A">
      <w:headerReference w:type="even" r:id="rId8"/>
      <w:headerReference w:type="default" r:id="rId9"/>
      <w:footerReference w:type="even" r:id="rId10"/>
      <w:footerReference w:type="default" r:id="rId11"/>
      <w:headerReference w:type="first" r:id="rId12"/>
      <w:footerReference w:type="first" r:id="rId13"/>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83CF" w14:textId="77777777" w:rsidR="00211D2A" w:rsidRDefault="00211D2A" w:rsidP="00686ACF">
      <w:pPr>
        <w:spacing w:after="0" w:line="240" w:lineRule="auto"/>
      </w:pPr>
      <w:r>
        <w:separator/>
      </w:r>
    </w:p>
  </w:endnote>
  <w:endnote w:type="continuationSeparator" w:id="0">
    <w:p w14:paraId="1936F447" w14:textId="77777777" w:rsidR="00211D2A" w:rsidRDefault="00211D2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EF27" w14:textId="77777777" w:rsidR="00211D2A" w:rsidRDefault="00211D2A" w:rsidP="00686ACF">
      <w:pPr>
        <w:spacing w:after="0" w:line="240" w:lineRule="auto"/>
      </w:pPr>
      <w:r>
        <w:separator/>
      </w:r>
    </w:p>
  </w:footnote>
  <w:footnote w:type="continuationSeparator" w:id="0">
    <w:p w14:paraId="54672F15" w14:textId="77777777" w:rsidR="00211D2A" w:rsidRDefault="00211D2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1B24BC58"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6B5A2F71"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40BFDA41" w:rsidR="008E51D9" w:rsidRDefault="008E5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B6921"/>
    <w:rsid w:val="000B745A"/>
    <w:rsid w:val="001411DF"/>
    <w:rsid w:val="00147919"/>
    <w:rsid w:val="001761BA"/>
    <w:rsid w:val="001A72D7"/>
    <w:rsid w:val="001E3015"/>
    <w:rsid w:val="001E6694"/>
    <w:rsid w:val="00211D2A"/>
    <w:rsid w:val="00235343"/>
    <w:rsid w:val="00265490"/>
    <w:rsid w:val="0027659D"/>
    <w:rsid w:val="00283A00"/>
    <w:rsid w:val="002A1D57"/>
    <w:rsid w:val="002C30F3"/>
    <w:rsid w:val="002F3A30"/>
    <w:rsid w:val="00346AB3"/>
    <w:rsid w:val="00372B64"/>
    <w:rsid w:val="003A03CC"/>
    <w:rsid w:val="003D1B2C"/>
    <w:rsid w:val="003D41CF"/>
    <w:rsid w:val="0042462C"/>
    <w:rsid w:val="00440A15"/>
    <w:rsid w:val="004642C8"/>
    <w:rsid w:val="005425E4"/>
    <w:rsid w:val="00551FDC"/>
    <w:rsid w:val="005718F1"/>
    <w:rsid w:val="00577E80"/>
    <w:rsid w:val="005E144A"/>
    <w:rsid w:val="005F0342"/>
    <w:rsid w:val="00610216"/>
    <w:rsid w:val="00663121"/>
    <w:rsid w:val="00686ACF"/>
    <w:rsid w:val="006C31ED"/>
    <w:rsid w:val="006C5CA6"/>
    <w:rsid w:val="00715DDA"/>
    <w:rsid w:val="00733896"/>
    <w:rsid w:val="0074607D"/>
    <w:rsid w:val="0074714B"/>
    <w:rsid w:val="007A3781"/>
    <w:rsid w:val="007C677D"/>
    <w:rsid w:val="00800CB9"/>
    <w:rsid w:val="00815A3A"/>
    <w:rsid w:val="008E51D9"/>
    <w:rsid w:val="008E655A"/>
    <w:rsid w:val="00916BE2"/>
    <w:rsid w:val="00945F3A"/>
    <w:rsid w:val="00982E3C"/>
    <w:rsid w:val="009A7734"/>
    <w:rsid w:val="009E08C3"/>
    <w:rsid w:val="009E179E"/>
    <w:rsid w:val="009F6BCA"/>
    <w:rsid w:val="00A03B09"/>
    <w:rsid w:val="00A2001C"/>
    <w:rsid w:val="00A406EB"/>
    <w:rsid w:val="00B1001C"/>
    <w:rsid w:val="00B27F63"/>
    <w:rsid w:val="00B5101D"/>
    <w:rsid w:val="00BB3057"/>
    <w:rsid w:val="00C56F0A"/>
    <w:rsid w:val="00D86508"/>
    <w:rsid w:val="00D9361E"/>
    <w:rsid w:val="00DB6DEB"/>
    <w:rsid w:val="00EF1238"/>
    <w:rsid w:val="00F13E6C"/>
    <w:rsid w:val="00F6108B"/>
    <w:rsid w:val="00F8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CommentReference">
    <w:name w:val="annotation reference"/>
    <w:basedOn w:val="DefaultParagraphFont"/>
    <w:uiPriority w:val="99"/>
    <w:semiHidden/>
    <w:unhideWhenUsed/>
    <w:rsid w:val="001E3015"/>
    <w:rPr>
      <w:sz w:val="16"/>
      <w:szCs w:val="16"/>
    </w:rPr>
  </w:style>
  <w:style w:type="paragraph" w:styleId="CommentText">
    <w:name w:val="annotation text"/>
    <w:basedOn w:val="Normal"/>
    <w:link w:val="CommentTextChar"/>
    <w:uiPriority w:val="99"/>
    <w:semiHidden/>
    <w:unhideWhenUsed/>
    <w:rsid w:val="001E3015"/>
    <w:pPr>
      <w:spacing w:line="240" w:lineRule="auto"/>
    </w:pPr>
    <w:rPr>
      <w:sz w:val="20"/>
      <w:szCs w:val="20"/>
    </w:rPr>
  </w:style>
  <w:style w:type="character" w:customStyle="1" w:styleId="CommentTextChar">
    <w:name w:val="Comment Text Char"/>
    <w:basedOn w:val="DefaultParagraphFont"/>
    <w:link w:val="CommentText"/>
    <w:uiPriority w:val="99"/>
    <w:semiHidden/>
    <w:rsid w:val="001E3015"/>
    <w:rPr>
      <w:sz w:val="20"/>
      <w:szCs w:val="20"/>
    </w:rPr>
  </w:style>
  <w:style w:type="paragraph" w:styleId="CommentSubject">
    <w:name w:val="annotation subject"/>
    <w:basedOn w:val="CommentText"/>
    <w:next w:val="CommentText"/>
    <w:link w:val="CommentSubjectChar"/>
    <w:uiPriority w:val="99"/>
    <w:semiHidden/>
    <w:unhideWhenUsed/>
    <w:rsid w:val="001E3015"/>
    <w:rPr>
      <w:b/>
      <w:bCs/>
    </w:rPr>
  </w:style>
  <w:style w:type="character" w:customStyle="1" w:styleId="CommentSubjectChar">
    <w:name w:val="Comment Subject Char"/>
    <w:basedOn w:val="CommentTextChar"/>
    <w:link w:val="CommentSubject"/>
    <w:uiPriority w:val="99"/>
    <w:semiHidden/>
    <w:rsid w:val="001E3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ubeliteus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3</cp:revision>
  <cp:lastPrinted>2024-02-16T21:03:00Z</cp:lastPrinted>
  <dcterms:created xsi:type="dcterms:W3CDTF">2024-02-16T23:42:00Z</dcterms:created>
  <dcterms:modified xsi:type="dcterms:W3CDTF">2024-02-16T23:43:00Z</dcterms:modified>
</cp:coreProperties>
</file>