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ACF16" w14:textId="09509ADE" w:rsidR="00C6046E" w:rsidRPr="00694BFF" w:rsidRDefault="00C6046E" w:rsidP="00561B3B">
      <w:pPr>
        <w:ind w:right="8"/>
        <w:contextualSpacing/>
        <w:rPr>
          <w:rFonts w:ascii="Arial" w:hAnsi="Arial" w:cs="Arial"/>
          <w:i/>
          <w:sz w:val="18"/>
          <w:szCs w:val="18"/>
        </w:rPr>
      </w:pPr>
      <w:r w:rsidRPr="00694BFF">
        <w:rPr>
          <w:rFonts w:ascii="Arial" w:hAnsi="Arial" w:cs="Arial"/>
          <w:i/>
          <w:sz w:val="18"/>
          <w:szCs w:val="18"/>
        </w:rPr>
        <w:t>Media</w:t>
      </w:r>
      <w:r w:rsidR="00FB4D8B" w:rsidRPr="00694BFF">
        <w:rPr>
          <w:rFonts w:ascii="Arial" w:hAnsi="Arial" w:cs="Arial"/>
          <w:i/>
          <w:sz w:val="18"/>
          <w:szCs w:val="18"/>
        </w:rPr>
        <w:t xml:space="preserve"> </w:t>
      </w:r>
      <w:r w:rsidRPr="00694BFF">
        <w:rPr>
          <w:rFonts w:ascii="Arial" w:hAnsi="Arial" w:cs="Arial"/>
          <w:i/>
          <w:sz w:val="18"/>
          <w:szCs w:val="18"/>
        </w:rPr>
        <w:t>contact:</w:t>
      </w:r>
      <w:r w:rsidR="00C904BF" w:rsidRPr="00694BFF">
        <w:rPr>
          <w:rFonts w:ascii="Arial" w:hAnsi="Arial" w:cs="Arial"/>
          <w:i/>
          <w:sz w:val="18"/>
          <w:szCs w:val="18"/>
        </w:rPr>
        <w:t xml:space="preserve"> </w:t>
      </w:r>
      <w:r w:rsidRPr="00694BFF">
        <w:rPr>
          <w:rFonts w:ascii="Arial" w:hAnsi="Arial" w:cs="Arial"/>
          <w:i/>
          <w:sz w:val="18"/>
          <w:szCs w:val="18"/>
        </w:rPr>
        <w:t>Heather</w:t>
      </w:r>
      <w:r w:rsidR="00FB4D8B" w:rsidRPr="00694BFF">
        <w:rPr>
          <w:rFonts w:ascii="Arial" w:hAnsi="Arial" w:cs="Arial"/>
          <w:i/>
          <w:sz w:val="18"/>
          <w:szCs w:val="18"/>
        </w:rPr>
        <w:t xml:space="preserve"> </w:t>
      </w:r>
      <w:r w:rsidRPr="00694BFF">
        <w:rPr>
          <w:rFonts w:ascii="Arial" w:hAnsi="Arial" w:cs="Arial"/>
          <w:i/>
          <w:sz w:val="18"/>
          <w:szCs w:val="18"/>
        </w:rPr>
        <w:t>West,</w:t>
      </w:r>
      <w:r w:rsidR="00FB4D8B" w:rsidRPr="00694BFF">
        <w:rPr>
          <w:rFonts w:ascii="Arial" w:hAnsi="Arial" w:cs="Arial"/>
          <w:i/>
          <w:sz w:val="18"/>
          <w:szCs w:val="18"/>
        </w:rPr>
        <w:t xml:space="preserve"> </w:t>
      </w:r>
      <w:r w:rsidRPr="00694BFF">
        <w:rPr>
          <w:rFonts w:ascii="Arial" w:hAnsi="Arial" w:cs="Arial"/>
          <w:i/>
          <w:sz w:val="18"/>
          <w:szCs w:val="18"/>
        </w:rPr>
        <w:t>612-724-8760,</w:t>
      </w:r>
      <w:r w:rsidR="00FB4D8B" w:rsidRPr="00694BFF">
        <w:rPr>
          <w:rFonts w:ascii="Arial" w:hAnsi="Arial" w:cs="Arial"/>
          <w:i/>
          <w:sz w:val="18"/>
          <w:szCs w:val="18"/>
        </w:rPr>
        <w:t xml:space="preserve"> </w:t>
      </w:r>
      <w:r w:rsidRPr="00694BFF">
        <w:rPr>
          <w:rFonts w:ascii="Arial" w:hAnsi="Arial" w:cs="Arial"/>
          <w:i/>
          <w:sz w:val="18"/>
          <w:szCs w:val="18"/>
        </w:rPr>
        <w:t>heather@heatherwestpr.com</w:t>
      </w:r>
    </w:p>
    <w:p w14:paraId="23BFB914" w14:textId="77777777" w:rsidR="003D4CA1" w:rsidRPr="00694BFF" w:rsidRDefault="003D4CA1" w:rsidP="00561B3B">
      <w:pPr>
        <w:pStyle w:val="Heading1"/>
        <w:spacing w:before="0"/>
        <w:ind w:right="8"/>
        <w:contextualSpacing/>
        <w:rPr>
          <w:rFonts w:ascii="Arial" w:hAnsi="Arial" w:cs="Arial"/>
          <w:sz w:val="18"/>
          <w:szCs w:val="18"/>
          <w:lang w:val="en-US"/>
        </w:rPr>
      </w:pPr>
    </w:p>
    <w:p w14:paraId="624AD3EE" w14:textId="77777777" w:rsidR="00DA056D" w:rsidRDefault="00DA056D" w:rsidP="00561B3B">
      <w:pPr>
        <w:pStyle w:val="Heading1"/>
        <w:spacing w:before="0"/>
        <w:ind w:right="8"/>
        <w:contextualSpacing/>
        <w:jc w:val="center"/>
        <w:rPr>
          <w:rFonts w:ascii="Arial" w:hAnsi="Arial" w:cs="Arial"/>
          <w:lang w:val="en-US"/>
        </w:rPr>
      </w:pPr>
      <w:r>
        <w:rPr>
          <w:rFonts w:ascii="Arial" w:hAnsi="Arial" w:cs="Arial"/>
          <w:lang w:val="en-US"/>
        </w:rPr>
        <w:t>Toronto Metropolitan University’s multifunctional, sustainable</w:t>
      </w:r>
    </w:p>
    <w:p w14:paraId="6A9D1EE5" w14:textId="0B96E3F1" w:rsidR="001C439A" w:rsidRPr="00694BFF" w:rsidRDefault="00DA056D" w:rsidP="00561B3B">
      <w:pPr>
        <w:pStyle w:val="Heading1"/>
        <w:spacing w:before="0"/>
        <w:ind w:right="8"/>
        <w:contextualSpacing/>
        <w:jc w:val="center"/>
        <w:rPr>
          <w:rFonts w:ascii="Arial" w:hAnsi="Arial" w:cs="Arial"/>
          <w:lang w:val="en-US"/>
        </w:rPr>
      </w:pPr>
      <w:r>
        <w:rPr>
          <w:rFonts w:ascii="Arial" w:hAnsi="Arial" w:cs="Arial"/>
          <w:lang w:val="en-US"/>
        </w:rPr>
        <w:t xml:space="preserve">Daphne </w:t>
      </w:r>
      <w:proofErr w:type="spellStart"/>
      <w:r>
        <w:rPr>
          <w:rFonts w:ascii="Arial" w:hAnsi="Arial" w:cs="Arial"/>
          <w:lang w:val="en-US"/>
        </w:rPr>
        <w:t>Cockwell</w:t>
      </w:r>
      <w:proofErr w:type="spellEnd"/>
      <w:r>
        <w:rPr>
          <w:rFonts w:ascii="Arial" w:hAnsi="Arial" w:cs="Arial"/>
          <w:lang w:val="en-US"/>
        </w:rPr>
        <w:t xml:space="preserve"> Health Sciences Complex</w:t>
      </w:r>
      <w:r w:rsidR="00423C38">
        <w:rPr>
          <w:rFonts w:ascii="Arial" w:hAnsi="Arial" w:cs="Arial"/>
          <w:lang w:val="en-US"/>
        </w:rPr>
        <w:t xml:space="preserve"> </w:t>
      </w:r>
      <w:r>
        <w:rPr>
          <w:rFonts w:ascii="Arial" w:hAnsi="Arial" w:cs="Arial"/>
          <w:lang w:val="en-US"/>
        </w:rPr>
        <w:t xml:space="preserve">features </w:t>
      </w:r>
      <w:r w:rsidR="001C439A" w:rsidRPr="00694BFF">
        <w:rPr>
          <w:rFonts w:ascii="Arial" w:hAnsi="Arial" w:cs="Arial"/>
          <w:lang w:val="en-US"/>
        </w:rPr>
        <w:t>R</w:t>
      </w:r>
      <w:r w:rsidR="00DC708F" w:rsidRPr="00694BFF">
        <w:rPr>
          <w:rFonts w:ascii="Arial" w:hAnsi="Arial" w:cs="Arial"/>
          <w:lang w:val="en-US"/>
        </w:rPr>
        <w:t xml:space="preserve">ockfon </w:t>
      </w:r>
      <w:r>
        <w:rPr>
          <w:rFonts w:ascii="Arial" w:hAnsi="Arial" w:cs="Arial"/>
          <w:lang w:val="en-US"/>
        </w:rPr>
        <w:t>ceilings</w:t>
      </w:r>
    </w:p>
    <w:p w14:paraId="1379A18B" w14:textId="77777777" w:rsidR="001C439A" w:rsidRPr="00694BFF" w:rsidRDefault="001C439A" w:rsidP="00561B3B">
      <w:pPr>
        <w:contextualSpacing/>
        <w:rPr>
          <w:rFonts w:ascii="Arial" w:hAnsi="Arial" w:cs="Arial"/>
          <w:sz w:val="22"/>
          <w:szCs w:val="22"/>
        </w:rPr>
      </w:pPr>
    </w:p>
    <w:p w14:paraId="25DCC822" w14:textId="126E87F5" w:rsidR="00DA056D" w:rsidRPr="00C25850" w:rsidRDefault="008D0DAF" w:rsidP="00DA056D">
      <w:pPr>
        <w:contextualSpacing/>
        <w:rPr>
          <w:rFonts w:ascii="Arial" w:hAnsi="Arial" w:cs="Arial"/>
          <w:sz w:val="22"/>
          <w:szCs w:val="22"/>
        </w:rPr>
      </w:pPr>
      <w:r w:rsidRPr="00561B3B">
        <w:rPr>
          <w:rFonts w:ascii="Arial" w:hAnsi="Arial" w:cs="Arial"/>
          <w:sz w:val="22"/>
          <w:szCs w:val="22"/>
        </w:rPr>
        <w:t>Chicago</w:t>
      </w:r>
      <w:r w:rsidR="00FB4D8B" w:rsidRPr="00561B3B">
        <w:rPr>
          <w:rFonts w:ascii="Arial" w:hAnsi="Arial" w:cs="Arial"/>
          <w:sz w:val="22"/>
          <w:szCs w:val="22"/>
        </w:rPr>
        <w:t xml:space="preserve"> </w:t>
      </w:r>
      <w:r w:rsidRPr="00561B3B">
        <w:rPr>
          <w:rFonts w:ascii="Arial" w:hAnsi="Arial" w:cs="Arial"/>
          <w:sz w:val="22"/>
          <w:szCs w:val="22"/>
        </w:rPr>
        <w:t>(</w:t>
      </w:r>
      <w:r w:rsidR="00EA5CEB">
        <w:rPr>
          <w:rFonts w:ascii="Arial" w:hAnsi="Arial" w:cs="Arial"/>
          <w:sz w:val="22"/>
          <w:szCs w:val="22"/>
        </w:rPr>
        <w:t>Nov</w:t>
      </w:r>
      <w:r w:rsidR="00FD7D65" w:rsidRPr="00561B3B">
        <w:rPr>
          <w:rFonts w:ascii="Arial" w:hAnsi="Arial" w:cs="Arial"/>
          <w:sz w:val="22"/>
          <w:szCs w:val="22"/>
        </w:rPr>
        <w:t>.</w:t>
      </w:r>
      <w:r w:rsidR="00CD44F9" w:rsidRPr="00561B3B">
        <w:rPr>
          <w:rFonts w:ascii="Arial" w:hAnsi="Arial" w:cs="Arial"/>
          <w:sz w:val="22"/>
          <w:szCs w:val="22"/>
        </w:rPr>
        <w:t xml:space="preserve"> </w:t>
      </w:r>
      <w:r w:rsidR="002D5003" w:rsidRPr="00561B3B">
        <w:rPr>
          <w:rFonts w:ascii="Arial" w:hAnsi="Arial" w:cs="Arial"/>
          <w:sz w:val="22"/>
          <w:szCs w:val="22"/>
        </w:rPr>
        <w:t>202</w:t>
      </w:r>
      <w:r w:rsidR="005B5830" w:rsidRPr="00561B3B">
        <w:rPr>
          <w:rFonts w:ascii="Arial" w:hAnsi="Arial" w:cs="Arial"/>
          <w:sz w:val="22"/>
          <w:szCs w:val="22"/>
        </w:rPr>
        <w:t>2</w:t>
      </w:r>
      <w:r w:rsidRPr="00561B3B">
        <w:rPr>
          <w:rFonts w:ascii="Arial" w:hAnsi="Arial" w:cs="Arial"/>
          <w:sz w:val="22"/>
          <w:szCs w:val="22"/>
        </w:rPr>
        <w:t>)</w:t>
      </w:r>
      <w:r w:rsidR="00FB4D8B" w:rsidRPr="00561B3B">
        <w:rPr>
          <w:rFonts w:ascii="Arial" w:hAnsi="Arial" w:cs="Arial"/>
          <w:sz w:val="22"/>
          <w:szCs w:val="22"/>
        </w:rPr>
        <w:t xml:space="preserve"> </w:t>
      </w:r>
      <w:r w:rsidRPr="00561B3B">
        <w:rPr>
          <w:rFonts w:ascii="Arial" w:hAnsi="Arial" w:cs="Arial"/>
          <w:sz w:val="22"/>
          <w:szCs w:val="22"/>
        </w:rPr>
        <w:t>–</w:t>
      </w:r>
      <w:r w:rsidR="00487292">
        <w:rPr>
          <w:rFonts w:ascii="Arial" w:hAnsi="Arial" w:cs="Arial"/>
          <w:sz w:val="22"/>
          <w:szCs w:val="22"/>
        </w:rPr>
        <w:t xml:space="preserve"> </w:t>
      </w:r>
      <w:r w:rsidR="00DA056D" w:rsidRPr="00C25850">
        <w:rPr>
          <w:rFonts w:ascii="Arial" w:hAnsi="Arial" w:cs="Arial"/>
          <w:sz w:val="22"/>
          <w:szCs w:val="22"/>
        </w:rPr>
        <w:t xml:space="preserve">Recognized for sustainable design excellence, </w:t>
      </w:r>
      <w:r w:rsidR="00DA056D">
        <w:rPr>
          <w:rFonts w:ascii="Arial" w:hAnsi="Arial" w:cs="Arial"/>
          <w:sz w:val="22"/>
          <w:szCs w:val="22"/>
        </w:rPr>
        <w:t>Toronto Metropolitan University</w:t>
      </w:r>
      <w:r w:rsidR="00DA056D" w:rsidRPr="00C25850">
        <w:rPr>
          <w:rFonts w:ascii="Arial" w:hAnsi="Arial" w:cs="Arial"/>
          <w:sz w:val="22"/>
          <w:szCs w:val="22"/>
        </w:rPr>
        <w:t xml:space="preserve">’s Daphne </w:t>
      </w:r>
      <w:proofErr w:type="spellStart"/>
      <w:r w:rsidR="00DA056D" w:rsidRPr="00C25850">
        <w:rPr>
          <w:rFonts w:ascii="Arial" w:hAnsi="Arial" w:cs="Arial"/>
          <w:sz w:val="22"/>
          <w:szCs w:val="22"/>
        </w:rPr>
        <w:t>Cockwell</w:t>
      </w:r>
      <w:proofErr w:type="spellEnd"/>
      <w:r w:rsidR="00DA056D" w:rsidRPr="00C25850">
        <w:rPr>
          <w:rFonts w:ascii="Arial" w:hAnsi="Arial" w:cs="Arial"/>
          <w:sz w:val="22"/>
          <w:szCs w:val="22"/>
        </w:rPr>
        <w:t xml:space="preserve"> Health Sciences Complex (DCHSC) in Toronto was honored by American Institute of Architects (AIA) Committee on the Environment’s 25th annual COTE</w:t>
      </w:r>
      <w:r w:rsidR="00DA056D" w:rsidRPr="00C25850">
        <w:rPr>
          <w:rFonts w:ascii="Arial" w:hAnsi="Arial" w:cs="Arial"/>
          <w:sz w:val="22"/>
          <w:szCs w:val="22"/>
          <w:vertAlign w:val="superscript"/>
        </w:rPr>
        <w:t>®</w:t>
      </w:r>
      <w:r w:rsidR="00DA056D" w:rsidRPr="00C25850">
        <w:rPr>
          <w:rFonts w:ascii="Arial" w:hAnsi="Arial" w:cs="Arial"/>
          <w:sz w:val="22"/>
          <w:szCs w:val="22"/>
        </w:rPr>
        <w:t xml:space="preserve"> Top Ten Awards. This 28-story vertical campus also earned LEED</w:t>
      </w:r>
      <w:r w:rsidR="00DA056D" w:rsidRPr="00C25850">
        <w:rPr>
          <w:rFonts w:ascii="Arial" w:hAnsi="Arial" w:cs="Arial"/>
          <w:sz w:val="22"/>
          <w:szCs w:val="22"/>
          <w:vertAlign w:val="superscript"/>
        </w:rPr>
        <w:t>®</w:t>
      </w:r>
      <w:r w:rsidR="00DA056D" w:rsidRPr="00C25850">
        <w:rPr>
          <w:rFonts w:ascii="Arial" w:hAnsi="Arial" w:cs="Arial"/>
          <w:sz w:val="22"/>
          <w:szCs w:val="22"/>
        </w:rPr>
        <w:t xml:space="preserve"> Gold certification through the Canada Green Building Council.</w:t>
      </w:r>
    </w:p>
    <w:p w14:paraId="21F67E05" w14:textId="77777777" w:rsidR="00DA056D" w:rsidRPr="00C25850" w:rsidRDefault="00DA056D" w:rsidP="00DA056D">
      <w:pPr>
        <w:contextualSpacing/>
        <w:rPr>
          <w:rFonts w:ascii="Arial" w:hAnsi="Arial" w:cs="Arial"/>
          <w:sz w:val="22"/>
          <w:szCs w:val="22"/>
        </w:rPr>
      </w:pPr>
    </w:p>
    <w:p w14:paraId="084D4C1A" w14:textId="77777777" w:rsidR="00DA056D" w:rsidRPr="00C25850" w:rsidRDefault="00DA056D" w:rsidP="00DA056D">
      <w:pPr>
        <w:contextualSpacing/>
        <w:rPr>
          <w:rFonts w:ascii="Arial" w:hAnsi="Arial" w:cs="Arial"/>
          <w:sz w:val="22"/>
          <w:szCs w:val="22"/>
        </w:rPr>
      </w:pPr>
      <w:r w:rsidRPr="00C25850">
        <w:rPr>
          <w:rFonts w:ascii="Arial" w:hAnsi="Arial" w:cs="Arial"/>
          <w:sz w:val="22"/>
          <w:szCs w:val="22"/>
        </w:rPr>
        <w:t>The DCHSC centralizes four academic departments in one building: the Schools of Nursing, Midwifery, Nutrition, and Occupational and Public Health. Reflecting the values and lessons of these wellness-focused programs, “creating connections for a healthy city” motivated and nurtured the building’s conceptual and physical development.</w:t>
      </w:r>
    </w:p>
    <w:p w14:paraId="186D4376" w14:textId="77777777" w:rsidR="00DA056D" w:rsidRPr="00C25850" w:rsidRDefault="00DA056D" w:rsidP="00DA056D">
      <w:pPr>
        <w:contextualSpacing/>
        <w:rPr>
          <w:rFonts w:ascii="Arial" w:hAnsi="Arial" w:cs="Arial"/>
          <w:sz w:val="22"/>
          <w:szCs w:val="22"/>
        </w:rPr>
      </w:pPr>
    </w:p>
    <w:p w14:paraId="32C1BA51" w14:textId="77777777" w:rsidR="00DA056D" w:rsidRPr="00C25850" w:rsidRDefault="00DA056D" w:rsidP="00DA056D">
      <w:pPr>
        <w:pStyle w:val="NormalWeb"/>
        <w:spacing w:before="0" w:beforeAutospacing="0" w:after="0" w:afterAutospacing="0"/>
        <w:contextualSpacing/>
        <w:rPr>
          <w:rFonts w:ascii="Arial" w:hAnsi="Arial" w:cs="Arial"/>
          <w:sz w:val="22"/>
          <w:szCs w:val="22"/>
        </w:rPr>
      </w:pPr>
      <w:r w:rsidRPr="00C25850">
        <w:rPr>
          <w:rFonts w:ascii="Arial" w:hAnsi="Arial" w:cs="Arial"/>
          <w:sz w:val="22"/>
          <w:szCs w:val="22"/>
        </w:rPr>
        <w:t>Perkins&amp;Will designed the DCHSC as an educational community encompassing nearly 300,000 square feet of highly sustainable teaching, research and 332-bed living space. Rockfon acoustic stone wool ceiling panels were specified and installed throughout DCHSC’s first nine floors. The mixed-use tower’s 175,000-square-foot podium supports academic studies with research facilities, clinical experience suites, demonstration kitchens, classrooms, offices, collaboration and study spaces, practical labs, a Creative Technology Lab and a café with fresh produce sourced from the rooftop garden.</w:t>
      </w:r>
    </w:p>
    <w:p w14:paraId="4D1594F5" w14:textId="77777777" w:rsidR="00DA056D" w:rsidRPr="00C25850" w:rsidRDefault="00DA056D" w:rsidP="00DA056D">
      <w:pPr>
        <w:contextualSpacing/>
        <w:rPr>
          <w:rFonts w:ascii="Arial" w:hAnsi="Arial" w:cs="Arial"/>
          <w:sz w:val="22"/>
          <w:szCs w:val="22"/>
        </w:rPr>
      </w:pPr>
    </w:p>
    <w:p w14:paraId="50006B8C" w14:textId="77777777" w:rsidR="00DA056D" w:rsidRPr="00C25850" w:rsidRDefault="00DA056D" w:rsidP="00DA056D">
      <w:pPr>
        <w:ind w:right="98"/>
        <w:contextualSpacing/>
        <w:rPr>
          <w:rFonts w:ascii="Arial" w:hAnsi="Arial" w:cs="Arial"/>
          <w:color w:val="000000" w:themeColor="text1"/>
          <w:sz w:val="22"/>
          <w:szCs w:val="22"/>
        </w:rPr>
      </w:pPr>
      <w:r w:rsidRPr="00C25850">
        <w:rPr>
          <w:rFonts w:ascii="Arial" w:hAnsi="Arial" w:cs="Arial"/>
          <w:sz w:val="22"/>
          <w:szCs w:val="22"/>
        </w:rPr>
        <w:t xml:space="preserve">Three types of Rockfon ceiling panels and two types of suspension systems were selected to meet each area’s different goals. </w:t>
      </w:r>
      <w:proofErr w:type="spellStart"/>
      <w:r w:rsidRPr="00C25850">
        <w:rPr>
          <w:rFonts w:ascii="Arial" w:hAnsi="Arial" w:cs="Arial"/>
          <w:sz w:val="22"/>
          <w:szCs w:val="22"/>
        </w:rPr>
        <w:t>Patene</w:t>
      </w:r>
      <w:proofErr w:type="spellEnd"/>
      <w:r w:rsidRPr="00C25850">
        <w:rPr>
          <w:rFonts w:ascii="Arial" w:hAnsi="Arial" w:cs="Arial"/>
          <w:sz w:val="22"/>
          <w:szCs w:val="22"/>
        </w:rPr>
        <w:t xml:space="preserve"> Building Supply provided a combined total of approximately 100,000 square feet of </w:t>
      </w:r>
      <w:r w:rsidRPr="00C25850">
        <w:rPr>
          <w:rFonts w:ascii="Arial" w:hAnsi="Arial" w:cs="Arial"/>
          <w:color w:val="000000" w:themeColor="text1"/>
          <w:sz w:val="22"/>
          <w:szCs w:val="22"/>
        </w:rPr>
        <w:t>Rockfon Sonar</w:t>
      </w:r>
      <w:r w:rsidRPr="00C25850">
        <w:rPr>
          <w:rFonts w:ascii="Arial" w:hAnsi="Arial" w:cs="Arial"/>
          <w:color w:val="000000" w:themeColor="text1"/>
          <w:sz w:val="22"/>
          <w:szCs w:val="22"/>
          <w:vertAlign w:val="superscript"/>
        </w:rPr>
        <w:t>®</w:t>
      </w:r>
      <w:r w:rsidRPr="00C25850">
        <w:rPr>
          <w:rFonts w:ascii="Arial" w:hAnsi="Arial" w:cs="Arial"/>
          <w:color w:val="000000" w:themeColor="text1"/>
          <w:sz w:val="22"/>
          <w:szCs w:val="22"/>
        </w:rPr>
        <w:t>, Rockfon Tropic</w:t>
      </w:r>
      <w:r w:rsidRPr="00C25850">
        <w:rPr>
          <w:rFonts w:ascii="Arial" w:hAnsi="Arial" w:cs="Arial"/>
          <w:color w:val="000000" w:themeColor="text1"/>
          <w:sz w:val="22"/>
          <w:szCs w:val="22"/>
          <w:vertAlign w:val="superscript"/>
        </w:rPr>
        <w:t>®</w:t>
      </w:r>
      <w:r w:rsidRPr="00C25850">
        <w:rPr>
          <w:rFonts w:ascii="Arial" w:hAnsi="Arial" w:cs="Arial"/>
          <w:color w:val="000000" w:themeColor="text1"/>
          <w:sz w:val="22"/>
          <w:szCs w:val="22"/>
        </w:rPr>
        <w:t xml:space="preserve"> and Rockfon</w:t>
      </w:r>
      <w:r w:rsidRPr="00C25850">
        <w:rPr>
          <w:rFonts w:ascii="Arial" w:hAnsi="Arial" w:cs="Arial"/>
          <w:color w:val="000000" w:themeColor="text1"/>
          <w:sz w:val="22"/>
          <w:szCs w:val="22"/>
          <w:vertAlign w:val="superscript"/>
        </w:rPr>
        <w:t>®</w:t>
      </w:r>
      <w:r w:rsidRPr="00C25850">
        <w:rPr>
          <w:rFonts w:ascii="Arial" w:hAnsi="Arial" w:cs="Arial"/>
          <w:color w:val="000000" w:themeColor="text1"/>
          <w:sz w:val="22"/>
          <w:szCs w:val="22"/>
        </w:rPr>
        <w:t xml:space="preserve"> Medical</w:t>
      </w:r>
      <w:r w:rsidRPr="00C25850">
        <w:rPr>
          <w:rFonts w:ascii="Arial" w:hAnsi="Arial" w:cs="Arial"/>
          <w:color w:val="000000" w:themeColor="text1"/>
          <w:sz w:val="22"/>
          <w:szCs w:val="22"/>
          <w:vertAlign w:val="superscript"/>
        </w:rPr>
        <w:t>™</w:t>
      </w:r>
      <w:r w:rsidRPr="00C25850">
        <w:rPr>
          <w:rFonts w:ascii="Arial" w:hAnsi="Arial" w:cs="Arial"/>
          <w:color w:val="000000" w:themeColor="text1"/>
          <w:sz w:val="22"/>
          <w:szCs w:val="22"/>
        </w:rPr>
        <w:t xml:space="preserve"> Standard ceiling panels.</w:t>
      </w:r>
    </w:p>
    <w:p w14:paraId="3B2AACF5" w14:textId="77777777" w:rsidR="00DA056D" w:rsidRPr="00C25850" w:rsidRDefault="00DA056D" w:rsidP="00DA056D">
      <w:pPr>
        <w:contextualSpacing/>
        <w:rPr>
          <w:rFonts w:ascii="Arial" w:hAnsi="Arial" w:cs="Arial"/>
          <w:color w:val="000000" w:themeColor="text1"/>
          <w:sz w:val="22"/>
          <w:szCs w:val="22"/>
        </w:rPr>
      </w:pPr>
    </w:p>
    <w:p w14:paraId="6F39F756" w14:textId="77777777" w:rsidR="00DA056D" w:rsidRPr="00C25850" w:rsidRDefault="00DA056D" w:rsidP="00DA056D">
      <w:pPr>
        <w:contextualSpacing/>
        <w:rPr>
          <w:rFonts w:ascii="Arial" w:hAnsi="Arial" w:cs="Arial"/>
          <w:color w:val="000000" w:themeColor="text1"/>
          <w:sz w:val="22"/>
          <w:szCs w:val="22"/>
        </w:rPr>
      </w:pPr>
      <w:proofErr w:type="spellStart"/>
      <w:r w:rsidRPr="00C25850">
        <w:rPr>
          <w:rFonts w:ascii="Arial" w:hAnsi="Arial" w:cs="Arial"/>
          <w:sz w:val="22"/>
          <w:szCs w:val="22"/>
        </w:rPr>
        <w:t>Nelmar</w:t>
      </w:r>
      <w:proofErr w:type="spellEnd"/>
      <w:r w:rsidRPr="00C25850">
        <w:rPr>
          <w:rFonts w:ascii="Arial" w:hAnsi="Arial" w:cs="Arial"/>
          <w:sz w:val="22"/>
          <w:szCs w:val="22"/>
        </w:rPr>
        <w:t xml:space="preserve"> Drywall Company installed the panels in </w:t>
      </w:r>
      <w:r w:rsidRPr="00C25850">
        <w:rPr>
          <w:rFonts w:ascii="Arial" w:hAnsi="Arial" w:cs="Arial"/>
          <w:color w:val="000000" w:themeColor="text1"/>
          <w:sz w:val="22"/>
          <w:szCs w:val="22"/>
        </w:rPr>
        <w:t>Chicago Metallic</w:t>
      </w:r>
      <w:r w:rsidRPr="00C25850">
        <w:rPr>
          <w:rFonts w:ascii="Arial" w:hAnsi="Arial" w:cs="Arial"/>
          <w:color w:val="000000" w:themeColor="text1"/>
          <w:sz w:val="22"/>
          <w:szCs w:val="22"/>
          <w:vertAlign w:val="superscript"/>
        </w:rPr>
        <w:t>®</w:t>
      </w:r>
      <w:r w:rsidRPr="00C25850">
        <w:rPr>
          <w:rFonts w:ascii="Arial" w:hAnsi="Arial" w:cs="Arial"/>
          <w:color w:val="000000" w:themeColor="text1"/>
          <w:sz w:val="22"/>
          <w:szCs w:val="22"/>
        </w:rPr>
        <w:t xml:space="preserve"> 1200 Seismic 15/16-inch and Chicago Metallic</w:t>
      </w:r>
      <w:r w:rsidRPr="00C25850">
        <w:rPr>
          <w:rFonts w:ascii="Arial" w:hAnsi="Arial" w:cs="Arial"/>
          <w:color w:val="000000" w:themeColor="text1"/>
          <w:sz w:val="22"/>
          <w:szCs w:val="22"/>
          <w:vertAlign w:val="superscript"/>
        </w:rPr>
        <w:t>®</w:t>
      </w:r>
      <w:r w:rsidRPr="00C25850">
        <w:rPr>
          <w:rFonts w:ascii="Arial" w:hAnsi="Arial" w:cs="Arial"/>
          <w:color w:val="000000" w:themeColor="text1"/>
          <w:sz w:val="22"/>
          <w:szCs w:val="22"/>
        </w:rPr>
        <w:t xml:space="preserve"> 4500 </w:t>
      </w:r>
      <w:proofErr w:type="spellStart"/>
      <w:r w:rsidRPr="00C25850">
        <w:rPr>
          <w:rFonts w:ascii="Arial" w:hAnsi="Arial" w:cs="Arial"/>
          <w:color w:val="000000" w:themeColor="text1"/>
          <w:sz w:val="22"/>
          <w:szCs w:val="22"/>
        </w:rPr>
        <w:t>Ultraline</w:t>
      </w:r>
      <w:proofErr w:type="spellEnd"/>
      <w:r w:rsidRPr="00C25850">
        <w:rPr>
          <w:rFonts w:ascii="Arial" w:hAnsi="Arial" w:cs="Arial"/>
          <w:color w:val="000000" w:themeColor="text1"/>
          <w:sz w:val="22"/>
          <w:szCs w:val="22"/>
          <w:vertAlign w:val="superscript"/>
        </w:rPr>
        <w:t xml:space="preserve">™ </w:t>
      </w:r>
      <w:r w:rsidRPr="00C25850">
        <w:rPr>
          <w:rFonts w:ascii="Arial" w:hAnsi="Arial" w:cs="Arial"/>
          <w:color w:val="000000" w:themeColor="text1"/>
          <w:sz w:val="22"/>
          <w:szCs w:val="22"/>
        </w:rPr>
        <w:t xml:space="preserve">9/16-inch exposed grid ceiling suspension systems. Metric dimensions were confirmed with Rockfon to facilitate planning and installation. </w:t>
      </w:r>
      <w:r w:rsidRPr="00C25850">
        <w:rPr>
          <w:rFonts w:ascii="Arial" w:hAnsi="Arial" w:cs="Arial"/>
          <w:sz w:val="22"/>
          <w:szCs w:val="22"/>
        </w:rPr>
        <w:t>Eastern Construction Company served as the general contractor, coordinating the numerous trades within a tight urban site.</w:t>
      </w:r>
    </w:p>
    <w:p w14:paraId="1DD29142" w14:textId="77777777" w:rsidR="00DA056D" w:rsidRPr="00C25850" w:rsidRDefault="00DA056D" w:rsidP="00DA056D">
      <w:pPr>
        <w:pStyle w:val="NormalWeb"/>
        <w:spacing w:before="0" w:beforeAutospacing="0" w:after="0" w:afterAutospacing="0"/>
        <w:contextualSpacing/>
        <w:rPr>
          <w:rFonts w:ascii="Arial" w:hAnsi="Arial" w:cs="Arial"/>
          <w:color w:val="000000" w:themeColor="text1"/>
          <w:sz w:val="22"/>
          <w:szCs w:val="22"/>
        </w:rPr>
      </w:pPr>
    </w:p>
    <w:p w14:paraId="321B63EC" w14:textId="77777777" w:rsidR="00DA056D" w:rsidRPr="00C25850" w:rsidRDefault="00DA056D" w:rsidP="00DA056D">
      <w:pPr>
        <w:contextualSpacing/>
        <w:rPr>
          <w:rFonts w:ascii="Arial" w:hAnsi="Arial" w:cs="Arial"/>
          <w:b/>
          <w:bCs/>
          <w:i/>
          <w:iCs/>
          <w:sz w:val="22"/>
          <w:szCs w:val="22"/>
        </w:rPr>
      </w:pPr>
      <w:r w:rsidRPr="00C25850">
        <w:rPr>
          <w:rFonts w:ascii="Arial" w:hAnsi="Arial" w:cs="Arial"/>
          <w:b/>
          <w:bCs/>
          <w:i/>
          <w:iCs/>
          <w:sz w:val="22"/>
          <w:szCs w:val="22"/>
        </w:rPr>
        <w:t>“Completely healthy and transparent”</w:t>
      </w:r>
    </w:p>
    <w:p w14:paraId="5FD5317E" w14:textId="77777777" w:rsidR="00DA056D" w:rsidRPr="00C25850" w:rsidRDefault="00DA056D" w:rsidP="00DA056D">
      <w:pPr>
        <w:contextualSpacing/>
        <w:rPr>
          <w:rFonts w:ascii="Arial" w:hAnsi="Arial" w:cs="Arial"/>
          <w:sz w:val="22"/>
          <w:szCs w:val="22"/>
        </w:rPr>
      </w:pPr>
      <w:r w:rsidRPr="00C25850">
        <w:rPr>
          <w:rFonts w:ascii="Arial" w:hAnsi="Arial" w:cs="Arial"/>
          <w:sz w:val="22"/>
          <w:szCs w:val="22"/>
        </w:rPr>
        <w:t>Ceiling materials were evaluated for aesthetic, performance and environmental attributes contributing to DCHSC’s design and operations, the occupants’ indoor health, comfort and well-being, and the students’ educational experience. According to the design team, over 250 potential products were rigorously screened and more than 75 percent of materials were assessed as being “completely healthy and transparent over their lifecycle – free of hazardous substances and with full documentation of ingredients.”</w:t>
      </w:r>
    </w:p>
    <w:p w14:paraId="10D8AA09" w14:textId="77777777" w:rsidR="00DA056D" w:rsidRPr="00C25850" w:rsidRDefault="00DA056D" w:rsidP="00DA056D">
      <w:pPr>
        <w:contextualSpacing/>
        <w:rPr>
          <w:rFonts w:ascii="Arial" w:hAnsi="Arial" w:cs="Arial"/>
          <w:sz w:val="22"/>
          <w:szCs w:val="22"/>
        </w:rPr>
      </w:pPr>
    </w:p>
    <w:p w14:paraId="62FFC707" w14:textId="77777777" w:rsidR="00DA056D" w:rsidRPr="00C25850" w:rsidRDefault="00DA056D" w:rsidP="00DA056D">
      <w:pPr>
        <w:ind w:right="-172"/>
        <w:contextualSpacing/>
        <w:rPr>
          <w:rFonts w:ascii="Arial" w:hAnsi="Arial" w:cs="Arial"/>
          <w:sz w:val="22"/>
          <w:szCs w:val="22"/>
        </w:rPr>
      </w:pPr>
      <w:r w:rsidRPr="00C25850">
        <w:rPr>
          <w:rFonts w:ascii="Arial" w:hAnsi="Arial" w:cs="Arial"/>
          <w:sz w:val="22"/>
          <w:szCs w:val="22"/>
        </w:rPr>
        <w:t>Assisting with these material ingredient and product evaluations, Rockfon offers such documentation as Environmental Product Declarations (EPDs), Health Product Declarations (HPDs) and Declare Labels. All of Rockfon’s stone wool products also have been tested and UL</w:t>
      </w:r>
      <w:r w:rsidRPr="00C25850">
        <w:rPr>
          <w:rFonts w:ascii="Arial" w:hAnsi="Arial" w:cs="Arial"/>
          <w:color w:val="000000" w:themeColor="text1"/>
          <w:sz w:val="22"/>
          <w:szCs w:val="22"/>
          <w:vertAlign w:val="superscript"/>
        </w:rPr>
        <w:t>®</w:t>
      </w:r>
      <w:r w:rsidRPr="00C25850">
        <w:rPr>
          <w:rFonts w:ascii="Arial" w:hAnsi="Arial" w:cs="Arial"/>
          <w:sz w:val="22"/>
          <w:szCs w:val="22"/>
        </w:rPr>
        <w:t xml:space="preserve"> GREENGUARD</w:t>
      </w:r>
      <w:r w:rsidRPr="00C25850">
        <w:rPr>
          <w:rFonts w:ascii="Arial" w:hAnsi="Arial" w:cs="Arial"/>
          <w:color w:val="000000" w:themeColor="text1"/>
          <w:sz w:val="22"/>
          <w:szCs w:val="22"/>
          <w:vertAlign w:val="superscript"/>
        </w:rPr>
        <w:t>®</w:t>
      </w:r>
      <w:r w:rsidRPr="00C25850">
        <w:rPr>
          <w:rFonts w:ascii="Arial" w:hAnsi="Arial" w:cs="Arial"/>
          <w:sz w:val="22"/>
          <w:szCs w:val="22"/>
        </w:rPr>
        <w:t xml:space="preserve"> Gold Certified for Office and Educational Environments. Low-emitting products are recognized by LEED and other green building programs as contributing to healthy indoor air quality.</w:t>
      </w:r>
    </w:p>
    <w:p w14:paraId="09833462" w14:textId="1CD728FF" w:rsidR="00DA056D" w:rsidRDefault="00DA056D" w:rsidP="00DA056D">
      <w:pPr>
        <w:contextualSpacing/>
        <w:rPr>
          <w:rFonts w:ascii="Arial" w:hAnsi="Arial" w:cs="Arial"/>
          <w:sz w:val="22"/>
          <w:szCs w:val="22"/>
        </w:rPr>
      </w:pPr>
    </w:p>
    <w:p w14:paraId="054C7BC8" w14:textId="62356386" w:rsidR="00DA056D" w:rsidRDefault="00DA056D" w:rsidP="00DA056D">
      <w:pPr>
        <w:contextualSpacing/>
        <w:rPr>
          <w:rFonts w:ascii="Arial" w:hAnsi="Arial" w:cs="Arial"/>
          <w:sz w:val="22"/>
          <w:szCs w:val="22"/>
        </w:rPr>
      </w:pPr>
    </w:p>
    <w:p w14:paraId="3537EA8A" w14:textId="77777777" w:rsidR="00DA056D" w:rsidRDefault="00DA056D" w:rsidP="00DA056D">
      <w:pPr>
        <w:contextualSpacing/>
        <w:rPr>
          <w:rFonts w:ascii="Arial" w:hAnsi="Arial" w:cs="Arial"/>
          <w:sz w:val="22"/>
          <w:szCs w:val="22"/>
        </w:rPr>
      </w:pPr>
    </w:p>
    <w:p w14:paraId="52D32CF8" w14:textId="44376980" w:rsidR="00DA056D" w:rsidRPr="00DA056D" w:rsidRDefault="00DA056D" w:rsidP="00DA056D">
      <w:pPr>
        <w:contextualSpacing/>
        <w:jc w:val="right"/>
        <w:rPr>
          <w:rFonts w:ascii="Arial" w:hAnsi="Arial" w:cs="Arial"/>
          <w:i/>
          <w:iCs/>
          <w:sz w:val="18"/>
          <w:szCs w:val="18"/>
        </w:rPr>
      </w:pPr>
      <w:r w:rsidRPr="00DA056D">
        <w:rPr>
          <w:rFonts w:ascii="Arial" w:hAnsi="Arial" w:cs="Arial"/>
          <w:i/>
          <w:iCs/>
          <w:sz w:val="18"/>
          <w:szCs w:val="18"/>
        </w:rPr>
        <w:t>(more)</w:t>
      </w:r>
    </w:p>
    <w:p w14:paraId="1C6DD14A" w14:textId="77777777" w:rsidR="00DA056D" w:rsidRDefault="00DA056D">
      <w:pPr>
        <w:spacing w:before="180"/>
        <w:rPr>
          <w:rFonts w:ascii="Arial" w:hAnsi="Arial" w:cs="Arial"/>
          <w:sz w:val="22"/>
          <w:szCs w:val="22"/>
        </w:rPr>
      </w:pPr>
      <w:r>
        <w:rPr>
          <w:rFonts w:ascii="Arial" w:hAnsi="Arial" w:cs="Arial"/>
          <w:sz w:val="22"/>
          <w:szCs w:val="22"/>
        </w:rPr>
        <w:br w:type="page"/>
      </w:r>
    </w:p>
    <w:p w14:paraId="097D491B" w14:textId="7C6727C6" w:rsidR="00DA056D" w:rsidRPr="00C25850" w:rsidRDefault="00DA056D" w:rsidP="00DA056D">
      <w:pPr>
        <w:contextualSpacing/>
        <w:rPr>
          <w:rFonts w:ascii="Arial" w:hAnsi="Arial" w:cs="Arial"/>
          <w:sz w:val="22"/>
          <w:szCs w:val="22"/>
        </w:rPr>
      </w:pPr>
      <w:r w:rsidRPr="00C25850">
        <w:rPr>
          <w:rFonts w:ascii="Arial" w:hAnsi="Arial" w:cs="Arial"/>
          <w:sz w:val="22"/>
          <w:szCs w:val="22"/>
        </w:rPr>
        <w:lastRenderedPageBreak/>
        <w:t>Contributing to air quality and cleanliness, Rockfon stone wool ceiling panels naturally resist moisture, mold and mildew without added fungicides. This helps create and maintain a hygienic environment for the DCHSC’s long-term operation and health care application. Rockfon Medical Standard products also do not contribute to the growth of MRSA. They have been tested to meet microbiological class M1 fulfilling the requirements of Zone 4 (very high risk) and comply with ISO Class 5 clean room standards.</w:t>
      </w:r>
    </w:p>
    <w:p w14:paraId="266A3873" w14:textId="77777777" w:rsidR="00DA056D" w:rsidRPr="00C25850" w:rsidRDefault="00DA056D" w:rsidP="00DA056D">
      <w:pPr>
        <w:contextualSpacing/>
        <w:rPr>
          <w:rFonts w:ascii="Arial" w:hAnsi="Arial" w:cs="Arial"/>
          <w:sz w:val="22"/>
          <w:szCs w:val="22"/>
        </w:rPr>
      </w:pPr>
    </w:p>
    <w:p w14:paraId="54044AA0" w14:textId="77777777" w:rsidR="00DA056D" w:rsidRPr="00C25850" w:rsidRDefault="00DA056D" w:rsidP="00DA056D">
      <w:pPr>
        <w:contextualSpacing/>
        <w:rPr>
          <w:rFonts w:ascii="Arial" w:hAnsi="Arial" w:cs="Arial"/>
          <w:b/>
          <w:bCs/>
          <w:i/>
          <w:iCs/>
          <w:sz w:val="22"/>
          <w:szCs w:val="22"/>
        </w:rPr>
      </w:pPr>
      <w:r w:rsidRPr="00C25850">
        <w:rPr>
          <w:rFonts w:ascii="Arial" w:hAnsi="Arial" w:cs="Arial"/>
          <w:b/>
          <w:bCs/>
          <w:i/>
          <w:iCs/>
          <w:sz w:val="22"/>
          <w:szCs w:val="22"/>
        </w:rPr>
        <w:t>Optimized acoustics enhances experiential learning</w:t>
      </w:r>
    </w:p>
    <w:p w14:paraId="43AFB477" w14:textId="77777777" w:rsidR="00DA056D" w:rsidRPr="0060546C" w:rsidRDefault="00DA056D" w:rsidP="00DA056D">
      <w:pPr>
        <w:contextualSpacing/>
        <w:rPr>
          <w:rFonts w:ascii="Arial" w:hAnsi="Arial" w:cs="Arial"/>
          <w:sz w:val="22"/>
          <w:szCs w:val="22"/>
        </w:rPr>
      </w:pPr>
      <w:r w:rsidRPr="0060546C">
        <w:rPr>
          <w:rFonts w:ascii="Arial" w:hAnsi="Arial" w:cs="Arial"/>
          <w:sz w:val="22"/>
          <w:szCs w:val="22"/>
        </w:rPr>
        <w:t xml:space="preserve">LEED also recognizes acoustic comfort as part of a quality indoor environmental experience. According to </w:t>
      </w:r>
      <w:r>
        <w:rPr>
          <w:rFonts w:ascii="Arial" w:hAnsi="Arial" w:cs="Arial"/>
          <w:sz w:val="22"/>
          <w:szCs w:val="22"/>
        </w:rPr>
        <w:t xml:space="preserve">DCHSC’s </w:t>
      </w:r>
      <w:r w:rsidRPr="0060546C">
        <w:rPr>
          <w:rFonts w:ascii="Arial" w:hAnsi="Arial" w:cs="Arial"/>
          <w:sz w:val="22"/>
          <w:szCs w:val="22"/>
        </w:rPr>
        <w:t>AIA COTE Top Ten award, “Acoustic analysis shaped a finishing strategy that ensures comfort throughout—from residence rooms to multistory public spaces.”</w:t>
      </w:r>
    </w:p>
    <w:p w14:paraId="46AB18FD" w14:textId="77777777" w:rsidR="00DA056D" w:rsidRPr="0060546C" w:rsidRDefault="00DA056D" w:rsidP="00DA056D">
      <w:pPr>
        <w:contextualSpacing/>
        <w:rPr>
          <w:rFonts w:ascii="Arial" w:hAnsi="Arial" w:cs="Arial"/>
          <w:sz w:val="22"/>
          <w:szCs w:val="22"/>
        </w:rPr>
      </w:pPr>
    </w:p>
    <w:p w14:paraId="2CEA80FF" w14:textId="77777777" w:rsidR="00DA056D" w:rsidRPr="00C25850" w:rsidRDefault="00DA056D" w:rsidP="00DA056D">
      <w:pPr>
        <w:contextualSpacing/>
        <w:rPr>
          <w:rFonts w:ascii="Arial" w:hAnsi="Arial" w:cs="Arial"/>
          <w:sz w:val="22"/>
          <w:szCs w:val="22"/>
        </w:rPr>
      </w:pPr>
      <w:r w:rsidRPr="0060546C">
        <w:rPr>
          <w:rFonts w:ascii="Arial" w:hAnsi="Arial" w:cs="Arial"/>
          <w:sz w:val="22"/>
          <w:szCs w:val="22"/>
        </w:rPr>
        <w:t>Optimizing acoustics for the DCHSC’s occupants, all partitions run full-height from slab-to-slab, and framing details and equipment locations minimize structural transfer. Public spaces and</w:t>
      </w:r>
      <w:r w:rsidRPr="00C25850">
        <w:rPr>
          <w:rFonts w:ascii="Arial" w:hAnsi="Arial" w:cs="Arial"/>
          <w:sz w:val="22"/>
          <w:szCs w:val="22"/>
        </w:rPr>
        <w:t xml:space="preserve"> large classrooms use a combination of absorptive wall and ceiling materials.</w:t>
      </w:r>
    </w:p>
    <w:p w14:paraId="3B637D5F" w14:textId="77777777" w:rsidR="00DA056D" w:rsidRPr="00C25850" w:rsidRDefault="00DA056D" w:rsidP="00DA056D">
      <w:pPr>
        <w:contextualSpacing/>
        <w:rPr>
          <w:rFonts w:ascii="Arial" w:hAnsi="Arial" w:cs="Arial"/>
          <w:sz w:val="22"/>
          <w:szCs w:val="22"/>
        </w:rPr>
      </w:pPr>
    </w:p>
    <w:p w14:paraId="72CD6AF8" w14:textId="77777777" w:rsidR="00DA056D" w:rsidRPr="00C25850" w:rsidRDefault="00DA056D" w:rsidP="00DA056D">
      <w:pPr>
        <w:contextualSpacing/>
        <w:rPr>
          <w:rFonts w:ascii="Arial" w:hAnsi="Arial" w:cs="Arial"/>
          <w:sz w:val="22"/>
          <w:szCs w:val="22"/>
        </w:rPr>
      </w:pPr>
      <w:r w:rsidRPr="00C25850">
        <w:rPr>
          <w:rFonts w:ascii="Arial" w:hAnsi="Arial" w:cs="Arial"/>
          <w:sz w:val="22"/>
          <w:szCs w:val="22"/>
        </w:rPr>
        <w:t>Throughout the DCHSC’s first nine floors. Rockfon Sonar delivers exceptional sound absorption, achieving a noise reduction coefficient of up to 0.95 NRC. Rockfon Medical Standard and Tropic also provide high acoustic performance with, respectively, 0.90 and 0.85 NRCs. As the amount of sound absorption increases inside a room, the reverberation time and noise level decrease. This improves speech intelligibility, allowing students to better understand their professors, peers, and at DCHSC, their future patients.</w:t>
      </w:r>
    </w:p>
    <w:p w14:paraId="4D8D948B" w14:textId="77777777" w:rsidR="00DA056D" w:rsidRPr="00C25850" w:rsidRDefault="00DA056D" w:rsidP="00DA056D">
      <w:pPr>
        <w:contextualSpacing/>
        <w:rPr>
          <w:rFonts w:ascii="Arial" w:hAnsi="Arial" w:cs="Arial"/>
          <w:sz w:val="22"/>
          <w:szCs w:val="22"/>
        </w:rPr>
      </w:pPr>
    </w:p>
    <w:p w14:paraId="4B887A6D" w14:textId="1C280E08" w:rsidR="00DA056D" w:rsidRPr="00C25850" w:rsidRDefault="00DA056D" w:rsidP="00DA056D">
      <w:pPr>
        <w:contextualSpacing/>
        <w:rPr>
          <w:rFonts w:ascii="Arial" w:hAnsi="Arial" w:cs="Arial"/>
          <w:sz w:val="22"/>
          <w:szCs w:val="22"/>
        </w:rPr>
      </w:pPr>
      <w:r w:rsidRPr="00C25850">
        <w:rPr>
          <w:rFonts w:ascii="Arial" w:hAnsi="Arial" w:cs="Arial"/>
          <w:sz w:val="22"/>
          <w:szCs w:val="22"/>
        </w:rPr>
        <w:t xml:space="preserve">The DCHSC at </w:t>
      </w:r>
      <w:r>
        <w:rPr>
          <w:rFonts w:ascii="Arial" w:hAnsi="Arial" w:cs="Arial"/>
          <w:sz w:val="22"/>
          <w:szCs w:val="22"/>
        </w:rPr>
        <w:t>Toronto Metropolitan University</w:t>
      </w:r>
      <w:r w:rsidRPr="00C25850">
        <w:rPr>
          <w:rFonts w:ascii="Arial" w:hAnsi="Arial" w:cs="Arial"/>
          <w:sz w:val="22"/>
          <w:szCs w:val="22"/>
        </w:rPr>
        <w:t xml:space="preserve"> is a dynamic learning space that promotes socially responsive, evidence-informed nursing. Graduates are prepared to address global health needs and provide high quality care for future generations. Innovative experiential learning involves high-tech in-person and virtual simulations. Students participate in comprehensive clinical scenarios within the safety of a supportive teaching and learning environment. These interactive experiences help students develop the competence and confidence to provide skilled and thoughtful care.</w:t>
      </w:r>
    </w:p>
    <w:p w14:paraId="4DCD90F2" w14:textId="77777777" w:rsidR="00DA056D" w:rsidRPr="00C25850" w:rsidRDefault="00DA056D" w:rsidP="00DA056D">
      <w:pPr>
        <w:contextualSpacing/>
        <w:rPr>
          <w:rFonts w:ascii="Arial" w:hAnsi="Arial" w:cs="Arial"/>
          <w:sz w:val="22"/>
          <w:szCs w:val="22"/>
        </w:rPr>
      </w:pPr>
    </w:p>
    <w:p w14:paraId="623E7C96" w14:textId="77777777" w:rsidR="00DA056D" w:rsidRPr="00C25850" w:rsidRDefault="00DA056D" w:rsidP="00DA056D">
      <w:pPr>
        <w:contextualSpacing/>
        <w:rPr>
          <w:rFonts w:ascii="Arial" w:hAnsi="Arial" w:cs="Arial"/>
          <w:sz w:val="22"/>
          <w:szCs w:val="22"/>
        </w:rPr>
      </w:pPr>
      <w:r w:rsidRPr="00C25850">
        <w:rPr>
          <w:rFonts w:ascii="Arial" w:hAnsi="Arial" w:cs="Arial"/>
          <w:color w:val="000000" w:themeColor="text1"/>
          <w:sz w:val="22"/>
          <w:szCs w:val="22"/>
        </w:rPr>
        <w:t>In addition to the specialty classrooms, ceiling systems with a high NRC optimize acoustics for multi-purpose spaces. T</w:t>
      </w:r>
      <w:r w:rsidRPr="00C25850">
        <w:rPr>
          <w:rFonts w:ascii="Arial" w:hAnsi="Arial" w:cs="Arial"/>
          <w:sz w:val="22"/>
          <w:szCs w:val="22"/>
        </w:rPr>
        <w:t>he DCHSC combines study space and circulation to create a vertical “main street,” offering a front door to each department. The detailed design of shared teaching spaces to serve multiple departments effectively reduced the total classroom count. The ground-floor flat classroom showcases a flexible interior space with mobile partitions to expand from small discussion groups to accommodate large lectures and events.</w:t>
      </w:r>
    </w:p>
    <w:p w14:paraId="123E7D2F" w14:textId="77777777" w:rsidR="00DA056D" w:rsidRPr="00A47FE3" w:rsidRDefault="00DA056D" w:rsidP="00DA056D">
      <w:pPr>
        <w:pStyle w:val="NormalWeb"/>
        <w:spacing w:before="0" w:beforeAutospacing="0" w:after="0" w:afterAutospacing="0"/>
        <w:contextualSpacing/>
        <w:rPr>
          <w:rFonts w:ascii="Arial" w:hAnsi="Arial" w:cs="Arial"/>
          <w:color w:val="000000" w:themeColor="text1"/>
          <w:sz w:val="22"/>
          <w:szCs w:val="22"/>
        </w:rPr>
      </w:pPr>
    </w:p>
    <w:p w14:paraId="02551CC4" w14:textId="220BEB22" w:rsidR="00DA056D" w:rsidRPr="00A47FE3" w:rsidRDefault="00DA056D" w:rsidP="00DA056D">
      <w:pPr>
        <w:autoSpaceDE w:val="0"/>
        <w:autoSpaceDN w:val="0"/>
        <w:adjustRightInd w:val="0"/>
        <w:contextualSpacing/>
        <w:rPr>
          <w:rFonts w:ascii="Arial" w:eastAsiaTheme="minorHAnsi" w:hAnsi="Arial" w:cs="Arial"/>
          <w:sz w:val="22"/>
          <w:szCs w:val="22"/>
        </w:rPr>
      </w:pPr>
      <w:r w:rsidRPr="00A47FE3">
        <w:rPr>
          <w:rFonts w:ascii="Arial" w:eastAsiaTheme="minorHAnsi" w:hAnsi="Arial" w:cs="Arial"/>
          <w:sz w:val="22"/>
          <w:szCs w:val="22"/>
        </w:rPr>
        <w:t xml:space="preserve">“From the Creative Technology Lab to the state-of-the-art nursing suites, the Daphne </w:t>
      </w:r>
      <w:proofErr w:type="spellStart"/>
      <w:r w:rsidRPr="00A47FE3">
        <w:rPr>
          <w:rFonts w:ascii="Arial" w:eastAsiaTheme="minorHAnsi" w:hAnsi="Arial" w:cs="Arial"/>
          <w:sz w:val="22"/>
          <w:szCs w:val="22"/>
        </w:rPr>
        <w:t>Cockwell</w:t>
      </w:r>
      <w:proofErr w:type="spellEnd"/>
      <w:r w:rsidRPr="00A47FE3">
        <w:rPr>
          <w:rFonts w:ascii="Arial" w:eastAsiaTheme="minorHAnsi" w:hAnsi="Arial" w:cs="Arial"/>
          <w:sz w:val="22"/>
          <w:szCs w:val="22"/>
        </w:rPr>
        <w:t xml:space="preserve"> Health Sciences Complex is an outstanding addition to our campus. It provides much needed learning and research space for our students and faculty to make a sustainable, positive impact on our community,” said Dr. Mohamed </w:t>
      </w:r>
      <w:proofErr w:type="spellStart"/>
      <w:r w:rsidRPr="00A47FE3">
        <w:rPr>
          <w:rFonts w:ascii="Arial" w:eastAsiaTheme="minorHAnsi" w:hAnsi="Arial" w:cs="Arial"/>
          <w:sz w:val="22"/>
          <w:szCs w:val="22"/>
        </w:rPr>
        <w:t>Lachemi</w:t>
      </w:r>
      <w:proofErr w:type="spellEnd"/>
      <w:r w:rsidRPr="00A47FE3">
        <w:rPr>
          <w:rFonts w:ascii="Arial" w:eastAsiaTheme="minorHAnsi" w:hAnsi="Arial" w:cs="Arial"/>
          <w:sz w:val="22"/>
          <w:szCs w:val="22"/>
        </w:rPr>
        <w:t xml:space="preserve">, president and vice-chancellor of </w:t>
      </w:r>
      <w:r>
        <w:rPr>
          <w:rFonts w:ascii="Arial" w:eastAsiaTheme="minorHAnsi" w:hAnsi="Arial" w:cs="Arial"/>
          <w:sz w:val="22"/>
          <w:szCs w:val="22"/>
        </w:rPr>
        <w:t>Toronto Metropolitan University</w:t>
      </w:r>
      <w:r w:rsidRPr="00A47FE3">
        <w:rPr>
          <w:rFonts w:ascii="Arial" w:eastAsiaTheme="minorHAnsi" w:hAnsi="Arial" w:cs="Arial"/>
          <w:sz w:val="22"/>
          <w:szCs w:val="22"/>
        </w:rPr>
        <w:t>.</w:t>
      </w:r>
    </w:p>
    <w:p w14:paraId="163D3085" w14:textId="77777777" w:rsidR="00DA056D" w:rsidRPr="00A47FE3" w:rsidRDefault="00DA056D" w:rsidP="00DA056D">
      <w:pPr>
        <w:pStyle w:val="NormalWeb"/>
        <w:spacing w:before="0" w:beforeAutospacing="0" w:after="0" w:afterAutospacing="0"/>
        <w:contextualSpacing/>
        <w:rPr>
          <w:rFonts w:ascii="Arial" w:hAnsi="Arial" w:cs="Arial"/>
          <w:color w:val="000000" w:themeColor="text1"/>
          <w:sz w:val="22"/>
          <w:szCs w:val="22"/>
        </w:rPr>
      </w:pPr>
    </w:p>
    <w:p w14:paraId="447B2354" w14:textId="77777777" w:rsidR="00DA056D" w:rsidRPr="00C25850" w:rsidRDefault="00DA056D" w:rsidP="00DA056D">
      <w:pPr>
        <w:contextualSpacing/>
        <w:rPr>
          <w:rFonts w:ascii="Arial" w:hAnsi="Arial" w:cs="Arial"/>
          <w:b/>
          <w:bCs/>
          <w:i/>
          <w:iCs/>
          <w:sz w:val="22"/>
          <w:szCs w:val="22"/>
        </w:rPr>
      </w:pPr>
      <w:r w:rsidRPr="00C25850">
        <w:rPr>
          <w:rFonts w:ascii="Arial" w:hAnsi="Arial" w:cs="Arial"/>
          <w:b/>
          <w:bCs/>
          <w:i/>
          <w:iCs/>
          <w:sz w:val="22"/>
          <w:szCs w:val="22"/>
        </w:rPr>
        <w:t>Promoting accessibility, connectivity, sustainability</w:t>
      </w:r>
    </w:p>
    <w:p w14:paraId="43072329" w14:textId="77777777" w:rsidR="00DA056D" w:rsidRPr="00C25850" w:rsidRDefault="00DA056D" w:rsidP="00DA056D">
      <w:pPr>
        <w:ind w:right="188"/>
        <w:contextualSpacing/>
        <w:rPr>
          <w:rFonts w:ascii="Arial" w:hAnsi="Arial" w:cs="Arial"/>
          <w:sz w:val="22"/>
          <w:szCs w:val="22"/>
        </w:rPr>
      </w:pPr>
      <w:r w:rsidRPr="00C25850">
        <w:rPr>
          <w:rFonts w:ascii="Arial" w:hAnsi="Arial" w:cs="Arial"/>
          <w:sz w:val="22"/>
          <w:szCs w:val="22"/>
        </w:rPr>
        <w:t>Accessibility throughout the building and connectivity to the surrounding city also were key in the project’s design. The building sets a new standard for accessibility in Canada and formed the basis for a new Accessibility Design Standard developed for Ryerson. More than 90 percent of the DCHSC’s occupants walk, bike or use public transit. Social and environmental connections, and mental restoration also are promoted through the open floor plan and access to views and natural light.</w:t>
      </w:r>
    </w:p>
    <w:p w14:paraId="37879101" w14:textId="77777777" w:rsidR="00DA056D" w:rsidRDefault="00DA056D" w:rsidP="00DA056D">
      <w:pPr>
        <w:contextualSpacing/>
        <w:rPr>
          <w:rFonts w:ascii="Arial" w:hAnsi="Arial" w:cs="Arial"/>
          <w:sz w:val="22"/>
          <w:szCs w:val="22"/>
        </w:rPr>
      </w:pPr>
    </w:p>
    <w:p w14:paraId="394BCC95" w14:textId="2BF44E2A" w:rsidR="00DA056D" w:rsidRPr="00DA056D" w:rsidRDefault="00DA056D" w:rsidP="00DA056D">
      <w:pPr>
        <w:contextualSpacing/>
        <w:jc w:val="right"/>
        <w:rPr>
          <w:rFonts w:ascii="Arial" w:hAnsi="Arial" w:cs="Arial"/>
          <w:i/>
          <w:iCs/>
          <w:sz w:val="18"/>
          <w:szCs w:val="18"/>
        </w:rPr>
      </w:pPr>
      <w:r w:rsidRPr="00DA056D">
        <w:rPr>
          <w:rFonts w:ascii="Arial" w:hAnsi="Arial" w:cs="Arial"/>
          <w:i/>
          <w:iCs/>
          <w:sz w:val="18"/>
          <w:szCs w:val="18"/>
        </w:rPr>
        <w:t>(more)</w:t>
      </w:r>
      <w:r>
        <w:rPr>
          <w:rFonts w:ascii="Arial" w:hAnsi="Arial" w:cs="Arial"/>
          <w:sz w:val="22"/>
          <w:szCs w:val="22"/>
        </w:rPr>
        <w:br w:type="page"/>
      </w:r>
    </w:p>
    <w:p w14:paraId="42FE7872" w14:textId="77777777" w:rsidR="00DA056D" w:rsidRPr="00C25850" w:rsidRDefault="00DA056D" w:rsidP="00DA056D">
      <w:pPr>
        <w:ind w:right="98"/>
        <w:contextualSpacing/>
        <w:rPr>
          <w:rFonts w:ascii="Arial" w:hAnsi="Arial" w:cs="Arial"/>
          <w:sz w:val="22"/>
          <w:szCs w:val="22"/>
        </w:rPr>
      </w:pPr>
      <w:r w:rsidRPr="00C25850">
        <w:rPr>
          <w:rFonts w:ascii="Arial" w:hAnsi="Arial" w:cs="Arial"/>
          <w:sz w:val="22"/>
          <w:szCs w:val="22"/>
        </w:rPr>
        <w:lastRenderedPageBreak/>
        <w:t>The white surface of Rockfon’s stone wool panels selected for the DCHSC’s ceilings reflects up to 86 percent of light. Along with maximizing natural and electrical light sources, the diffused lighting supports occupants’ health and wellness by reducing the potential for eye strain due to glare on screens and monitors. Daylight, high-efficiency lighting and occupancy sensors also reduce energy consumption.</w:t>
      </w:r>
    </w:p>
    <w:p w14:paraId="375F8D06" w14:textId="77777777" w:rsidR="00DA056D" w:rsidRPr="00C25850" w:rsidRDefault="00DA056D" w:rsidP="00DA056D">
      <w:pPr>
        <w:contextualSpacing/>
        <w:rPr>
          <w:rFonts w:ascii="Arial" w:hAnsi="Arial" w:cs="Arial"/>
          <w:sz w:val="22"/>
          <w:szCs w:val="22"/>
        </w:rPr>
      </w:pPr>
    </w:p>
    <w:p w14:paraId="67B1F053" w14:textId="77777777" w:rsidR="00DA056D" w:rsidRPr="00C25850" w:rsidRDefault="00DA056D" w:rsidP="00DA056D">
      <w:pPr>
        <w:contextualSpacing/>
        <w:rPr>
          <w:rFonts w:ascii="Arial" w:hAnsi="Arial" w:cs="Arial"/>
          <w:sz w:val="22"/>
          <w:szCs w:val="22"/>
        </w:rPr>
      </w:pPr>
      <w:r w:rsidRPr="00C25850">
        <w:rPr>
          <w:rFonts w:ascii="Arial" w:hAnsi="Arial" w:cs="Arial"/>
          <w:sz w:val="22"/>
          <w:szCs w:val="22"/>
        </w:rPr>
        <w:t>At a systems level, high-efficiency equipment, energy recovery ventilators and a hydronic active chilled beam ventilation system reduce heating and cooling consumption, while providing fresh air to occupants. Passive energy reduction strategies incorporate a high-efficiency R25+ envelope. The DCHSC is estimated to use 42 percent less energy than a baseline building, reducing greenhouse gas emissions by 945,000 kg annually.</w:t>
      </w:r>
    </w:p>
    <w:p w14:paraId="305D957E" w14:textId="77777777" w:rsidR="00DA056D" w:rsidRPr="00C25850" w:rsidRDefault="00DA056D" w:rsidP="00DA056D">
      <w:pPr>
        <w:contextualSpacing/>
        <w:rPr>
          <w:rFonts w:ascii="Arial" w:hAnsi="Arial" w:cs="Arial"/>
          <w:sz w:val="22"/>
          <w:szCs w:val="22"/>
        </w:rPr>
      </w:pPr>
    </w:p>
    <w:p w14:paraId="113CC77C" w14:textId="77777777" w:rsidR="00DA056D" w:rsidRPr="00C25850" w:rsidRDefault="00DA056D" w:rsidP="00DA056D">
      <w:pPr>
        <w:contextualSpacing/>
        <w:rPr>
          <w:rFonts w:ascii="Arial" w:hAnsi="Arial" w:cs="Arial"/>
          <w:sz w:val="22"/>
          <w:szCs w:val="22"/>
        </w:rPr>
      </w:pPr>
      <w:r w:rsidRPr="00C25850">
        <w:rPr>
          <w:rFonts w:ascii="Arial" w:hAnsi="Arial" w:cs="Arial"/>
          <w:sz w:val="22"/>
          <w:szCs w:val="22"/>
        </w:rPr>
        <w:t>Overall, the building also incorporated 33.78 percent recycled material content. Rockfon’s ceiling systems are manufactured with recycled content. At the end of their long lifecycle in the ceiling, the metal can be 100 percent locally recycled.</w:t>
      </w:r>
    </w:p>
    <w:p w14:paraId="63BDA92D" w14:textId="77777777" w:rsidR="00DA056D" w:rsidRPr="00C25850" w:rsidRDefault="00DA056D" w:rsidP="00DA056D">
      <w:pPr>
        <w:contextualSpacing/>
        <w:rPr>
          <w:rFonts w:ascii="Arial" w:hAnsi="Arial" w:cs="Arial"/>
          <w:sz w:val="22"/>
          <w:szCs w:val="22"/>
        </w:rPr>
      </w:pPr>
    </w:p>
    <w:p w14:paraId="7E1007F9" w14:textId="77777777" w:rsidR="00DA056D" w:rsidRPr="00C25850" w:rsidRDefault="00DA056D" w:rsidP="00DA056D">
      <w:pPr>
        <w:contextualSpacing/>
        <w:rPr>
          <w:rFonts w:ascii="Arial" w:hAnsi="Arial" w:cs="Arial"/>
          <w:b/>
          <w:bCs/>
          <w:i/>
          <w:iCs/>
          <w:sz w:val="22"/>
          <w:szCs w:val="22"/>
        </w:rPr>
      </w:pPr>
      <w:r w:rsidRPr="00C25850">
        <w:rPr>
          <w:rFonts w:ascii="Arial" w:hAnsi="Arial" w:cs="Arial"/>
          <w:b/>
          <w:bCs/>
          <w:i/>
          <w:iCs/>
          <w:sz w:val="22"/>
          <w:szCs w:val="22"/>
        </w:rPr>
        <w:t>Designed for longevity, recognized for excellence</w:t>
      </w:r>
    </w:p>
    <w:p w14:paraId="480ED97C" w14:textId="77777777" w:rsidR="00DA056D" w:rsidRPr="006B6729" w:rsidRDefault="00DA056D" w:rsidP="00DA056D">
      <w:pPr>
        <w:contextualSpacing/>
        <w:rPr>
          <w:rFonts w:ascii="Arial" w:hAnsi="Arial" w:cs="Arial"/>
          <w:sz w:val="22"/>
          <w:szCs w:val="22"/>
        </w:rPr>
      </w:pPr>
      <w:r w:rsidRPr="00C25850">
        <w:rPr>
          <w:rFonts w:ascii="Arial" w:hAnsi="Arial" w:cs="Arial"/>
          <w:sz w:val="22"/>
          <w:szCs w:val="22"/>
        </w:rPr>
        <w:t xml:space="preserve">Perkins&amp;Will designed the DCHSC for a 100-year lifespan with anticipated adaptations and renovations. As technology changes, or repairs are needed to HVAC and lighting, Rockfon’s ceiling system allows for easy access to the plenum. Ceiling heights and viewing angles also </w:t>
      </w:r>
      <w:r w:rsidRPr="005078AE">
        <w:rPr>
          <w:rFonts w:ascii="Arial" w:hAnsi="Arial" w:cs="Arial"/>
          <w:sz w:val="22"/>
          <w:szCs w:val="22"/>
        </w:rPr>
        <w:t>were calibra</w:t>
      </w:r>
      <w:r w:rsidRPr="006B6729">
        <w:rPr>
          <w:rFonts w:ascii="Arial" w:hAnsi="Arial" w:cs="Arial"/>
          <w:sz w:val="22"/>
          <w:szCs w:val="22"/>
        </w:rPr>
        <w:t>ted to support potential reconfiguration in service of new modes of teaching and learning.</w:t>
      </w:r>
    </w:p>
    <w:p w14:paraId="7CBA57F7" w14:textId="77777777" w:rsidR="00DA056D" w:rsidRPr="006B6729" w:rsidRDefault="00DA056D" w:rsidP="00DA056D">
      <w:pPr>
        <w:contextualSpacing/>
        <w:rPr>
          <w:rFonts w:ascii="Arial" w:hAnsi="Arial" w:cs="Arial"/>
          <w:sz w:val="22"/>
          <w:szCs w:val="22"/>
        </w:rPr>
      </w:pPr>
    </w:p>
    <w:p w14:paraId="13CD8A7B" w14:textId="77777777" w:rsidR="00DA056D" w:rsidRPr="006B6729" w:rsidRDefault="00DA056D" w:rsidP="00DA056D">
      <w:pPr>
        <w:contextualSpacing/>
        <w:rPr>
          <w:rFonts w:ascii="Arial" w:hAnsi="Arial" w:cs="Arial"/>
          <w:sz w:val="22"/>
          <w:szCs w:val="22"/>
        </w:rPr>
      </w:pPr>
      <w:r w:rsidRPr="006B6729">
        <w:rPr>
          <w:rFonts w:ascii="Arial" w:eastAsiaTheme="minorHAnsi" w:hAnsi="Arial" w:cs="Arial"/>
          <w:sz w:val="22"/>
          <w:szCs w:val="22"/>
        </w:rPr>
        <w:t xml:space="preserve">“Uniquely expressing public space throughout the building, the Daphne </w:t>
      </w:r>
      <w:proofErr w:type="spellStart"/>
      <w:r w:rsidRPr="006B6729">
        <w:rPr>
          <w:rFonts w:ascii="Arial" w:eastAsiaTheme="minorHAnsi" w:hAnsi="Arial" w:cs="Arial"/>
          <w:sz w:val="22"/>
          <w:szCs w:val="22"/>
        </w:rPr>
        <w:t>Cockwell</w:t>
      </w:r>
      <w:proofErr w:type="spellEnd"/>
      <w:r w:rsidRPr="006B6729">
        <w:rPr>
          <w:rFonts w:ascii="Arial" w:eastAsiaTheme="minorHAnsi" w:hAnsi="Arial" w:cs="Arial"/>
          <w:sz w:val="22"/>
          <w:szCs w:val="22"/>
        </w:rPr>
        <w:t xml:space="preserve"> Health Sciences Complex creates new connections to the adjacent campus at the ground floor and illustrates student life in a vertical axis. This expression reinforces the concept of a vertical campus, successfully integrating the academic and social lives of Ryerson students,” said Ryan Bragg, </w:t>
      </w:r>
      <w:r w:rsidRPr="006B6729">
        <w:rPr>
          <w:rFonts w:ascii="Arial" w:hAnsi="Arial" w:cs="Arial"/>
          <w:sz w:val="22"/>
          <w:szCs w:val="22"/>
        </w:rPr>
        <w:t>FRAIC, Architect AIBC, LEED AP, who serves as Perkins&amp;Will’s principal, corporate and commercial, Vancouver studio.</w:t>
      </w:r>
    </w:p>
    <w:p w14:paraId="4F464BF4" w14:textId="77777777" w:rsidR="00DA056D" w:rsidRPr="006B6729" w:rsidRDefault="00DA056D" w:rsidP="00DA056D">
      <w:pPr>
        <w:contextualSpacing/>
        <w:rPr>
          <w:rFonts w:ascii="Arial" w:hAnsi="Arial" w:cs="Arial"/>
          <w:sz w:val="22"/>
          <w:szCs w:val="22"/>
        </w:rPr>
      </w:pPr>
    </w:p>
    <w:p w14:paraId="56DC9D1E" w14:textId="77777777" w:rsidR="00DA056D" w:rsidRPr="006B6729" w:rsidRDefault="00DA056D" w:rsidP="00DA056D">
      <w:pPr>
        <w:contextualSpacing/>
        <w:rPr>
          <w:rFonts w:ascii="Arial" w:hAnsi="Arial" w:cs="Arial"/>
          <w:sz w:val="22"/>
          <w:szCs w:val="22"/>
        </w:rPr>
      </w:pPr>
      <w:r w:rsidRPr="006B6729">
        <w:rPr>
          <w:rFonts w:ascii="Arial" w:hAnsi="Arial" w:cs="Arial"/>
          <w:sz w:val="22"/>
          <w:szCs w:val="22"/>
        </w:rPr>
        <w:t xml:space="preserve">“This type of consolidated yet integrated design is a vibrant and viable solution for urban campuses of the future,” observed Andrew </w:t>
      </w:r>
      <w:proofErr w:type="spellStart"/>
      <w:r w:rsidRPr="006B6729">
        <w:rPr>
          <w:rFonts w:ascii="Arial" w:hAnsi="Arial" w:cs="Arial"/>
          <w:sz w:val="22"/>
          <w:szCs w:val="22"/>
        </w:rPr>
        <w:t>Frontini</w:t>
      </w:r>
      <w:proofErr w:type="spellEnd"/>
      <w:r w:rsidRPr="006B6729">
        <w:rPr>
          <w:rFonts w:ascii="Arial" w:hAnsi="Arial" w:cs="Arial"/>
          <w:sz w:val="22"/>
          <w:szCs w:val="22"/>
        </w:rPr>
        <w:t>, OAA, NSAA, FRAIC, LEED AP BD+C, principal and design director of Perkins&amp;Will’s Toronto studios. “</w:t>
      </w:r>
      <w:r w:rsidRPr="006B6729">
        <w:rPr>
          <w:rFonts w:ascii="Arial" w:eastAsiaTheme="minorHAnsi" w:hAnsi="Arial" w:cs="Arial"/>
          <w:sz w:val="22"/>
          <w:szCs w:val="22"/>
        </w:rPr>
        <w:t xml:space="preserve">Daphne </w:t>
      </w:r>
      <w:proofErr w:type="spellStart"/>
      <w:r w:rsidRPr="006B6729">
        <w:rPr>
          <w:rFonts w:ascii="Arial" w:eastAsiaTheme="minorHAnsi" w:hAnsi="Arial" w:cs="Arial"/>
          <w:sz w:val="22"/>
          <w:szCs w:val="22"/>
        </w:rPr>
        <w:t>Cockwell</w:t>
      </w:r>
      <w:proofErr w:type="spellEnd"/>
      <w:r w:rsidRPr="006B6729">
        <w:rPr>
          <w:rFonts w:ascii="Arial" w:eastAsiaTheme="minorHAnsi" w:hAnsi="Arial" w:cs="Arial"/>
          <w:sz w:val="22"/>
          <w:szCs w:val="22"/>
        </w:rPr>
        <w:t xml:space="preserve"> Health Sciences Complex is a place where there is continuous 24-hour learning, encouraging environmental, physical and financial sustainability as well as knowledge-sharing among students and faculty. The Complex is an unprecedentedly healthy and transparent building that will inspire institutions across Canada.”</w:t>
      </w:r>
    </w:p>
    <w:p w14:paraId="68845AB1" w14:textId="77777777" w:rsidR="00DA056D" w:rsidRPr="006B6729" w:rsidRDefault="00DA056D" w:rsidP="00DA056D">
      <w:pPr>
        <w:autoSpaceDE w:val="0"/>
        <w:autoSpaceDN w:val="0"/>
        <w:adjustRightInd w:val="0"/>
        <w:contextualSpacing/>
        <w:rPr>
          <w:rFonts w:ascii="Arial" w:eastAsiaTheme="minorHAnsi" w:hAnsi="Arial" w:cs="Arial"/>
          <w:sz w:val="22"/>
          <w:szCs w:val="22"/>
        </w:rPr>
      </w:pPr>
    </w:p>
    <w:p w14:paraId="38982D7D" w14:textId="77777777" w:rsidR="00DA056D" w:rsidRPr="006B6729" w:rsidRDefault="00DA056D" w:rsidP="00DA056D">
      <w:pPr>
        <w:contextualSpacing/>
        <w:rPr>
          <w:rFonts w:ascii="Arial" w:hAnsi="Arial" w:cs="Arial"/>
          <w:sz w:val="22"/>
          <w:szCs w:val="22"/>
        </w:rPr>
      </w:pPr>
      <w:r w:rsidRPr="006B6729">
        <w:rPr>
          <w:rFonts w:ascii="Arial" w:eastAsiaTheme="minorHAnsi" w:hAnsi="Arial" w:cs="Arial"/>
          <w:sz w:val="22"/>
          <w:szCs w:val="22"/>
        </w:rPr>
        <w:t xml:space="preserve">Max Richter, </w:t>
      </w:r>
      <w:r w:rsidRPr="006B6729">
        <w:rPr>
          <w:rFonts w:ascii="Arial" w:hAnsi="Arial" w:cs="Arial"/>
          <w:sz w:val="22"/>
          <w:szCs w:val="22"/>
        </w:rPr>
        <w:t xml:space="preserve">Architect AIBC, MRAIC, CPHD, LEED AP BD+C, and associate principal of </w:t>
      </w:r>
      <w:r w:rsidRPr="006B6729">
        <w:rPr>
          <w:rFonts w:ascii="Arial" w:eastAsiaTheme="minorHAnsi" w:hAnsi="Arial" w:cs="Arial"/>
          <w:sz w:val="22"/>
          <w:szCs w:val="22"/>
        </w:rPr>
        <w:t>Perkins&amp;Will’s Vancouver studio, added, “The most ambitious example of sustainable design at Ryerson, the Complex is intended to be a catalyst for continually improving performance. We designed this project to be a great project not just at the opening, but to be an ongoing resource for Ryerson’s researchers to study. The lessons learned from this building will make the next generation of buildings better.”</w:t>
      </w:r>
    </w:p>
    <w:p w14:paraId="4115F18C" w14:textId="77777777" w:rsidR="00DA056D" w:rsidRPr="006B6729" w:rsidRDefault="00DA056D" w:rsidP="00DA056D">
      <w:pPr>
        <w:contextualSpacing/>
        <w:rPr>
          <w:rFonts w:ascii="Arial" w:hAnsi="Arial" w:cs="Arial"/>
          <w:sz w:val="22"/>
          <w:szCs w:val="22"/>
        </w:rPr>
      </w:pPr>
    </w:p>
    <w:p w14:paraId="01E0593C" w14:textId="77777777" w:rsidR="00DA056D" w:rsidRPr="006B6729" w:rsidRDefault="00DA056D" w:rsidP="00DA056D">
      <w:pPr>
        <w:contextualSpacing/>
        <w:rPr>
          <w:rFonts w:ascii="Arial" w:hAnsi="Arial" w:cs="Arial"/>
          <w:sz w:val="22"/>
          <w:szCs w:val="22"/>
        </w:rPr>
      </w:pPr>
      <w:r w:rsidRPr="006B6729">
        <w:rPr>
          <w:rFonts w:ascii="Arial" w:hAnsi="Arial" w:cs="Arial"/>
          <w:sz w:val="22"/>
          <w:szCs w:val="22"/>
        </w:rPr>
        <w:t>Considered one of the industry’s most prestigious sustainable design award programs, COTE Top Ten award-winning projects represent the most innovative green building projects that set the standards in design and sustainability.</w:t>
      </w:r>
    </w:p>
    <w:p w14:paraId="057699AC" w14:textId="16CC1051" w:rsidR="00423C38" w:rsidRPr="00561B3B" w:rsidRDefault="00423C38" w:rsidP="00DA056D">
      <w:pPr>
        <w:contextualSpacing/>
        <w:rPr>
          <w:rFonts w:ascii="Arial" w:hAnsi="Arial" w:cs="Arial"/>
          <w:sz w:val="22"/>
          <w:szCs w:val="22"/>
        </w:rPr>
      </w:pPr>
    </w:p>
    <w:p w14:paraId="32B8F3A1" w14:textId="77777777" w:rsidR="00DA056D" w:rsidRDefault="00DA056D">
      <w:pPr>
        <w:spacing w:before="180"/>
        <w:rPr>
          <w:rFonts w:ascii="Arial" w:hAnsi="Arial" w:cs="Arial"/>
          <w:sz w:val="22"/>
          <w:szCs w:val="22"/>
        </w:rPr>
      </w:pPr>
      <w:r>
        <w:rPr>
          <w:rFonts w:ascii="Arial" w:hAnsi="Arial" w:cs="Arial"/>
          <w:sz w:val="22"/>
          <w:szCs w:val="22"/>
        </w:rPr>
        <w:br w:type="page"/>
      </w:r>
    </w:p>
    <w:p w14:paraId="5F2C7E78" w14:textId="047FB7C0" w:rsidR="005118EB" w:rsidRPr="00F6073C" w:rsidRDefault="005118EB" w:rsidP="00561B3B">
      <w:pPr>
        <w:contextualSpacing/>
        <w:jc w:val="center"/>
        <w:rPr>
          <w:rFonts w:ascii="Arial" w:hAnsi="Arial" w:cs="Arial"/>
          <w:b/>
          <w:bCs/>
          <w:sz w:val="18"/>
          <w:szCs w:val="18"/>
        </w:rPr>
      </w:pPr>
      <w:r w:rsidRPr="00F6073C">
        <w:rPr>
          <w:rFonts w:ascii="Arial" w:hAnsi="Arial" w:cs="Arial"/>
          <w:b/>
          <w:bCs/>
          <w:sz w:val="18"/>
          <w:szCs w:val="18"/>
        </w:rPr>
        <w:lastRenderedPageBreak/>
        <w:t>**</w:t>
      </w:r>
    </w:p>
    <w:p w14:paraId="3F0A7216" w14:textId="6E9FD372" w:rsidR="00561B3B" w:rsidRPr="00561B3B" w:rsidRDefault="00DA056D" w:rsidP="00561B3B">
      <w:pPr>
        <w:contextualSpacing/>
        <w:rPr>
          <w:rFonts w:ascii="Arial" w:hAnsi="Arial" w:cs="Arial"/>
          <w:b/>
          <w:bCs/>
          <w:i/>
          <w:iCs/>
          <w:sz w:val="20"/>
          <w:szCs w:val="20"/>
        </w:rPr>
      </w:pPr>
      <w:r>
        <w:rPr>
          <w:rFonts w:ascii="Arial" w:hAnsi="Arial" w:cs="Arial"/>
          <w:b/>
          <w:bCs/>
          <w:i/>
          <w:iCs/>
          <w:sz w:val="20"/>
          <w:szCs w:val="20"/>
        </w:rPr>
        <w:t xml:space="preserve">Toronto Metropolitan University, Daphne </w:t>
      </w:r>
      <w:proofErr w:type="spellStart"/>
      <w:r>
        <w:rPr>
          <w:rFonts w:ascii="Arial" w:hAnsi="Arial" w:cs="Arial"/>
          <w:b/>
          <w:bCs/>
          <w:i/>
          <w:iCs/>
          <w:sz w:val="20"/>
          <w:szCs w:val="20"/>
        </w:rPr>
        <w:t>Cockwell</w:t>
      </w:r>
      <w:proofErr w:type="spellEnd"/>
      <w:r>
        <w:rPr>
          <w:rFonts w:ascii="Arial" w:hAnsi="Arial" w:cs="Arial"/>
          <w:b/>
          <w:bCs/>
          <w:i/>
          <w:iCs/>
          <w:sz w:val="20"/>
          <w:szCs w:val="20"/>
        </w:rPr>
        <w:t xml:space="preserve"> Health Sciences Complex (DCHSC)</w:t>
      </w:r>
    </w:p>
    <w:p w14:paraId="03DAB6B9" w14:textId="77777777" w:rsidR="00DA056D" w:rsidRPr="00DA056D" w:rsidRDefault="00DA056D" w:rsidP="00DA056D">
      <w:pPr>
        <w:contextualSpacing/>
        <w:rPr>
          <w:rFonts w:ascii="Arial" w:hAnsi="Arial" w:cs="Arial"/>
          <w:b/>
          <w:bCs/>
          <w:i/>
          <w:iCs/>
          <w:sz w:val="20"/>
          <w:szCs w:val="20"/>
        </w:rPr>
      </w:pPr>
      <w:r w:rsidRPr="00DA056D">
        <w:rPr>
          <w:rFonts w:ascii="Arial" w:hAnsi="Arial" w:cs="Arial"/>
          <w:b/>
          <w:bCs/>
          <w:i/>
          <w:iCs/>
          <w:sz w:val="20"/>
          <w:szCs w:val="20"/>
        </w:rPr>
        <w:t>288 Church St., Toronto, Ontario M5B 1Z5</w:t>
      </w:r>
    </w:p>
    <w:p w14:paraId="445F3171" w14:textId="1B02FDEE" w:rsidR="00DA056D" w:rsidRPr="00A47FE3" w:rsidRDefault="00DA056D" w:rsidP="00DA056D">
      <w:pPr>
        <w:pStyle w:val="ListParagraph"/>
        <w:numPr>
          <w:ilvl w:val="0"/>
          <w:numId w:val="43"/>
        </w:numPr>
        <w:spacing w:before="0"/>
        <w:rPr>
          <w:rFonts w:ascii="Arial" w:hAnsi="Arial" w:cs="Arial"/>
          <w:sz w:val="20"/>
          <w:szCs w:val="20"/>
        </w:rPr>
      </w:pPr>
      <w:r w:rsidRPr="00A47FE3">
        <w:rPr>
          <w:rFonts w:ascii="Arial" w:hAnsi="Arial" w:cs="Arial"/>
          <w:sz w:val="20"/>
          <w:szCs w:val="20"/>
        </w:rPr>
        <w:t>Owner: Toronto Metropolitan University</w:t>
      </w:r>
      <w:r w:rsidR="00B92930">
        <w:rPr>
          <w:rFonts w:ascii="Arial" w:hAnsi="Arial" w:cs="Arial"/>
          <w:sz w:val="20"/>
          <w:szCs w:val="20"/>
        </w:rPr>
        <w:t xml:space="preserve"> (formerly known as R</w:t>
      </w:r>
      <w:r w:rsidR="00B92930" w:rsidRPr="00A47FE3">
        <w:rPr>
          <w:rFonts w:ascii="Arial" w:hAnsi="Arial" w:cs="Arial"/>
          <w:sz w:val="20"/>
          <w:szCs w:val="20"/>
        </w:rPr>
        <w:t>yerson Universit</w:t>
      </w:r>
      <w:r w:rsidR="00B92930">
        <w:rPr>
          <w:rFonts w:ascii="Arial" w:hAnsi="Arial" w:cs="Arial"/>
          <w:sz w:val="20"/>
          <w:szCs w:val="20"/>
        </w:rPr>
        <w:t>y)</w:t>
      </w:r>
      <w:r w:rsidR="00B92930" w:rsidRPr="00A47FE3">
        <w:rPr>
          <w:rFonts w:ascii="Arial" w:hAnsi="Arial" w:cs="Arial"/>
          <w:sz w:val="20"/>
          <w:szCs w:val="20"/>
        </w:rPr>
        <w:t>; Toronto</w:t>
      </w:r>
      <w:r w:rsidR="00B92930">
        <w:rPr>
          <w:rFonts w:ascii="Arial" w:hAnsi="Arial" w:cs="Arial"/>
          <w:sz w:val="20"/>
          <w:szCs w:val="20"/>
        </w:rPr>
        <w:t>;</w:t>
      </w:r>
      <w:r w:rsidR="00B92930">
        <w:rPr>
          <w:rFonts w:ascii="Arial" w:hAnsi="Arial" w:cs="Arial"/>
          <w:sz w:val="20"/>
          <w:szCs w:val="20"/>
        </w:rPr>
        <w:t xml:space="preserve"> </w:t>
      </w:r>
      <w:r w:rsidR="00B92930" w:rsidRPr="00B92930">
        <w:rPr>
          <w:rFonts w:ascii="Arial" w:hAnsi="Arial" w:cs="Arial"/>
          <w:sz w:val="20"/>
          <w:szCs w:val="20"/>
        </w:rPr>
        <w:t>https://www.torontomu.ca</w:t>
      </w:r>
    </w:p>
    <w:p w14:paraId="12F891D9" w14:textId="15D5EDD0" w:rsidR="00DA056D" w:rsidRPr="00C25850" w:rsidRDefault="00DA056D" w:rsidP="00DA056D">
      <w:pPr>
        <w:pStyle w:val="ListParagraph"/>
        <w:numPr>
          <w:ilvl w:val="0"/>
          <w:numId w:val="43"/>
        </w:numPr>
        <w:spacing w:before="0"/>
        <w:rPr>
          <w:rFonts w:ascii="Arial" w:hAnsi="Arial" w:cs="Arial"/>
          <w:sz w:val="20"/>
          <w:szCs w:val="20"/>
        </w:rPr>
      </w:pPr>
      <w:r w:rsidRPr="00C25850">
        <w:rPr>
          <w:rFonts w:ascii="Arial" w:hAnsi="Arial" w:cs="Arial"/>
          <w:sz w:val="20"/>
          <w:szCs w:val="20"/>
        </w:rPr>
        <w:t>Architect, interior designer, LEED consultant: Perkins&amp;Will; Toronto and Vancouver</w:t>
      </w:r>
      <w:r w:rsidR="00B92930">
        <w:rPr>
          <w:rFonts w:ascii="Arial" w:hAnsi="Arial" w:cs="Arial"/>
          <w:sz w:val="20"/>
          <w:szCs w:val="20"/>
        </w:rPr>
        <w:t xml:space="preserve">; </w:t>
      </w:r>
      <w:r w:rsidR="00B92930" w:rsidRPr="00B92930">
        <w:rPr>
          <w:rFonts w:ascii="Arial" w:hAnsi="Arial" w:cs="Arial"/>
          <w:sz w:val="20"/>
          <w:szCs w:val="20"/>
        </w:rPr>
        <w:t>https://perkinswill.co</w:t>
      </w:r>
      <w:r w:rsidR="00B92930">
        <w:rPr>
          <w:rFonts w:ascii="Arial" w:hAnsi="Arial" w:cs="Arial"/>
          <w:sz w:val="20"/>
          <w:szCs w:val="20"/>
        </w:rPr>
        <w:t>m</w:t>
      </w:r>
    </w:p>
    <w:p w14:paraId="17D5E66B" w14:textId="77777777" w:rsidR="00B92930" w:rsidRDefault="00DA056D" w:rsidP="00B92930">
      <w:pPr>
        <w:pStyle w:val="PlainText"/>
        <w:numPr>
          <w:ilvl w:val="0"/>
          <w:numId w:val="43"/>
        </w:numPr>
        <w:contextualSpacing/>
        <w:rPr>
          <w:rFonts w:cs="Arial"/>
          <w:color w:val="000000"/>
          <w:sz w:val="20"/>
          <w:szCs w:val="20"/>
        </w:rPr>
      </w:pPr>
      <w:r w:rsidRPr="00C25850">
        <w:rPr>
          <w:rFonts w:cs="Arial"/>
          <w:color w:val="000000"/>
          <w:sz w:val="20"/>
          <w:szCs w:val="20"/>
        </w:rPr>
        <w:t>General contractor: Eastern Construction Company Ltd.; Scarborough, Ontario</w:t>
      </w:r>
      <w:r w:rsidR="00B92930">
        <w:rPr>
          <w:rFonts w:cs="Arial"/>
          <w:color w:val="000000"/>
          <w:sz w:val="20"/>
          <w:szCs w:val="20"/>
        </w:rPr>
        <w:t xml:space="preserve">; </w:t>
      </w:r>
      <w:r w:rsidR="00B92930" w:rsidRPr="00B92930">
        <w:rPr>
          <w:rFonts w:cs="Arial"/>
          <w:color w:val="000000"/>
          <w:sz w:val="20"/>
          <w:szCs w:val="20"/>
        </w:rPr>
        <w:t>https://www.easternconstruction.com</w:t>
      </w:r>
    </w:p>
    <w:p w14:paraId="47ED3ACB" w14:textId="68E0EC4B" w:rsidR="00DA056D" w:rsidRPr="00B92930" w:rsidRDefault="00DA056D" w:rsidP="00B92930">
      <w:pPr>
        <w:pStyle w:val="PlainText"/>
        <w:numPr>
          <w:ilvl w:val="0"/>
          <w:numId w:val="43"/>
        </w:numPr>
        <w:contextualSpacing/>
        <w:rPr>
          <w:rFonts w:cs="Arial"/>
          <w:color w:val="000000"/>
          <w:sz w:val="20"/>
          <w:szCs w:val="20"/>
        </w:rPr>
      </w:pPr>
      <w:r w:rsidRPr="00B92930">
        <w:rPr>
          <w:rFonts w:cs="Arial"/>
          <w:color w:val="000000"/>
          <w:sz w:val="20"/>
          <w:szCs w:val="20"/>
        </w:rPr>
        <w:t xml:space="preserve">Ceiling systems – installing contractor: </w:t>
      </w:r>
      <w:proofErr w:type="spellStart"/>
      <w:r w:rsidRPr="00B92930">
        <w:rPr>
          <w:rFonts w:cs="Arial"/>
          <w:sz w:val="20"/>
          <w:szCs w:val="20"/>
        </w:rPr>
        <w:t>Nelmar</w:t>
      </w:r>
      <w:proofErr w:type="spellEnd"/>
      <w:r w:rsidRPr="00B92930">
        <w:rPr>
          <w:rFonts w:cs="Arial"/>
          <w:sz w:val="20"/>
          <w:szCs w:val="20"/>
        </w:rPr>
        <w:t xml:space="preserve"> Drywall Company Ltd.; Vaughan, Ontario</w:t>
      </w:r>
      <w:r w:rsidR="00B92930" w:rsidRPr="00B92930">
        <w:rPr>
          <w:rFonts w:cs="Arial"/>
          <w:sz w:val="20"/>
          <w:szCs w:val="20"/>
        </w:rPr>
        <w:t xml:space="preserve">; </w:t>
      </w:r>
      <w:r w:rsidR="00B92930" w:rsidRPr="00B92930">
        <w:rPr>
          <w:rFonts w:cs="Arial"/>
          <w:sz w:val="20"/>
          <w:szCs w:val="20"/>
        </w:rPr>
        <w:t>http://www.nelmardrywall.com</w:t>
      </w:r>
    </w:p>
    <w:p w14:paraId="72F55E1A" w14:textId="3CEA6404" w:rsidR="00DA056D" w:rsidRPr="00C25850" w:rsidRDefault="00DA056D" w:rsidP="00DA056D">
      <w:pPr>
        <w:pStyle w:val="PlainText"/>
        <w:numPr>
          <w:ilvl w:val="0"/>
          <w:numId w:val="43"/>
        </w:numPr>
        <w:contextualSpacing/>
        <w:rPr>
          <w:rFonts w:cs="Arial"/>
          <w:color w:val="000000"/>
          <w:sz w:val="20"/>
          <w:szCs w:val="20"/>
        </w:rPr>
      </w:pPr>
      <w:r w:rsidRPr="00C25850">
        <w:rPr>
          <w:rFonts w:cs="Arial"/>
          <w:color w:val="000000"/>
          <w:sz w:val="20"/>
          <w:szCs w:val="20"/>
        </w:rPr>
        <w:t xml:space="preserve">Ceiling systems </w:t>
      </w:r>
      <w:r w:rsidRPr="00C25850">
        <w:rPr>
          <w:rFonts w:cs="Arial"/>
          <w:color w:val="000000"/>
          <w:sz w:val="20"/>
          <w:szCs w:val="20"/>
        </w:rPr>
        <w:softHyphen/>
        <w:t xml:space="preserve"> distributor: </w:t>
      </w:r>
      <w:proofErr w:type="spellStart"/>
      <w:r w:rsidRPr="00C25850">
        <w:rPr>
          <w:rFonts w:cs="Arial"/>
          <w:sz w:val="20"/>
          <w:szCs w:val="20"/>
        </w:rPr>
        <w:t>Patene</w:t>
      </w:r>
      <w:proofErr w:type="spellEnd"/>
      <w:r w:rsidRPr="00C25850">
        <w:rPr>
          <w:rFonts w:cs="Arial"/>
          <w:sz w:val="20"/>
          <w:szCs w:val="20"/>
        </w:rPr>
        <w:t xml:space="preserve"> Building Supply Ltd.; Guelph, Ontario</w:t>
      </w:r>
      <w:r w:rsidR="00B92930">
        <w:rPr>
          <w:rFonts w:cs="Arial"/>
          <w:sz w:val="20"/>
          <w:szCs w:val="20"/>
        </w:rPr>
        <w:t xml:space="preserve">; </w:t>
      </w:r>
      <w:r w:rsidR="00B92930" w:rsidRPr="00B92930">
        <w:rPr>
          <w:rFonts w:cs="Arial"/>
          <w:sz w:val="20"/>
          <w:szCs w:val="20"/>
        </w:rPr>
        <w:t>https://www.patene.com</w:t>
      </w:r>
    </w:p>
    <w:p w14:paraId="4A27FBEA" w14:textId="6FCAC8ED" w:rsidR="00DA056D" w:rsidRPr="00DA056D" w:rsidRDefault="00DA056D" w:rsidP="00DA056D">
      <w:pPr>
        <w:pStyle w:val="ListParagraph"/>
        <w:numPr>
          <w:ilvl w:val="0"/>
          <w:numId w:val="43"/>
        </w:numPr>
        <w:spacing w:before="0"/>
        <w:rPr>
          <w:rFonts w:ascii="Arial" w:hAnsi="Arial" w:cs="Arial"/>
          <w:sz w:val="20"/>
          <w:szCs w:val="20"/>
        </w:rPr>
      </w:pPr>
      <w:r w:rsidRPr="00561B3B">
        <w:rPr>
          <w:rFonts w:ascii="Arial" w:hAnsi="Arial" w:cs="Arial"/>
          <w:sz w:val="20"/>
          <w:szCs w:val="20"/>
        </w:rPr>
        <w:t>Ceiling systems – manufacturer: Rockfon; Chicago; https://www.rockfon.com</w:t>
      </w:r>
    </w:p>
    <w:p w14:paraId="76023A78" w14:textId="77777777" w:rsidR="00DA056D" w:rsidRDefault="00DA056D" w:rsidP="00DA056D">
      <w:pPr>
        <w:pStyle w:val="ListParagraph"/>
        <w:numPr>
          <w:ilvl w:val="0"/>
          <w:numId w:val="40"/>
        </w:numPr>
        <w:spacing w:before="0"/>
        <w:rPr>
          <w:rFonts w:ascii="Arial" w:hAnsi="Arial" w:cs="Arial"/>
          <w:sz w:val="20"/>
          <w:szCs w:val="20"/>
        </w:rPr>
      </w:pPr>
      <w:r w:rsidRPr="00C25850">
        <w:rPr>
          <w:rFonts w:ascii="Arial" w:hAnsi="Arial" w:cs="Arial"/>
          <w:sz w:val="20"/>
          <w:szCs w:val="20"/>
        </w:rPr>
        <w:t xml:space="preserve">Photographer: Tom </w:t>
      </w:r>
      <w:proofErr w:type="spellStart"/>
      <w:r w:rsidRPr="00C25850">
        <w:rPr>
          <w:rFonts w:ascii="Arial" w:hAnsi="Arial" w:cs="Arial"/>
          <w:sz w:val="20"/>
          <w:szCs w:val="20"/>
        </w:rPr>
        <w:t>Arban</w:t>
      </w:r>
      <w:proofErr w:type="spellEnd"/>
      <w:r w:rsidRPr="00C25850">
        <w:rPr>
          <w:rFonts w:ascii="Arial" w:hAnsi="Arial" w:cs="Arial"/>
          <w:sz w:val="20"/>
          <w:szCs w:val="20"/>
        </w:rPr>
        <w:t xml:space="preserve"> Photography Inc.</w:t>
      </w:r>
    </w:p>
    <w:p w14:paraId="02709D36" w14:textId="3AF2B76B" w:rsidR="009767F8" w:rsidRPr="00561B3B" w:rsidRDefault="009767F8" w:rsidP="00561B3B">
      <w:pPr>
        <w:contextualSpacing/>
        <w:rPr>
          <w:rFonts w:ascii="Arial" w:hAnsi="Arial" w:cs="Arial"/>
          <w:sz w:val="20"/>
          <w:szCs w:val="20"/>
        </w:rPr>
      </w:pPr>
    </w:p>
    <w:p w14:paraId="51F6FAAB" w14:textId="7DCD7CE4" w:rsidR="00CD44DC" w:rsidRPr="00694BFF" w:rsidRDefault="00CD44DC" w:rsidP="00561B3B">
      <w:pPr>
        <w:ind w:right="8"/>
        <w:contextualSpacing/>
        <w:rPr>
          <w:rFonts w:ascii="Arial" w:hAnsi="Arial" w:cs="Arial"/>
          <w:b/>
          <w:i/>
          <w:iCs/>
          <w:sz w:val="18"/>
          <w:szCs w:val="18"/>
        </w:rPr>
      </w:pPr>
      <w:r w:rsidRPr="00694BFF">
        <w:rPr>
          <w:rFonts w:ascii="Arial" w:hAnsi="Arial" w:cs="Arial"/>
          <w:b/>
          <w:i/>
          <w:iCs/>
          <w:sz w:val="18"/>
          <w:szCs w:val="18"/>
        </w:rPr>
        <w:t>About Rockfon</w:t>
      </w:r>
    </w:p>
    <w:p w14:paraId="0AFB58C7" w14:textId="77777777" w:rsidR="00CD44DC" w:rsidRPr="00694BFF" w:rsidRDefault="00CD44DC" w:rsidP="00561B3B">
      <w:pPr>
        <w:ind w:right="8"/>
        <w:contextualSpacing/>
        <w:rPr>
          <w:rFonts w:ascii="Arial" w:hAnsi="Arial" w:cs="Arial"/>
          <w:i/>
          <w:iCs/>
          <w:sz w:val="18"/>
          <w:szCs w:val="18"/>
        </w:rPr>
      </w:pPr>
      <w:r w:rsidRPr="00694BFF">
        <w:rPr>
          <w:rFonts w:ascii="Arial" w:hAnsi="Arial" w:cs="Arial"/>
          <w:i/>
          <w:iCs/>
          <w:sz w:val="18"/>
          <w:szCs w:val="18"/>
        </w:rPr>
        <w:t>Rockfon is part of the ROCKWOOL Group and is offering advanced acoustic ceilings and wall solutions to create beautiful, comfortable spaces.</w:t>
      </w:r>
    </w:p>
    <w:p w14:paraId="678977EC" w14:textId="77777777" w:rsidR="00CD44DC" w:rsidRPr="00694BFF" w:rsidRDefault="00CD44DC" w:rsidP="00561B3B">
      <w:pPr>
        <w:ind w:right="8"/>
        <w:contextualSpacing/>
        <w:rPr>
          <w:rFonts w:ascii="Arial" w:hAnsi="Arial" w:cs="Arial"/>
          <w:i/>
          <w:iCs/>
          <w:sz w:val="18"/>
          <w:szCs w:val="18"/>
        </w:rPr>
      </w:pPr>
    </w:p>
    <w:p w14:paraId="1FCA8A54" w14:textId="77777777" w:rsidR="00CD44DC" w:rsidRPr="00694BFF" w:rsidRDefault="00CD44DC" w:rsidP="00561B3B">
      <w:pPr>
        <w:ind w:right="8"/>
        <w:contextualSpacing/>
        <w:rPr>
          <w:rFonts w:ascii="Arial" w:hAnsi="Arial" w:cs="Arial"/>
          <w:i/>
          <w:iCs/>
          <w:sz w:val="18"/>
          <w:szCs w:val="18"/>
        </w:rPr>
      </w:pPr>
      <w:r w:rsidRPr="00694BFF">
        <w:rPr>
          <w:rFonts w:ascii="Arial" w:hAnsi="Arial" w:cs="Arial"/>
          <w:i/>
          <w:iCs/>
          <w:sz w:val="18"/>
          <w:szCs w:val="18"/>
        </w:rPr>
        <w:t>At the ROCKWOOL Group, we are committed to enriching the lives of everyone who experiences our product solutions. Our expertise is perfectly suited to tackle many of today’s biggest sustainability and development challenges, from energy consumption and noise pollution to fire resilience, water scarcity and flooding. Our range of products reflects the diversity of the world’s needs, while supporting our stakeholders in reducing their own carbon footprint.</w:t>
      </w:r>
    </w:p>
    <w:p w14:paraId="38297A14" w14:textId="77777777" w:rsidR="00CD44DC" w:rsidRPr="00694BFF" w:rsidRDefault="00CD44DC" w:rsidP="00561B3B">
      <w:pPr>
        <w:ind w:right="8"/>
        <w:contextualSpacing/>
        <w:rPr>
          <w:rFonts w:ascii="Arial" w:hAnsi="Arial" w:cs="Arial"/>
          <w:i/>
          <w:iCs/>
          <w:sz w:val="18"/>
          <w:szCs w:val="18"/>
        </w:rPr>
      </w:pPr>
    </w:p>
    <w:p w14:paraId="120581C9" w14:textId="77B32821" w:rsidR="00FC709E" w:rsidRPr="00694BFF" w:rsidRDefault="00CD44DC" w:rsidP="00561B3B">
      <w:pPr>
        <w:ind w:right="8"/>
        <w:contextualSpacing/>
        <w:rPr>
          <w:rFonts w:ascii="Arial" w:hAnsi="Arial" w:cs="Arial"/>
          <w:i/>
          <w:iCs/>
          <w:sz w:val="18"/>
          <w:szCs w:val="18"/>
        </w:rPr>
      </w:pPr>
      <w:r w:rsidRPr="00694BFF">
        <w:rPr>
          <w:rFonts w:ascii="Arial" w:hAnsi="Arial" w:cs="Arial"/>
          <w:i/>
          <w:iCs/>
          <w:sz w:val="18"/>
          <w:szCs w:val="18"/>
        </w:rPr>
        <w:t>Stone wool is a versatile material and forms the basis of all our businesses. With approximately 11,500 passionate colleagues in 39 countries, we are the world leader in stone wool solutions, from building insulation to acoustic ceilings, external cladding systems to horticultural solutions, engineered fibers for industrial use to insulation for the process industry, and marine and offshore.</w:t>
      </w:r>
    </w:p>
    <w:p w14:paraId="23C48B66" w14:textId="3ABF452E" w:rsidR="00FB4D8B" w:rsidRPr="00694BFF" w:rsidRDefault="00CD44DC" w:rsidP="00561B3B">
      <w:pPr>
        <w:ind w:right="8"/>
        <w:contextualSpacing/>
        <w:jc w:val="center"/>
        <w:rPr>
          <w:rFonts w:ascii="Arial" w:hAnsi="Arial" w:cs="Arial"/>
          <w:i/>
          <w:iCs/>
          <w:sz w:val="18"/>
          <w:szCs w:val="18"/>
        </w:rPr>
      </w:pPr>
      <w:r w:rsidRPr="00694BFF">
        <w:rPr>
          <w:rFonts w:ascii="Arial" w:hAnsi="Arial" w:cs="Arial"/>
          <w:i/>
          <w:iCs/>
          <w:sz w:val="18"/>
          <w:szCs w:val="18"/>
        </w:rPr>
        <w:t>###</w:t>
      </w:r>
    </w:p>
    <w:sectPr w:rsidR="00FB4D8B" w:rsidRPr="00694BFF" w:rsidSect="00242BA4">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907"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58B02" w14:textId="77777777" w:rsidR="00F85988" w:rsidRDefault="00F85988" w:rsidP="00746BC4">
      <w:r>
        <w:separator/>
      </w:r>
    </w:p>
  </w:endnote>
  <w:endnote w:type="continuationSeparator" w:id="0">
    <w:p w14:paraId="34FA964B" w14:textId="77777777" w:rsidR="00F85988" w:rsidRDefault="00F85988" w:rsidP="00746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20B0604020202020204"/>
    <w:charset w:val="00"/>
    <w:family w:val="swiss"/>
    <w:notTrueType/>
    <w:pitch w:val="variable"/>
    <w:sig w:usb0="20000287" w:usb1="00000001" w:usb2="00000000" w:usb3="00000000" w:csb0="0000019F" w:csb1="00000000"/>
  </w:font>
  <w:font w:name="Times">
    <w:panose1 w:val="00000500000000020000"/>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 w:name="Johnston ITC Std Light">
    <w:altName w:val="Johnston ITC Std Light"/>
    <w:panose1 w:val="020B0604020202020204"/>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280F7" w14:textId="77777777" w:rsidR="009A463B" w:rsidRDefault="009A463B" w:rsidP="00BD42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6A46DE" w14:textId="77777777" w:rsidR="009A463B" w:rsidRDefault="009A463B" w:rsidP="00FD52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379A2" w14:textId="77777777" w:rsidR="009A463B" w:rsidRPr="007B66BE" w:rsidRDefault="009A463B" w:rsidP="007B66BE">
    <w:pPr>
      <w:jc w:val="right"/>
      <w:rPr>
        <w:rStyle w:val="PageNumber"/>
        <w:rFonts w:ascii="Arial" w:hAnsi="Arial" w:cs="Arial"/>
        <w:i/>
        <w:sz w:val="20"/>
        <w:szCs w:val="20"/>
        <w:lang w:eastAsia="ja-JP"/>
      </w:rPr>
    </w:pPr>
  </w:p>
  <w:tbl>
    <w:tblPr>
      <w:tblStyle w:val="TableGrid"/>
      <w:tblW w:w="49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59"/>
    </w:tblGrid>
    <w:tr w:rsidR="009A463B" w14:paraId="7EB18829" w14:textId="77777777" w:rsidTr="008407CA">
      <w:trPr>
        <w:trHeight w:val="157"/>
      </w:trPr>
      <w:tc>
        <w:tcPr>
          <w:tcW w:w="9773" w:type="dxa"/>
        </w:tcPr>
        <w:p w14:paraId="7E5E3203" w14:textId="2D812F8C" w:rsidR="009A463B" w:rsidRPr="00FB4D8B" w:rsidRDefault="009A463B" w:rsidP="008407CA">
          <w:pPr>
            <w:pStyle w:val="Footer"/>
            <w:rPr>
              <w:b/>
              <w:sz w:val="24"/>
            </w:rPr>
          </w:pPr>
          <w:r w:rsidRPr="00FB4D8B">
            <w:rPr>
              <w:b/>
              <w:sz w:val="24"/>
            </w:rPr>
            <w:t>PART</w:t>
          </w:r>
          <w:r w:rsidR="00FB4D8B">
            <w:rPr>
              <w:b/>
              <w:sz w:val="24"/>
            </w:rPr>
            <w:t xml:space="preserve"> </w:t>
          </w:r>
          <w:r w:rsidRPr="00FB4D8B">
            <w:rPr>
              <w:b/>
              <w:sz w:val="24"/>
            </w:rPr>
            <w:t>OF</w:t>
          </w:r>
          <w:r w:rsidR="00FB4D8B">
            <w:rPr>
              <w:b/>
              <w:sz w:val="24"/>
            </w:rPr>
            <w:t xml:space="preserve"> </w:t>
          </w:r>
          <w:r w:rsidRPr="00FB4D8B">
            <w:rPr>
              <w:b/>
              <w:sz w:val="24"/>
            </w:rPr>
            <w:t>THE</w:t>
          </w:r>
          <w:r w:rsidR="00FB4D8B">
            <w:rPr>
              <w:b/>
              <w:sz w:val="24"/>
            </w:rPr>
            <w:t xml:space="preserve"> </w:t>
          </w:r>
          <w:r w:rsidRPr="00FB4D8B">
            <w:rPr>
              <w:b/>
              <w:sz w:val="24"/>
            </w:rPr>
            <w:t>ROCKWOOL</w:t>
          </w:r>
          <w:r w:rsidR="00FB4D8B">
            <w:rPr>
              <w:b/>
              <w:sz w:val="24"/>
            </w:rPr>
            <w:t xml:space="preserve"> </w:t>
          </w:r>
          <w:r w:rsidRPr="00FB4D8B">
            <w:rPr>
              <w:b/>
              <w:sz w:val="24"/>
            </w:rPr>
            <w:t>GROUP</w:t>
          </w:r>
        </w:p>
      </w:tc>
    </w:tr>
  </w:tbl>
  <w:p w14:paraId="7BC17C76" w14:textId="2DE8EBC3" w:rsidR="009A463B" w:rsidRDefault="009A463B" w:rsidP="001F2D2F">
    <w:pPr>
      <w:pStyle w:val="Footer"/>
      <w:framePr w:wrap="none" w:vAnchor="text" w:hAnchor="margin" w:xAlign="right" w:y="94"/>
      <w:rPr>
        <w:rStyle w:val="PageNumber"/>
      </w:rPr>
    </w:pPr>
    <w:r>
      <w:rPr>
        <w:rStyle w:val="PageNumber"/>
      </w:rPr>
      <w:fldChar w:fldCharType="begin"/>
    </w:r>
    <w:r>
      <w:rPr>
        <w:rStyle w:val="PageNumber"/>
      </w:rPr>
      <w:instrText xml:space="preserve">PAGE  </w:instrText>
    </w:r>
    <w:r>
      <w:rPr>
        <w:rStyle w:val="PageNumber"/>
      </w:rPr>
      <w:fldChar w:fldCharType="separate"/>
    </w:r>
    <w:r w:rsidR="00FC2563">
      <w:rPr>
        <w:rStyle w:val="PageNumber"/>
        <w:noProof/>
      </w:rPr>
      <w:t>2</w:t>
    </w:r>
    <w:r>
      <w:rPr>
        <w:rStyle w:val="PageNumber"/>
      </w:rPr>
      <w:fldChar w:fldCharType="end"/>
    </w:r>
  </w:p>
  <w:p w14:paraId="48D0A68A" w14:textId="77777777" w:rsidR="009A463B" w:rsidRDefault="009A46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A323" w14:textId="50BB21A0" w:rsidR="009A463B" w:rsidRPr="00565A4B" w:rsidRDefault="009A463B" w:rsidP="00565A4B">
    <w:pPr>
      <w:pStyle w:val="Footer"/>
      <w:rPr>
        <w:b/>
        <w:sz w:val="24"/>
        <w:lang w:val="da-DK"/>
      </w:rPr>
    </w:pPr>
    <w:r w:rsidRPr="0034517A">
      <w:rPr>
        <w:b/>
        <w:sz w:val="24"/>
        <w:lang w:val="da-DK"/>
      </w:rPr>
      <w:t>PART</w:t>
    </w:r>
    <w:r w:rsidR="00FB4D8B">
      <w:rPr>
        <w:b/>
        <w:sz w:val="24"/>
        <w:lang w:val="da-DK"/>
      </w:rPr>
      <w:t xml:space="preserve"> </w:t>
    </w:r>
    <w:r w:rsidRPr="0034517A">
      <w:rPr>
        <w:b/>
        <w:sz w:val="24"/>
        <w:lang w:val="da-DK"/>
      </w:rPr>
      <w:t>OF</w:t>
    </w:r>
    <w:r w:rsidR="00FB4D8B">
      <w:rPr>
        <w:b/>
        <w:sz w:val="24"/>
        <w:lang w:val="da-DK"/>
      </w:rPr>
      <w:t xml:space="preserve"> </w:t>
    </w:r>
    <w:r w:rsidRPr="0034517A">
      <w:rPr>
        <w:b/>
        <w:sz w:val="24"/>
        <w:lang w:val="da-DK"/>
      </w:rPr>
      <w:t>THE</w:t>
    </w:r>
    <w:r w:rsidR="00FB4D8B">
      <w:rPr>
        <w:b/>
        <w:sz w:val="24"/>
        <w:lang w:val="da-DK"/>
      </w:rPr>
      <w:t xml:space="preserve"> </w:t>
    </w:r>
    <w:r w:rsidRPr="0034517A">
      <w:rPr>
        <w:b/>
        <w:sz w:val="24"/>
        <w:lang w:val="da-DK"/>
      </w:rPr>
      <w:t>ROCKWOOL</w:t>
    </w:r>
    <w:r w:rsidR="00FB4D8B">
      <w:rPr>
        <w:b/>
        <w:sz w:val="24"/>
        <w:lang w:val="da-DK"/>
      </w:rPr>
      <w:t xml:space="preserve"> </w:t>
    </w:r>
    <w:r w:rsidRPr="0034517A">
      <w:rPr>
        <w:b/>
        <w:sz w:val="24"/>
        <w:lang w:val="da-DK"/>
      </w:rPr>
      <w:t>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28D0F" w14:textId="77777777" w:rsidR="00F85988" w:rsidRDefault="00F85988" w:rsidP="00746BC4">
      <w:r>
        <w:separator/>
      </w:r>
    </w:p>
  </w:footnote>
  <w:footnote w:type="continuationSeparator" w:id="0">
    <w:p w14:paraId="13AAFE25" w14:textId="77777777" w:rsidR="00F85988" w:rsidRDefault="00F85988" w:rsidP="00746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5F900" w14:textId="7FE030F6" w:rsidR="003F28BD" w:rsidRDefault="003F28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7F9C4" w14:textId="56C3597B" w:rsidR="009A463B" w:rsidRDefault="009A463B">
    <w:pPr>
      <w:pStyle w:val="Header"/>
    </w:pPr>
    <w:r>
      <w:rPr>
        <w:noProof/>
        <w:lang w:eastAsia="en-GB"/>
      </w:rPr>
      <w:drawing>
        <wp:inline distT="0" distB="0" distL="0" distR="0" wp14:anchorId="3EA74216" wp14:editId="319F1F75">
          <wp:extent cx="1509477" cy="359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6495CA83" w14:textId="77777777" w:rsidR="009A463B" w:rsidRDefault="009A46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741D7" w14:textId="33813BCF" w:rsidR="009A463B" w:rsidRDefault="009A463B" w:rsidP="00FD526B">
    <w:pPr>
      <w:pStyle w:val="Header"/>
    </w:pPr>
    <w:r>
      <w:rPr>
        <w:noProof/>
        <w:lang w:eastAsia="en-GB"/>
      </w:rPr>
      <w:drawing>
        <wp:inline distT="0" distB="0" distL="0" distR="0" wp14:anchorId="4086A0B3" wp14:editId="07CFBAAA">
          <wp:extent cx="1509477" cy="359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42D58549" w14:textId="77777777" w:rsidR="009A463B" w:rsidRDefault="009A4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C840A3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023D3"/>
    <w:multiLevelType w:val="hybridMultilevel"/>
    <w:tmpl w:val="172AF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4041E0"/>
    <w:multiLevelType w:val="hybridMultilevel"/>
    <w:tmpl w:val="C29464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1204BD"/>
    <w:multiLevelType w:val="hybridMultilevel"/>
    <w:tmpl w:val="E81E8E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761E3B"/>
    <w:multiLevelType w:val="hybridMultilevel"/>
    <w:tmpl w:val="AA5CF56A"/>
    <w:lvl w:ilvl="0" w:tplc="DEA4FD7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970E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25E174F"/>
    <w:multiLevelType w:val="hybridMultilevel"/>
    <w:tmpl w:val="B418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CE004E"/>
    <w:multiLevelType w:val="hybridMultilevel"/>
    <w:tmpl w:val="9FB0C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330AC4"/>
    <w:multiLevelType w:val="hybridMultilevel"/>
    <w:tmpl w:val="4822B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582F80"/>
    <w:multiLevelType w:val="hybridMultilevel"/>
    <w:tmpl w:val="DC62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117B5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E9A07F4"/>
    <w:multiLevelType w:val="hybridMultilevel"/>
    <w:tmpl w:val="9B28BA08"/>
    <w:lvl w:ilvl="0" w:tplc="D90C51CE">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C62F1D"/>
    <w:multiLevelType w:val="hybridMultilevel"/>
    <w:tmpl w:val="5CE2C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18C7BB7"/>
    <w:multiLevelType w:val="hybridMultilevel"/>
    <w:tmpl w:val="F25E99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F767C84">
      <w:numFmt w:val="none"/>
      <w:lvlText w:val=""/>
      <w:lvlJc w:val="left"/>
      <w:pPr>
        <w:tabs>
          <w:tab w:val="num" w:pos="720"/>
        </w:tabs>
      </w:pPr>
    </w:lvl>
    <w:lvl w:ilvl="3" w:tplc="6292CFD8" w:tentative="1">
      <w:start w:val="1"/>
      <w:numFmt w:val="decimal"/>
      <w:lvlText w:val="%4."/>
      <w:lvlJc w:val="left"/>
      <w:pPr>
        <w:tabs>
          <w:tab w:val="num" w:pos="2880"/>
        </w:tabs>
        <w:ind w:left="2880" w:hanging="360"/>
      </w:pPr>
    </w:lvl>
    <w:lvl w:ilvl="4" w:tplc="3C30863A" w:tentative="1">
      <w:start w:val="1"/>
      <w:numFmt w:val="decimal"/>
      <w:lvlText w:val="%5."/>
      <w:lvlJc w:val="left"/>
      <w:pPr>
        <w:tabs>
          <w:tab w:val="num" w:pos="3600"/>
        </w:tabs>
        <w:ind w:left="3600" w:hanging="360"/>
      </w:pPr>
    </w:lvl>
    <w:lvl w:ilvl="5" w:tplc="CA886AE4" w:tentative="1">
      <w:start w:val="1"/>
      <w:numFmt w:val="decimal"/>
      <w:lvlText w:val="%6."/>
      <w:lvlJc w:val="left"/>
      <w:pPr>
        <w:tabs>
          <w:tab w:val="num" w:pos="4320"/>
        </w:tabs>
        <w:ind w:left="4320" w:hanging="360"/>
      </w:pPr>
    </w:lvl>
    <w:lvl w:ilvl="6" w:tplc="3A52E0AA" w:tentative="1">
      <w:start w:val="1"/>
      <w:numFmt w:val="decimal"/>
      <w:lvlText w:val="%7."/>
      <w:lvlJc w:val="left"/>
      <w:pPr>
        <w:tabs>
          <w:tab w:val="num" w:pos="5040"/>
        </w:tabs>
        <w:ind w:left="5040" w:hanging="360"/>
      </w:pPr>
    </w:lvl>
    <w:lvl w:ilvl="7" w:tplc="6E621736" w:tentative="1">
      <w:start w:val="1"/>
      <w:numFmt w:val="decimal"/>
      <w:lvlText w:val="%8."/>
      <w:lvlJc w:val="left"/>
      <w:pPr>
        <w:tabs>
          <w:tab w:val="num" w:pos="5760"/>
        </w:tabs>
        <w:ind w:left="5760" w:hanging="360"/>
      </w:pPr>
    </w:lvl>
    <w:lvl w:ilvl="8" w:tplc="D56415F6" w:tentative="1">
      <w:start w:val="1"/>
      <w:numFmt w:val="decimal"/>
      <w:lvlText w:val="%9."/>
      <w:lvlJc w:val="left"/>
      <w:pPr>
        <w:tabs>
          <w:tab w:val="num" w:pos="6480"/>
        </w:tabs>
        <w:ind w:left="6480" w:hanging="360"/>
      </w:pPr>
    </w:lvl>
  </w:abstractNum>
  <w:abstractNum w:abstractNumId="14" w15:restartNumberingAfterBreak="0">
    <w:nsid w:val="36B50DCA"/>
    <w:multiLevelType w:val="hybridMultilevel"/>
    <w:tmpl w:val="69D44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9F238CD"/>
    <w:multiLevelType w:val="hybridMultilevel"/>
    <w:tmpl w:val="7EE8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3F3257"/>
    <w:multiLevelType w:val="hybridMultilevel"/>
    <w:tmpl w:val="CFF20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E3C3846"/>
    <w:multiLevelType w:val="hybridMultilevel"/>
    <w:tmpl w:val="4D5429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A0744BE"/>
    <w:multiLevelType w:val="multilevel"/>
    <w:tmpl w:val="90EC1500"/>
    <w:lvl w:ilvl="0">
      <w:start w:val="1"/>
      <w:numFmt w:val="bullet"/>
      <w:pStyle w:val="Bullet3"/>
      <w:lvlText w:val="–"/>
      <w:lvlJc w:val="left"/>
      <w:pPr>
        <w:ind w:left="227" w:hanging="227"/>
      </w:pPr>
      <w:rPr>
        <w:rFonts w:ascii="Times New Roman" w:hAnsi="Times New Roman" w:cs="Times New Roman" w:hint="default"/>
        <w:color w:val="000000" w:themeColor="text1"/>
      </w:rPr>
    </w:lvl>
    <w:lvl w:ilvl="1">
      <w:numFmt w:val="bullet"/>
      <w:pStyle w:val="Bullet2"/>
      <w:lvlText w:val="–"/>
      <w:lvlJc w:val="left"/>
      <w:pPr>
        <w:tabs>
          <w:tab w:val="num" w:pos="680"/>
        </w:tabs>
        <w:ind w:left="680" w:hanging="340"/>
      </w:pPr>
      <w:rPr>
        <w:rFonts w:hint="default"/>
        <w:color w:val="000000" w:themeColor="text1"/>
      </w:rPr>
    </w:lvl>
    <w:lvl w:ilvl="2">
      <w:numFmt w:val="bullet"/>
      <w:pStyle w:val="Bullet3"/>
      <w:lvlText w:val="–"/>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52070C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21B194F"/>
    <w:multiLevelType w:val="multilevel"/>
    <w:tmpl w:val="FA0AFE00"/>
    <w:lvl w:ilvl="0">
      <w:start w:val="1"/>
      <w:numFmt w:val="bullet"/>
      <w:lvlText w:val=""/>
      <w:lvlJc w:val="left"/>
      <w:pPr>
        <w:ind w:left="360" w:hanging="360"/>
      </w:pPr>
      <w:rPr>
        <w:rFonts w:ascii="Symbol" w:hAnsi="Symbol" w:hint="default"/>
        <w:color w:val="4472C4" w:themeColor="accen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526663C2"/>
    <w:multiLevelType w:val="multilevel"/>
    <w:tmpl w:val="E9F26BE8"/>
    <w:lvl w:ilvl="0">
      <w:numFmt w:val="bullet"/>
      <w:lvlText w:val=""/>
      <w:lvlJc w:val="left"/>
      <w:pPr>
        <w:tabs>
          <w:tab w:val="num" w:pos="340"/>
        </w:tabs>
        <w:ind w:left="340" w:hanging="340"/>
      </w:pPr>
      <w:rPr>
        <w:rFonts w:ascii="Symbol" w:hAnsi="Symbol" w:cs="Symbol" w:hint="default"/>
        <w:color w:val="4472C4" w:themeColor="accen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53C160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B115C4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A0559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E066988"/>
    <w:multiLevelType w:val="hybridMultilevel"/>
    <w:tmpl w:val="35EC2A42"/>
    <w:lvl w:ilvl="0" w:tplc="7C8ECADA">
      <w:start w:val="1"/>
      <w:numFmt w:val="decimal"/>
      <w:lvlText w:val="%1."/>
      <w:lvlJc w:val="left"/>
      <w:pPr>
        <w:tabs>
          <w:tab w:val="num" w:pos="360"/>
        </w:tabs>
        <w:ind w:left="360" w:hanging="360"/>
      </w:pPr>
    </w:lvl>
    <w:lvl w:ilvl="1" w:tplc="8162311C">
      <w:start w:val="1"/>
      <w:numFmt w:val="bullet"/>
      <w:lvlText w:val=""/>
      <w:lvlJc w:val="left"/>
      <w:pPr>
        <w:ind w:left="1080" w:hanging="360"/>
      </w:pPr>
      <w:rPr>
        <w:rFonts w:ascii="Symbol" w:hAnsi="Symbol" w:hint="default"/>
      </w:rPr>
    </w:lvl>
    <w:lvl w:ilvl="2" w:tplc="837A4284">
      <w:numFmt w:val="none"/>
      <w:lvlText w:val=""/>
      <w:lvlJc w:val="left"/>
      <w:pPr>
        <w:tabs>
          <w:tab w:val="num" w:pos="360"/>
        </w:tabs>
      </w:pPr>
    </w:lvl>
    <w:lvl w:ilvl="3" w:tplc="1F346D34" w:tentative="1">
      <w:start w:val="1"/>
      <w:numFmt w:val="decimal"/>
      <w:lvlText w:val="%4."/>
      <w:lvlJc w:val="left"/>
      <w:pPr>
        <w:tabs>
          <w:tab w:val="num" w:pos="2520"/>
        </w:tabs>
        <w:ind w:left="2520" w:hanging="360"/>
      </w:pPr>
    </w:lvl>
    <w:lvl w:ilvl="4" w:tplc="C7E2A87A" w:tentative="1">
      <w:start w:val="1"/>
      <w:numFmt w:val="decimal"/>
      <w:lvlText w:val="%5."/>
      <w:lvlJc w:val="left"/>
      <w:pPr>
        <w:tabs>
          <w:tab w:val="num" w:pos="3240"/>
        </w:tabs>
        <w:ind w:left="3240" w:hanging="360"/>
      </w:pPr>
    </w:lvl>
    <w:lvl w:ilvl="5" w:tplc="DA4401A6" w:tentative="1">
      <w:start w:val="1"/>
      <w:numFmt w:val="decimal"/>
      <w:lvlText w:val="%6."/>
      <w:lvlJc w:val="left"/>
      <w:pPr>
        <w:tabs>
          <w:tab w:val="num" w:pos="3960"/>
        </w:tabs>
        <w:ind w:left="3960" w:hanging="360"/>
      </w:pPr>
    </w:lvl>
    <w:lvl w:ilvl="6" w:tplc="86666CBA" w:tentative="1">
      <w:start w:val="1"/>
      <w:numFmt w:val="decimal"/>
      <w:lvlText w:val="%7."/>
      <w:lvlJc w:val="left"/>
      <w:pPr>
        <w:tabs>
          <w:tab w:val="num" w:pos="4680"/>
        </w:tabs>
        <w:ind w:left="4680" w:hanging="360"/>
      </w:pPr>
    </w:lvl>
    <w:lvl w:ilvl="7" w:tplc="B47CACA4" w:tentative="1">
      <w:start w:val="1"/>
      <w:numFmt w:val="decimal"/>
      <w:lvlText w:val="%8."/>
      <w:lvlJc w:val="left"/>
      <w:pPr>
        <w:tabs>
          <w:tab w:val="num" w:pos="5400"/>
        </w:tabs>
        <w:ind w:left="5400" w:hanging="360"/>
      </w:pPr>
    </w:lvl>
    <w:lvl w:ilvl="8" w:tplc="94643DBA" w:tentative="1">
      <w:start w:val="1"/>
      <w:numFmt w:val="decimal"/>
      <w:lvlText w:val="%9."/>
      <w:lvlJc w:val="left"/>
      <w:pPr>
        <w:tabs>
          <w:tab w:val="num" w:pos="6120"/>
        </w:tabs>
        <w:ind w:left="6120" w:hanging="360"/>
      </w:pPr>
    </w:lvl>
  </w:abstractNum>
  <w:abstractNum w:abstractNumId="26" w15:restartNumberingAfterBreak="0">
    <w:nsid w:val="603D3D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3AB68C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4531076"/>
    <w:multiLevelType w:val="hybridMultilevel"/>
    <w:tmpl w:val="BA3C2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5A37A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AEC3A55"/>
    <w:multiLevelType w:val="multilevel"/>
    <w:tmpl w:val="38DA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AED4B74"/>
    <w:multiLevelType w:val="multilevel"/>
    <w:tmpl w:val="8920236C"/>
    <w:lvl w:ilvl="0">
      <w:start w:val="1"/>
      <w:numFmt w:val="bullet"/>
      <w:lvlText w:val="–"/>
      <w:lvlJc w:val="left"/>
      <w:pPr>
        <w:ind w:left="113" w:hanging="113"/>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2" w15:restartNumberingAfterBreak="0">
    <w:nsid w:val="6C5A16C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D633049"/>
    <w:multiLevelType w:val="hybridMultilevel"/>
    <w:tmpl w:val="4C5CDE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6435B0"/>
    <w:multiLevelType w:val="hybridMultilevel"/>
    <w:tmpl w:val="B9102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27B3A0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49543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52722FF"/>
    <w:multiLevelType w:val="hybridMultilevel"/>
    <w:tmpl w:val="754A2F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88A27CB"/>
    <w:multiLevelType w:val="hybridMultilevel"/>
    <w:tmpl w:val="846A7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96A3518"/>
    <w:multiLevelType w:val="multilevel"/>
    <w:tmpl w:val="3842986C"/>
    <w:lvl w:ilvl="0">
      <w:start w:val="1"/>
      <w:numFmt w:val="bullet"/>
      <w:pStyle w:val="NumBullet3"/>
      <w:lvlText w:val="–"/>
      <w:lvlJc w:val="left"/>
      <w:pPr>
        <w:tabs>
          <w:tab w:val="num" w:pos="340"/>
        </w:tabs>
        <w:ind w:left="340" w:hanging="340"/>
      </w:pPr>
      <w:rPr>
        <w:rFonts w:ascii="Times New Roman" w:hAnsi="Times New Roman" w:cs="Times New Roman" w:hint="default"/>
        <w:color w:val="009933"/>
      </w:rPr>
    </w:lvl>
    <w:lvl w:ilvl="1">
      <w:start w:val="1"/>
      <w:numFmt w:val="lowerLetter"/>
      <w:pStyle w:val="NumBullet2"/>
      <w:lvlText w:val="%2."/>
      <w:lvlJc w:val="left"/>
      <w:pPr>
        <w:tabs>
          <w:tab w:val="num" w:pos="680"/>
        </w:tabs>
        <w:ind w:left="680" w:hanging="340"/>
      </w:pPr>
      <w:rPr>
        <w:rFonts w:hint="default"/>
        <w:color w:val="000000" w:themeColor="text1"/>
      </w:rPr>
    </w:lvl>
    <w:lvl w:ilvl="2">
      <w:start w:val="1"/>
      <w:numFmt w:val="lowerRoman"/>
      <w:pStyle w:val="NumBullet3"/>
      <w:lvlText w:val="%3."/>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0" w15:restartNumberingAfterBreak="0">
    <w:nsid w:val="7BAA0E6B"/>
    <w:multiLevelType w:val="multilevel"/>
    <w:tmpl w:val="A150F96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B17FE1"/>
    <w:multiLevelType w:val="hybridMultilevel"/>
    <w:tmpl w:val="6EF4E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3A1176"/>
    <w:multiLevelType w:val="multilevel"/>
    <w:tmpl w:val="D34CB6BE"/>
    <w:lvl w:ilvl="0">
      <w:start w:val="1"/>
      <w:numFmt w:val="bullet"/>
      <w:lvlText w:val="–"/>
      <w:lvlJc w:val="left"/>
      <w:pPr>
        <w:ind w:left="567" w:hanging="567"/>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449785942">
    <w:abstractNumId w:val="18"/>
  </w:num>
  <w:num w:numId="2" w16cid:durableId="1904413069">
    <w:abstractNumId w:val="39"/>
  </w:num>
  <w:num w:numId="3" w16cid:durableId="1974285200">
    <w:abstractNumId w:val="0"/>
  </w:num>
  <w:num w:numId="4" w16cid:durableId="360479908">
    <w:abstractNumId w:val="21"/>
  </w:num>
  <w:num w:numId="5" w16cid:durableId="1601571428">
    <w:abstractNumId w:val="20"/>
  </w:num>
  <w:num w:numId="6" w16cid:durableId="1859809161">
    <w:abstractNumId w:val="29"/>
  </w:num>
  <w:num w:numId="7" w16cid:durableId="921718094">
    <w:abstractNumId w:val="27"/>
  </w:num>
  <w:num w:numId="8" w16cid:durableId="1688142608">
    <w:abstractNumId w:val="26"/>
  </w:num>
  <w:num w:numId="9" w16cid:durableId="940457332">
    <w:abstractNumId w:val="31"/>
  </w:num>
  <w:num w:numId="10" w16cid:durableId="1210263000">
    <w:abstractNumId w:val="42"/>
  </w:num>
  <w:num w:numId="11" w16cid:durableId="338822214">
    <w:abstractNumId w:val="10"/>
  </w:num>
  <w:num w:numId="12" w16cid:durableId="1314605192">
    <w:abstractNumId w:val="36"/>
  </w:num>
  <w:num w:numId="13" w16cid:durableId="2127694800">
    <w:abstractNumId w:val="5"/>
  </w:num>
  <w:num w:numId="14" w16cid:durableId="270094015">
    <w:abstractNumId w:val="24"/>
  </w:num>
  <w:num w:numId="15" w16cid:durableId="1908957408">
    <w:abstractNumId w:val="19"/>
  </w:num>
  <w:num w:numId="16" w16cid:durableId="1092319907">
    <w:abstractNumId w:val="22"/>
  </w:num>
  <w:num w:numId="17" w16cid:durableId="671226113">
    <w:abstractNumId w:val="23"/>
  </w:num>
  <w:num w:numId="18" w16cid:durableId="1242523282">
    <w:abstractNumId w:val="32"/>
  </w:num>
  <w:num w:numId="19" w16cid:durableId="1347512295">
    <w:abstractNumId w:val="35"/>
  </w:num>
  <w:num w:numId="20" w16cid:durableId="985937853">
    <w:abstractNumId w:val="12"/>
  </w:num>
  <w:num w:numId="21" w16cid:durableId="1520923947">
    <w:abstractNumId w:val="7"/>
  </w:num>
  <w:num w:numId="22" w16cid:durableId="2059166027">
    <w:abstractNumId w:val="15"/>
  </w:num>
  <w:num w:numId="23" w16cid:durableId="1717043504">
    <w:abstractNumId w:val="6"/>
  </w:num>
  <w:num w:numId="24" w16cid:durableId="1618369995">
    <w:abstractNumId w:val="11"/>
  </w:num>
  <w:num w:numId="25" w16cid:durableId="717827547">
    <w:abstractNumId w:val="1"/>
  </w:num>
  <w:num w:numId="26" w16cid:durableId="990673119">
    <w:abstractNumId w:val="17"/>
  </w:num>
  <w:num w:numId="27" w16cid:durableId="1348025679">
    <w:abstractNumId w:val="13"/>
  </w:num>
  <w:num w:numId="28" w16cid:durableId="467944037">
    <w:abstractNumId w:val="8"/>
  </w:num>
  <w:num w:numId="29" w16cid:durableId="22751375">
    <w:abstractNumId w:val="25"/>
  </w:num>
  <w:num w:numId="30" w16cid:durableId="273245117">
    <w:abstractNumId w:val="41"/>
  </w:num>
  <w:num w:numId="31" w16cid:durableId="2146924700">
    <w:abstractNumId w:val="33"/>
  </w:num>
  <w:num w:numId="32" w16cid:durableId="885993292">
    <w:abstractNumId w:val="9"/>
  </w:num>
  <w:num w:numId="33" w16cid:durableId="386345208">
    <w:abstractNumId w:val="4"/>
  </w:num>
  <w:num w:numId="34" w16cid:durableId="1777015134">
    <w:abstractNumId w:val="30"/>
  </w:num>
  <w:num w:numId="35" w16cid:durableId="737746775">
    <w:abstractNumId w:val="40"/>
  </w:num>
  <w:num w:numId="36" w16cid:durableId="87120694">
    <w:abstractNumId w:val="37"/>
  </w:num>
  <w:num w:numId="37" w16cid:durableId="1027029455">
    <w:abstractNumId w:val="14"/>
  </w:num>
  <w:num w:numId="38" w16cid:durableId="1237394809">
    <w:abstractNumId w:val="34"/>
  </w:num>
  <w:num w:numId="39" w16cid:durableId="1570924824">
    <w:abstractNumId w:val="3"/>
  </w:num>
  <w:num w:numId="40" w16cid:durableId="892614376">
    <w:abstractNumId w:val="16"/>
  </w:num>
  <w:num w:numId="41" w16cid:durableId="292827512">
    <w:abstractNumId w:val="2"/>
  </w:num>
  <w:num w:numId="42" w16cid:durableId="1536969124">
    <w:abstractNumId w:val="38"/>
  </w:num>
  <w:num w:numId="43" w16cid:durableId="18323264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mirrorMargins/>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3E3"/>
    <w:rsid w:val="00000CDC"/>
    <w:rsid w:val="00003CAA"/>
    <w:rsid w:val="000041BA"/>
    <w:rsid w:val="00017BD0"/>
    <w:rsid w:val="00020E32"/>
    <w:rsid w:val="000225B5"/>
    <w:rsid w:val="00030FD3"/>
    <w:rsid w:val="00033D93"/>
    <w:rsid w:val="000350E2"/>
    <w:rsid w:val="00047EC6"/>
    <w:rsid w:val="0005009F"/>
    <w:rsid w:val="0005058E"/>
    <w:rsid w:val="000531E7"/>
    <w:rsid w:val="00055FEF"/>
    <w:rsid w:val="00062D71"/>
    <w:rsid w:val="00063335"/>
    <w:rsid w:val="00065BE7"/>
    <w:rsid w:val="00073588"/>
    <w:rsid w:val="0007556B"/>
    <w:rsid w:val="00081277"/>
    <w:rsid w:val="000818E4"/>
    <w:rsid w:val="00085BD8"/>
    <w:rsid w:val="00087416"/>
    <w:rsid w:val="00090B98"/>
    <w:rsid w:val="000939C2"/>
    <w:rsid w:val="00093F4B"/>
    <w:rsid w:val="000955BD"/>
    <w:rsid w:val="000A019E"/>
    <w:rsid w:val="000A3357"/>
    <w:rsid w:val="000A3CD7"/>
    <w:rsid w:val="000A4A46"/>
    <w:rsid w:val="000B0904"/>
    <w:rsid w:val="000B0F1C"/>
    <w:rsid w:val="000B2D17"/>
    <w:rsid w:val="000C0F7E"/>
    <w:rsid w:val="000C4F19"/>
    <w:rsid w:val="000D0D4B"/>
    <w:rsid w:val="000D4CE7"/>
    <w:rsid w:val="000D6F96"/>
    <w:rsid w:val="000E0B71"/>
    <w:rsid w:val="000E32D2"/>
    <w:rsid w:val="000F1594"/>
    <w:rsid w:val="000F56FA"/>
    <w:rsid w:val="000F6DCA"/>
    <w:rsid w:val="000F6FB3"/>
    <w:rsid w:val="001015EE"/>
    <w:rsid w:val="001039E7"/>
    <w:rsid w:val="001048F7"/>
    <w:rsid w:val="001064B6"/>
    <w:rsid w:val="00116926"/>
    <w:rsid w:val="0012129B"/>
    <w:rsid w:val="00123EF1"/>
    <w:rsid w:val="001269E0"/>
    <w:rsid w:val="00130A85"/>
    <w:rsid w:val="001355C0"/>
    <w:rsid w:val="00135DDE"/>
    <w:rsid w:val="00136656"/>
    <w:rsid w:val="00137AF9"/>
    <w:rsid w:val="001411E1"/>
    <w:rsid w:val="001438C3"/>
    <w:rsid w:val="0014639D"/>
    <w:rsid w:val="001466CB"/>
    <w:rsid w:val="001477FF"/>
    <w:rsid w:val="001569E8"/>
    <w:rsid w:val="0017215D"/>
    <w:rsid w:val="001726C5"/>
    <w:rsid w:val="00173BEC"/>
    <w:rsid w:val="00182DB8"/>
    <w:rsid w:val="0018520C"/>
    <w:rsid w:val="001876C4"/>
    <w:rsid w:val="00190893"/>
    <w:rsid w:val="00194660"/>
    <w:rsid w:val="001949BB"/>
    <w:rsid w:val="001A6D90"/>
    <w:rsid w:val="001B0EB9"/>
    <w:rsid w:val="001B1CA3"/>
    <w:rsid w:val="001B2B97"/>
    <w:rsid w:val="001B73FA"/>
    <w:rsid w:val="001C439A"/>
    <w:rsid w:val="001C4F97"/>
    <w:rsid w:val="001C603C"/>
    <w:rsid w:val="001D4564"/>
    <w:rsid w:val="001E6167"/>
    <w:rsid w:val="001E7B68"/>
    <w:rsid w:val="001F2D2F"/>
    <w:rsid w:val="00201CAB"/>
    <w:rsid w:val="00210C12"/>
    <w:rsid w:val="00211C95"/>
    <w:rsid w:val="0021752C"/>
    <w:rsid w:val="0022122F"/>
    <w:rsid w:val="00223AF4"/>
    <w:rsid w:val="00227CD1"/>
    <w:rsid w:val="002321B6"/>
    <w:rsid w:val="0023659D"/>
    <w:rsid w:val="00242BA4"/>
    <w:rsid w:val="00251770"/>
    <w:rsid w:val="00263D97"/>
    <w:rsid w:val="00264152"/>
    <w:rsid w:val="0026487C"/>
    <w:rsid w:val="00267DE8"/>
    <w:rsid w:val="00270CE4"/>
    <w:rsid w:val="00272A22"/>
    <w:rsid w:val="0028065B"/>
    <w:rsid w:val="00287BFB"/>
    <w:rsid w:val="00290523"/>
    <w:rsid w:val="00293864"/>
    <w:rsid w:val="00295837"/>
    <w:rsid w:val="00297115"/>
    <w:rsid w:val="002971BE"/>
    <w:rsid w:val="002A7C5E"/>
    <w:rsid w:val="002B57DE"/>
    <w:rsid w:val="002C438B"/>
    <w:rsid w:val="002D0D22"/>
    <w:rsid w:val="002D252D"/>
    <w:rsid w:val="002D3406"/>
    <w:rsid w:val="002D5003"/>
    <w:rsid w:val="002E2108"/>
    <w:rsid w:val="002F454C"/>
    <w:rsid w:val="0030002F"/>
    <w:rsid w:val="00300D82"/>
    <w:rsid w:val="003149F8"/>
    <w:rsid w:val="00314B56"/>
    <w:rsid w:val="00315C32"/>
    <w:rsid w:val="00325E54"/>
    <w:rsid w:val="00327518"/>
    <w:rsid w:val="0033622D"/>
    <w:rsid w:val="003513AB"/>
    <w:rsid w:val="00351617"/>
    <w:rsid w:val="00352D14"/>
    <w:rsid w:val="0037378F"/>
    <w:rsid w:val="003770BE"/>
    <w:rsid w:val="00380979"/>
    <w:rsid w:val="00382CCB"/>
    <w:rsid w:val="003B6F25"/>
    <w:rsid w:val="003C1A25"/>
    <w:rsid w:val="003C1C89"/>
    <w:rsid w:val="003C34E0"/>
    <w:rsid w:val="003C36F9"/>
    <w:rsid w:val="003C3893"/>
    <w:rsid w:val="003C4F73"/>
    <w:rsid w:val="003C63BE"/>
    <w:rsid w:val="003C6525"/>
    <w:rsid w:val="003D4CA1"/>
    <w:rsid w:val="003D6208"/>
    <w:rsid w:val="003E5BB2"/>
    <w:rsid w:val="003E5DC9"/>
    <w:rsid w:val="003E76FB"/>
    <w:rsid w:val="003E79F8"/>
    <w:rsid w:val="003F28BD"/>
    <w:rsid w:val="003F6B30"/>
    <w:rsid w:val="003F6E9E"/>
    <w:rsid w:val="004019BF"/>
    <w:rsid w:val="00401FB7"/>
    <w:rsid w:val="0040553F"/>
    <w:rsid w:val="00405EF3"/>
    <w:rsid w:val="00410977"/>
    <w:rsid w:val="00413185"/>
    <w:rsid w:val="004148B8"/>
    <w:rsid w:val="00423C38"/>
    <w:rsid w:val="00425464"/>
    <w:rsid w:val="00435F5E"/>
    <w:rsid w:val="00446CAA"/>
    <w:rsid w:val="00446FBC"/>
    <w:rsid w:val="004626A7"/>
    <w:rsid w:val="00464D5D"/>
    <w:rsid w:val="004665FA"/>
    <w:rsid w:val="004672AF"/>
    <w:rsid w:val="004725E9"/>
    <w:rsid w:val="00476ED6"/>
    <w:rsid w:val="004775C1"/>
    <w:rsid w:val="00482362"/>
    <w:rsid w:val="00487292"/>
    <w:rsid w:val="004874A0"/>
    <w:rsid w:val="00490E04"/>
    <w:rsid w:val="00496C10"/>
    <w:rsid w:val="004A0345"/>
    <w:rsid w:val="004B2638"/>
    <w:rsid w:val="004C0B44"/>
    <w:rsid w:val="004C35D4"/>
    <w:rsid w:val="004C6A39"/>
    <w:rsid w:val="004C75D2"/>
    <w:rsid w:val="004D3557"/>
    <w:rsid w:val="004D78F8"/>
    <w:rsid w:val="004E20FB"/>
    <w:rsid w:val="004E2F63"/>
    <w:rsid w:val="004E3897"/>
    <w:rsid w:val="004E4DAB"/>
    <w:rsid w:val="004F1785"/>
    <w:rsid w:val="0050627D"/>
    <w:rsid w:val="00510515"/>
    <w:rsid w:val="005118EB"/>
    <w:rsid w:val="00513369"/>
    <w:rsid w:val="0051740B"/>
    <w:rsid w:val="00524C14"/>
    <w:rsid w:val="00526B31"/>
    <w:rsid w:val="00527392"/>
    <w:rsid w:val="00544DF9"/>
    <w:rsid w:val="005462C2"/>
    <w:rsid w:val="0055324F"/>
    <w:rsid w:val="00554D2E"/>
    <w:rsid w:val="00555E73"/>
    <w:rsid w:val="00560A2C"/>
    <w:rsid w:val="00561B3B"/>
    <w:rsid w:val="0056270B"/>
    <w:rsid w:val="005640EA"/>
    <w:rsid w:val="00565506"/>
    <w:rsid w:val="00565A4B"/>
    <w:rsid w:val="00567F24"/>
    <w:rsid w:val="00570ED7"/>
    <w:rsid w:val="00572DD1"/>
    <w:rsid w:val="00572E61"/>
    <w:rsid w:val="0057484E"/>
    <w:rsid w:val="00574E8D"/>
    <w:rsid w:val="00576945"/>
    <w:rsid w:val="00576A83"/>
    <w:rsid w:val="00577F5C"/>
    <w:rsid w:val="00580228"/>
    <w:rsid w:val="00584578"/>
    <w:rsid w:val="00585CC1"/>
    <w:rsid w:val="00594BF4"/>
    <w:rsid w:val="00594DF8"/>
    <w:rsid w:val="005B0C92"/>
    <w:rsid w:val="005B11B2"/>
    <w:rsid w:val="005B20E6"/>
    <w:rsid w:val="005B5830"/>
    <w:rsid w:val="005B66D8"/>
    <w:rsid w:val="005D0478"/>
    <w:rsid w:val="005D530F"/>
    <w:rsid w:val="005F2ED9"/>
    <w:rsid w:val="005F42E8"/>
    <w:rsid w:val="005F520D"/>
    <w:rsid w:val="005F7451"/>
    <w:rsid w:val="00600FD0"/>
    <w:rsid w:val="00600FFF"/>
    <w:rsid w:val="00605FF7"/>
    <w:rsid w:val="00614C8D"/>
    <w:rsid w:val="006235C3"/>
    <w:rsid w:val="00625982"/>
    <w:rsid w:val="0062708D"/>
    <w:rsid w:val="00630224"/>
    <w:rsid w:val="00646DC9"/>
    <w:rsid w:val="006537A3"/>
    <w:rsid w:val="006552ED"/>
    <w:rsid w:val="0065671D"/>
    <w:rsid w:val="00656E38"/>
    <w:rsid w:val="006570AD"/>
    <w:rsid w:val="00657355"/>
    <w:rsid w:val="00662B29"/>
    <w:rsid w:val="0066346E"/>
    <w:rsid w:val="00665C51"/>
    <w:rsid w:val="006671CD"/>
    <w:rsid w:val="0066781B"/>
    <w:rsid w:val="0067471E"/>
    <w:rsid w:val="00680E08"/>
    <w:rsid w:val="0069047B"/>
    <w:rsid w:val="00690A26"/>
    <w:rsid w:val="00694BFF"/>
    <w:rsid w:val="006950ED"/>
    <w:rsid w:val="006A0457"/>
    <w:rsid w:val="006A1759"/>
    <w:rsid w:val="006A1CB1"/>
    <w:rsid w:val="006C0696"/>
    <w:rsid w:val="006D0C4D"/>
    <w:rsid w:val="006D1CDD"/>
    <w:rsid w:val="006D45F7"/>
    <w:rsid w:val="006D59C0"/>
    <w:rsid w:val="006E3DED"/>
    <w:rsid w:val="006F09C5"/>
    <w:rsid w:val="006F3B92"/>
    <w:rsid w:val="006F512D"/>
    <w:rsid w:val="006F69A5"/>
    <w:rsid w:val="0070203C"/>
    <w:rsid w:val="00704C57"/>
    <w:rsid w:val="00707B80"/>
    <w:rsid w:val="00707F6E"/>
    <w:rsid w:val="00713ACE"/>
    <w:rsid w:val="00715F98"/>
    <w:rsid w:val="007273C7"/>
    <w:rsid w:val="00743002"/>
    <w:rsid w:val="00744FF4"/>
    <w:rsid w:val="00746BC4"/>
    <w:rsid w:val="00746D01"/>
    <w:rsid w:val="00747B95"/>
    <w:rsid w:val="00747BE1"/>
    <w:rsid w:val="00753324"/>
    <w:rsid w:val="0076451C"/>
    <w:rsid w:val="00765CE6"/>
    <w:rsid w:val="00772D48"/>
    <w:rsid w:val="00774734"/>
    <w:rsid w:val="00777D7E"/>
    <w:rsid w:val="00782790"/>
    <w:rsid w:val="00784382"/>
    <w:rsid w:val="00784786"/>
    <w:rsid w:val="00784C3C"/>
    <w:rsid w:val="007A25AD"/>
    <w:rsid w:val="007A376E"/>
    <w:rsid w:val="007B0609"/>
    <w:rsid w:val="007B66BE"/>
    <w:rsid w:val="007C0260"/>
    <w:rsid w:val="007C24F5"/>
    <w:rsid w:val="007C3BA6"/>
    <w:rsid w:val="007C6213"/>
    <w:rsid w:val="007C6E25"/>
    <w:rsid w:val="007D118D"/>
    <w:rsid w:val="007D17B3"/>
    <w:rsid w:val="007D4E33"/>
    <w:rsid w:val="007E30FB"/>
    <w:rsid w:val="007F113B"/>
    <w:rsid w:val="007F4456"/>
    <w:rsid w:val="00801848"/>
    <w:rsid w:val="0080609D"/>
    <w:rsid w:val="00811B59"/>
    <w:rsid w:val="008260C8"/>
    <w:rsid w:val="00833BED"/>
    <w:rsid w:val="00835C81"/>
    <w:rsid w:val="008407CA"/>
    <w:rsid w:val="008409A8"/>
    <w:rsid w:val="00845106"/>
    <w:rsid w:val="008468ED"/>
    <w:rsid w:val="0085316E"/>
    <w:rsid w:val="00855F83"/>
    <w:rsid w:val="00873E81"/>
    <w:rsid w:val="00876D59"/>
    <w:rsid w:val="00885FB4"/>
    <w:rsid w:val="00897EF1"/>
    <w:rsid w:val="008A1501"/>
    <w:rsid w:val="008B6D2E"/>
    <w:rsid w:val="008C00C6"/>
    <w:rsid w:val="008C2884"/>
    <w:rsid w:val="008C3111"/>
    <w:rsid w:val="008C55C6"/>
    <w:rsid w:val="008C6C5D"/>
    <w:rsid w:val="008C7B1A"/>
    <w:rsid w:val="008D03AD"/>
    <w:rsid w:val="008D091D"/>
    <w:rsid w:val="008D0DAF"/>
    <w:rsid w:val="008D4019"/>
    <w:rsid w:val="008E3BD8"/>
    <w:rsid w:val="008F62D3"/>
    <w:rsid w:val="00901CC5"/>
    <w:rsid w:val="009154CC"/>
    <w:rsid w:val="00916E00"/>
    <w:rsid w:val="00920327"/>
    <w:rsid w:val="00922E0C"/>
    <w:rsid w:val="009260C3"/>
    <w:rsid w:val="00932CC1"/>
    <w:rsid w:val="00943BD0"/>
    <w:rsid w:val="0094491D"/>
    <w:rsid w:val="009458D9"/>
    <w:rsid w:val="00947590"/>
    <w:rsid w:val="00952821"/>
    <w:rsid w:val="009602FD"/>
    <w:rsid w:val="00960DA4"/>
    <w:rsid w:val="0096220A"/>
    <w:rsid w:val="00962FD1"/>
    <w:rsid w:val="00963FF4"/>
    <w:rsid w:val="00966B2E"/>
    <w:rsid w:val="00973612"/>
    <w:rsid w:val="009767F8"/>
    <w:rsid w:val="00976DBC"/>
    <w:rsid w:val="00990008"/>
    <w:rsid w:val="00994AE9"/>
    <w:rsid w:val="00994EE1"/>
    <w:rsid w:val="009A463B"/>
    <w:rsid w:val="009A59D9"/>
    <w:rsid w:val="009B3398"/>
    <w:rsid w:val="009B3947"/>
    <w:rsid w:val="009B3CEF"/>
    <w:rsid w:val="009B70C3"/>
    <w:rsid w:val="009C26DC"/>
    <w:rsid w:val="009C2E29"/>
    <w:rsid w:val="009C6B56"/>
    <w:rsid w:val="009C6ECC"/>
    <w:rsid w:val="009E130D"/>
    <w:rsid w:val="009E4A62"/>
    <w:rsid w:val="009F0E94"/>
    <w:rsid w:val="009F10E0"/>
    <w:rsid w:val="00A13892"/>
    <w:rsid w:val="00A155BB"/>
    <w:rsid w:val="00A207CA"/>
    <w:rsid w:val="00A22B5A"/>
    <w:rsid w:val="00A25D23"/>
    <w:rsid w:val="00A337BB"/>
    <w:rsid w:val="00A47F2F"/>
    <w:rsid w:val="00A52DA7"/>
    <w:rsid w:val="00A543E2"/>
    <w:rsid w:val="00A54E7C"/>
    <w:rsid w:val="00A575C1"/>
    <w:rsid w:val="00A60463"/>
    <w:rsid w:val="00A61755"/>
    <w:rsid w:val="00A64746"/>
    <w:rsid w:val="00A65DB6"/>
    <w:rsid w:val="00A67DB1"/>
    <w:rsid w:val="00A67FF9"/>
    <w:rsid w:val="00A74113"/>
    <w:rsid w:val="00A74DC1"/>
    <w:rsid w:val="00A87366"/>
    <w:rsid w:val="00A956A2"/>
    <w:rsid w:val="00AB2E27"/>
    <w:rsid w:val="00AC0C44"/>
    <w:rsid w:val="00AC2F6A"/>
    <w:rsid w:val="00AC564E"/>
    <w:rsid w:val="00AD054A"/>
    <w:rsid w:val="00AD0B6E"/>
    <w:rsid w:val="00AD0FAA"/>
    <w:rsid w:val="00AE1D84"/>
    <w:rsid w:val="00AE29F3"/>
    <w:rsid w:val="00AE2DAC"/>
    <w:rsid w:val="00AF1E60"/>
    <w:rsid w:val="00AF30B3"/>
    <w:rsid w:val="00B03A8F"/>
    <w:rsid w:val="00B071C9"/>
    <w:rsid w:val="00B1691E"/>
    <w:rsid w:val="00B324B3"/>
    <w:rsid w:val="00B46486"/>
    <w:rsid w:val="00B50D5F"/>
    <w:rsid w:val="00B51C8D"/>
    <w:rsid w:val="00B5526C"/>
    <w:rsid w:val="00B559DD"/>
    <w:rsid w:val="00B71248"/>
    <w:rsid w:val="00B719D6"/>
    <w:rsid w:val="00B74FEA"/>
    <w:rsid w:val="00B82C92"/>
    <w:rsid w:val="00B8651F"/>
    <w:rsid w:val="00B91E22"/>
    <w:rsid w:val="00B92930"/>
    <w:rsid w:val="00BB7FB7"/>
    <w:rsid w:val="00BC11CC"/>
    <w:rsid w:val="00BC53B1"/>
    <w:rsid w:val="00BC5D4B"/>
    <w:rsid w:val="00BD42AD"/>
    <w:rsid w:val="00BE6DCE"/>
    <w:rsid w:val="00BE6ED7"/>
    <w:rsid w:val="00BE71F2"/>
    <w:rsid w:val="00BF03A5"/>
    <w:rsid w:val="00BF0F48"/>
    <w:rsid w:val="00BF24C1"/>
    <w:rsid w:val="00BF4CEB"/>
    <w:rsid w:val="00BF5CB8"/>
    <w:rsid w:val="00C16CB5"/>
    <w:rsid w:val="00C27193"/>
    <w:rsid w:val="00C3683B"/>
    <w:rsid w:val="00C40EC4"/>
    <w:rsid w:val="00C6046E"/>
    <w:rsid w:val="00C60657"/>
    <w:rsid w:val="00C71E58"/>
    <w:rsid w:val="00C83FC6"/>
    <w:rsid w:val="00C85506"/>
    <w:rsid w:val="00C904BF"/>
    <w:rsid w:val="00C93C52"/>
    <w:rsid w:val="00C94043"/>
    <w:rsid w:val="00C96BC1"/>
    <w:rsid w:val="00CA0FB2"/>
    <w:rsid w:val="00CA6BFB"/>
    <w:rsid w:val="00CC0537"/>
    <w:rsid w:val="00CC0EAF"/>
    <w:rsid w:val="00CD0415"/>
    <w:rsid w:val="00CD43E3"/>
    <w:rsid w:val="00CD44DC"/>
    <w:rsid w:val="00CD44F9"/>
    <w:rsid w:val="00CD5F9F"/>
    <w:rsid w:val="00CE270C"/>
    <w:rsid w:val="00D025E4"/>
    <w:rsid w:val="00D04986"/>
    <w:rsid w:val="00D04F81"/>
    <w:rsid w:val="00D07486"/>
    <w:rsid w:val="00D1081C"/>
    <w:rsid w:val="00D12E81"/>
    <w:rsid w:val="00D26E11"/>
    <w:rsid w:val="00D31051"/>
    <w:rsid w:val="00D3346C"/>
    <w:rsid w:val="00D34DAD"/>
    <w:rsid w:val="00D34F33"/>
    <w:rsid w:val="00D3735C"/>
    <w:rsid w:val="00D40A22"/>
    <w:rsid w:val="00D43817"/>
    <w:rsid w:val="00D442B9"/>
    <w:rsid w:val="00D44B3E"/>
    <w:rsid w:val="00D52654"/>
    <w:rsid w:val="00D531B1"/>
    <w:rsid w:val="00D62F00"/>
    <w:rsid w:val="00D637E5"/>
    <w:rsid w:val="00D70505"/>
    <w:rsid w:val="00D70764"/>
    <w:rsid w:val="00D725A2"/>
    <w:rsid w:val="00D729FB"/>
    <w:rsid w:val="00D819F9"/>
    <w:rsid w:val="00D84825"/>
    <w:rsid w:val="00D84856"/>
    <w:rsid w:val="00D867DC"/>
    <w:rsid w:val="00D91321"/>
    <w:rsid w:val="00D947C0"/>
    <w:rsid w:val="00D9494E"/>
    <w:rsid w:val="00D9513D"/>
    <w:rsid w:val="00D95C39"/>
    <w:rsid w:val="00D95D15"/>
    <w:rsid w:val="00DA056D"/>
    <w:rsid w:val="00DA54D8"/>
    <w:rsid w:val="00DB1828"/>
    <w:rsid w:val="00DB2DF5"/>
    <w:rsid w:val="00DB4E32"/>
    <w:rsid w:val="00DB7637"/>
    <w:rsid w:val="00DC3DE0"/>
    <w:rsid w:val="00DC4622"/>
    <w:rsid w:val="00DC708F"/>
    <w:rsid w:val="00DC7AE1"/>
    <w:rsid w:val="00DD0C13"/>
    <w:rsid w:val="00DD2599"/>
    <w:rsid w:val="00DD3DC3"/>
    <w:rsid w:val="00DD5B2F"/>
    <w:rsid w:val="00DE342B"/>
    <w:rsid w:val="00DE3ED2"/>
    <w:rsid w:val="00DE5AD4"/>
    <w:rsid w:val="00E07561"/>
    <w:rsid w:val="00E140B5"/>
    <w:rsid w:val="00E14DFD"/>
    <w:rsid w:val="00E14FFD"/>
    <w:rsid w:val="00E1644C"/>
    <w:rsid w:val="00E174B5"/>
    <w:rsid w:val="00E229F5"/>
    <w:rsid w:val="00E31585"/>
    <w:rsid w:val="00E32C18"/>
    <w:rsid w:val="00E34DE5"/>
    <w:rsid w:val="00E365A8"/>
    <w:rsid w:val="00E44075"/>
    <w:rsid w:val="00E463F0"/>
    <w:rsid w:val="00E540BF"/>
    <w:rsid w:val="00E606F1"/>
    <w:rsid w:val="00E61685"/>
    <w:rsid w:val="00E64B2C"/>
    <w:rsid w:val="00E73CB8"/>
    <w:rsid w:val="00E8729E"/>
    <w:rsid w:val="00EA1285"/>
    <w:rsid w:val="00EA177F"/>
    <w:rsid w:val="00EA3FE2"/>
    <w:rsid w:val="00EA5CEB"/>
    <w:rsid w:val="00EA6E4F"/>
    <w:rsid w:val="00EB5CB7"/>
    <w:rsid w:val="00EB6A6C"/>
    <w:rsid w:val="00EC28C6"/>
    <w:rsid w:val="00EC48CB"/>
    <w:rsid w:val="00ED40C5"/>
    <w:rsid w:val="00EF3B71"/>
    <w:rsid w:val="00EF6857"/>
    <w:rsid w:val="00EF6D3F"/>
    <w:rsid w:val="00F07CBE"/>
    <w:rsid w:val="00F11A8C"/>
    <w:rsid w:val="00F20C39"/>
    <w:rsid w:val="00F21FFC"/>
    <w:rsid w:val="00F241DC"/>
    <w:rsid w:val="00F26BB8"/>
    <w:rsid w:val="00F47D1C"/>
    <w:rsid w:val="00F51ABF"/>
    <w:rsid w:val="00F53DB9"/>
    <w:rsid w:val="00F5584A"/>
    <w:rsid w:val="00F6073C"/>
    <w:rsid w:val="00F61223"/>
    <w:rsid w:val="00F64207"/>
    <w:rsid w:val="00F6668B"/>
    <w:rsid w:val="00F674C9"/>
    <w:rsid w:val="00F74C21"/>
    <w:rsid w:val="00F84192"/>
    <w:rsid w:val="00F85988"/>
    <w:rsid w:val="00F92968"/>
    <w:rsid w:val="00F97325"/>
    <w:rsid w:val="00FA3AEC"/>
    <w:rsid w:val="00FA4746"/>
    <w:rsid w:val="00FB0607"/>
    <w:rsid w:val="00FB2A97"/>
    <w:rsid w:val="00FB2AAF"/>
    <w:rsid w:val="00FB4D8B"/>
    <w:rsid w:val="00FC2563"/>
    <w:rsid w:val="00FC6AFB"/>
    <w:rsid w:val="00FC709E"/>
    <w:rsid w:val="00FC7D49"/>
    <w:rsid w:val="00FD0C68"/>
    <w:rsid w:val="00FD139E"/>
    <w:rsid w:val="00FD526B"/>
    <w:rsid w:val="00FD7D65"/>
    <w:rsid w:val="00FE0869"/>
    <w:rsid w:val="00FE1AD7"/>
    <w:rsid w:val="00FF2AF2"/>
    <w:rsid w:val="00FF2D95"/>
    <w:rsid w:val="00FF716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07C9BF"/>
  <w15:docId w15:val="{6A2C604F-4D92-4540-815C-52F03BFF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lsdException w:name="List Bullet 4" w:semiHidden="1" w:unhideWhenUsed="1"/>
    <w:lsdException w:name="List Bullet 5" w:semiHidden="1" w:unhideWhenUsed="1"/>
    <w:lsdException w:name="List Number 2" w:semiHidden="1"/>
    <w:lsdException w:name="List Number 3" w:semiHidden="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81B"/>
    <w:pPr>
      <w:spacing w:before="0"/>
    </w:pPr>
    <w:rPr>
      <w:rFonts w:ascii="Times New Roman" w:eastAsia="Times New Roman" w:hAnsi="Times New Roman"/>
      <w:color w:val="auto"/>
      <w:lang w:val="en-US"/>
    </w:rPr>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4472C4" w:themeColor="accent1"/>
      <w:sz w:val="28"/>
      <w:szCs w:val="32"/>
      <w:lang w:val="en-GB"/>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44546A" w:themeColor="text2"/>
      <w:szCs w:val="26"/>
      <w:lang w:val="en-GB"/>
    </w:rPr>
  </w:style>
  <w:style w:type="paragraph" w:styleId="Heading4">
    <w:name w:val="heading 4"/>
    <w:basedOn w:val="Normal"/>
    <w:next w:val="Normal"/>
    <w:link w:val="Heading4Char"/>
    <w:uiPriority w:val="9"/>
    <w:semiHidden/>
    <w:qFormat/>
    <w:rsid w:val="001C439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9047B"/>
    <w:pPr>
      <w:keepNext/>
      <w:keepLines/>
      <w:spacing w:before="40"/>
      <w:outlineLvl w:val="4"/>
    </w:pPr>
    <w:rPr>
      <w:rFonts w:asciiTheme="majorHAnsi" w:eastAsiaTheme="majorEastAsia" w:hAnsiTheme="majorHAnsi" w:cstheme="majorBidi"/>
      <w:color w:val="2F5496"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rsid w:val="00E34DE5"/>
    <w:pPr>
      <w:tabs>
        <w:tab w:val="center" w:pos="4680"/>
        <w:tab w:val="right" w:pos="9360"/>
      </w:tabs>
      <w:spacing w:before="180"/>
    </w:pPr>
    <w:rPr>
      <w:rFonts w:asciiTheme="minorHAnsi" w:eastAsiaTheme="minorHAnsi" w:hAnsiTheme="minorHAnsi"/>
      <w:color w:val="44546A" w:themeColor="text2"/>
      <w:lang w:val="en-GB"/>
    </w:rPr>
  </w:style>
  <w:style w:type="character" w:customStyle="1" w:styleId="HeaderChar">
    <w:name w:val="Header Char"/>
    <w:basedOn w:val="DefaultParagraphFont"/>
    <w:link w:val="Header"/>
    <w:uiPriority w:val="99"/>
    <w:rsid w:val="00E34DE5"/>
    <w:rPr>
      <w:color w:val="44546A" w:themeColor="text2"/>
    </w:rPr>
  </w:style>
  <w:style w:type="paragraph" w:styleId="Footer">
    <w:name w:val="footer"/>
    <w:basedOn w:val="Normal"/>
    <w:link w:val="FooterChar"/>
    <w:uiPriority w:val="99"/>
    <w:semiHidden/>
    <w:rsid w:val="00E34DE5"/>
    <w:rPr>
      <w:rFonts w:asciiTheme="minorHAnsi" w:eastAsiaTheme="minorHAnsi" w:hAnsiTheme="minorHAnsi"/>
      <w:color w:val="44546A" w:themeColor="text2"/>
      <w:sz w:val="16"/>
      <w:lang w:val="en-GB"/>
    </w:rPr>
  </w:style>
  <w:style w:type="character" w:customStyle="1" w:styleId="FooterChar">
    <w:name w:val="Footer Char"/>
    <w:basedOn w:val="DefaultParagraphFont"/>
    <w:link w:val="Footer"/>
    <w:uiPriority w:val="99"/>
    <w:semiHidden/>
    <w:rsid w:val="00E34DE5"/>
    <w:rPr>
      <w:color w:val="44546A" w:themeColor="text2"/>
      <w:sz w:val="16"/>
    </w:rPr>
  </w:style>
  <w:style w:type="character" w:styleId="Hyperlink">
    <w:name w:val="Hyperlink"/>
    <w:uiPriority w:val="99"/>
    <w:semiHidden/>
    <w:rsid w:val="00743002"/>
    <w:rPr>
      <w:color w:val="FFC000" w:themeColor="accent4"/>
      <w:u w:val="none"/>
    </w:rPr>
  </w:style>
  <w:style w:type="paragraph" w:styleId="BalloonText">
    <w:name w:val="Balloon Text"/>
    <w:basedOn w:val="Normal"/>
    <w:link w:val="BalloonTextChar"/>
    <w:uiPriority w:val="99"/>
    <w:semiHidden/>
    <w:rsid w:val="000F6FB3"/>
    <w:pPr>
      <w:spacing w:before="180"/>
    </w:pPr>
    <w:rPr>
      <w:rFonts w:ascii="Tahoma" w:eastAsiaTheme="minorHAnsi" w:hAnsi="Tahoma"/>
      <w:color w:val="000000" w:themeColor="text1"/>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rsid w:val="00AC2F6A"/>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6FB3"/>
    <w:pPr>
      <w:spacing w:before="180"/>
      <w:ind w:left="720"/>
      <w:contextualSpacing/>
    </w:pPr>
    <w:rPr>
      <w:rFonts w:asciiTheme="minorHAnsi" w:eastAsiaTheme="minorHAnsi" w:hAnsiTheme="minorHAnsi"/>
      <w:color w:val="000000" w:themeColor="text1"/>
      <w:lang w:val="en-GB"/>
    </w:r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rPr>
        <w:tblHeader/>
      </w:tr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rsid w:val="00743002"/>
    <w:rPr>
      <w:color w:val="5B9BD5"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4472C4"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44546A" w:themeColor="text2"/>
      <w:sz w:val="24"/>
      <w:szCs w:val="26"/>
    </w:rPr>
  </w:style>
  <w:style w:type="paragraph" w:customStyle="1" w:styleId="Bullet1">
    <w:name w:val="Bullet1"/>
    <w:basedOn w:val="Normal"/>
    <w:uiPriority w:val="1"/>
    <w:qFormat/>
    <w:rsid w:val="003D6208"/>
    <w:pPr>
      <w:spacing w:before="120"/>
    </w:pPr>
    <w:rPr>
      <w:rFonts w:asciiTheme="minorHAnsi" w:eastAsia="Calibri" w:hAnsiTheme="minorHAnsi" w:cs="Arial"/>
      <w:color w:val="000000" w:themeColor="text1"/>
      <w:lang w:val="en-GB"/>
    </w:rPr>
  </w:style>
  <w:style w:type="paragraph" w:customStyle="1" w:styleId="Bullet2">
    <w:name w:val="Bullet2"/>
    <w:basedOn w:val="Normal"/>
    <w:uiPriority w:val="1"/>
    <w:rsid w:val="00A74113"/>
    <w:pPr>
      <w:numPr>
        <w:ilvl w:val="1"/>
        <w:numId w:val="1"/>
      </w:numPr>
      <w:spacing w:before="180"/>
    </w:pPr>
    <w:rPr>
      <w:rFonts w:ascii="Arial" w:eastAsiaTheme="minorHAnsi" w:hAnsi="Arial" w:cs="Arial"/>
      <w:color w:val="000000" w:themeColor="text1"/>
      <w:lang w:val="en-GB"/>
    </w:rPr>
  </w:style>
  <w:style w:type="paragraph" w:customStyle="1" w:styleId="Bullet3">
    <w:name w:val="Bullet3"/>
    <w:basedOn w:val="Normal"/>
    <w:uiPriority w:val="1"/>
    <w:rsid w:val="00A74113"/>
    <w:pPr>
      <w:numPr>
        <w:ilvl w:val="2"/>
        <w:numId w:val="1"/>
      </w:numPr>
      <w:spacing w:before="120"/>
    </w:pPr>
    <w:rPr>
      <w:rFonts w:asciiTheme="minorHAnsi" w:eastAsiaTheme="minorHAnsi" w:hAnsiTheme="minorHAnsi" w:cs="Arial"/>
      <w:color w:val="000000" w:themeColor="text1"/>
      <w:lang w:val="en-GB"/>
    </w:rPr>
  </w:style>
  <w:style w:type="paragraph" w:customStyle="1" w:styleId="NumBullet1">
    <w:name w:val="NumBullet1"/>
    <w:basedOn w:val="Normal"/>
    <w:uiPriority w:val="1"/>
    <w:qFormat/>
    <w:rsid w:val="00A74113"/>
    <w:pPr>
      <w:spacing w:before="120"/>
    </w:pPr>
    <w:rPr>
      <w:rFonts w:asciiTheme="minorHAnsi" w:eastAsiaTheme="minorHAnsi" w:hAnsiTheme="minorHAnsi" w:cs="Arial"/>
      <w:color w:val="000000" w:themeColor="text1"/>
      <w:lang w:val="en-GB"/>
    </w:rPr>
  </w:style>
  <w:style w:type="paragraph" w:customStyle="1" w:styleId="NumBullet2">
    <w:name w:val="NumBullet2"/>
    <w:basedOn w:val="Normal"/>
    <w:uiPriority w:val="1"/>
    <w:rsid w:val="00A74113"/>
    <w:pPr>
      <w:numPr>
        <w:ilvl w:val="1"/>
        <w:numId w:val="2"/>
      </w:numPr>
      <w:spacing w:before="120"/>
    </w:pPr>
    <w:rPr>
      <w:rFonts w:asciiTheme="minorHAnsi" w:eastAsiaTheme="minorHAnsi" w:hAnsiTheme="minorHAnsi" w:cs="Arial"/>
      <w:color w:val="000000" w:themeColor="text1"/>
      <w:lang w:val="en-GB"/>
    </w:rPr>
  </w:style>
  <w:style w:type="paragraph" w:customStyle="1" w:styleId="NumBullet3">
    <w:name w:val="NumBullet3"/>
    <w:basedOn w:val="Normal"/>
    <w:uiPriority w:val="1"/>
    <w:rsid w:val="00A74113"/>
    <w:pPr>
      <w:numPr>
        <w:ilvl w:val="2"/>
        <w:numId w:val="2"/>
      </w:numPr>
      <w:spacing w:before="120"/>
      <w:jc w:val="both"/>
    </w:pPr>
    <w:rPr>
      <w:rFonts w:asciiTheme="minorHAnsi" w:eastAsiaTheme="minorHAnsi" w:hAnsiTheme="minorHAnsi" w:cs="Arial"/>
      <w:color w:val="000000" w:themeColor="text1"/>
      <w:lang w:val="en-GB"/>
    </w:rPr>
  </w:style>
  <w:style w:type="paragraph" w:styleId="List">
    <w:name w:val="List"/>
    <w:basedOn w:val="Normal"/>
    <w:uiPriority w:val="99"/>
    <w:semiHidden/>
    <w:rsid w:val="00715F98"/>
    <w:pPr>
      <w:spacing w:before="180"/>
      <w:ind w:left="283" w:hanging="283"/>
      <w:contextualSpacing/>
    </w:pPr>
    <w:rPr>
      <w:rFonts w:asciiTheme="minorHAnsi" w:eastAsiaTheme="minorHAnsi" w:hAnsiTheme="minorHAnsi"/>
      <w:color w:val="000000" w:themeColor="text1"/>
      <w:lang w:val="en-GB"/>
    </w:r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rFonts w:asciiTheme="minorHAnsi" w:eastAsiaTheme="minorHAnsi" w:hAnsiTheme="minorHAnsi"/>
      <w:i/>
      <w:iCs/>
      <w:color w:val="009933"/>
      <w:lang w:val="en-GB"/>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unhideWhenUsed/>
    <w:rsid w:val="008A1501"/>
    <w:rPr>
      <w:sz w:val="16"/>
      <w:szCs w:val="16"/>
    </w:rPr>
  </w:style>
  <w:style w:type="paragraph" w:styleId="CommentText">
    <w:name w:val="annotation text"/>
    <w:basedOn w:val="Normal"/>
    <w:link w:val="CommentTextChar"/>
    <w:uiPriority w:val="99"/>
    <w:unhideWhenUsed/>
    <w:rsid w:val="008A1501"/>
    <w:pPr>
      <w:spacing w:before="180"/>
    </w:pPr>
    <w:rPr>
      <w:rFonts w:asciiTheme="minorHAnsi" w:eastAsiaTheme="minorHAnsi" w:hAnsiTheme="minorHAnsi"/>
      <w:color w:val="000000" w:themeColor="text1"/>
      <w:sz w:val="20"/>
      <w:szCs w:val="20"/>
      <w:lang w:val="en-GB"/>
    </w:rPr>
  </w:style>
  <w:style w:type="character" w:customStyle="1" w:styleId="CommentTextChar">
    <w:name w:val="Comment Text Char"/>
    <w:basedOn w:val="DefaultParagraphFont"/>
    <w:link w:val="CommentText"/>
    <w:uiPriority w:val="99"/>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 w:type="character" w:customStyle="1" w:styleId="A8">
    <w:name w:val="A8"/>
    <w:uiPriority w:val="99"/>
    <w:rsid w:val="00567F24"/>
    <w:rPr>
      <w:rFonts w:cs="Myriad Pro"/>
      <w:color w:val="221E1F"/>
      <w:sz w:val="20"/>
      <w:szCs w:val="20"/>
    </w:rPr>
  </w:style>
  <w:style w:type="character" w:customStyle="1" w:styleId="A3">
    <w:name w:val="A3"/>
    <w:uiPriority w:val="99"/>
    <w:rsid w:val="00ED40C5"/>
    <w:rPr>
      <w:rFonts w:cs="Myriad Pro"/>
      <w:color w:val="FFFFFF"/>
      <w:sz w:val="20"/>
      <w:szCs w:val="20"/>
    </w:rPr>
  </w:style>
  <w:style w:type="character" w:customStyle="1" w:styleId="breadcrumbpanediv1">
    <w:name w:val="breadcrumbpanediv1"/>
    <w:basedOn w:val="DefaultParagraphFont"/>
    <w:rsid w:val="004E2F63"/>
  </w:style>
  <w:style w:type="character" w:styleId="Strong">
    <w:name w:val="Strong"/>
    <w:basedOn w:val="DefaultParagraphFont"/>
    <w:uiPriority w:val="22"/>
    <w:qFormat/>
    <w:rsid w:val="008D03AD"/>
    <w:rPr>
      <w:b/>
      <w:bCs/>
    </w:rPr>
  </w:style>
  <w:style w:type="paragraph" w:customStyle="1" w:styleId="Normal1">
    <w:name w:val="Normal1"/>
    <w:rsid w:val="0055324F"/>
    <w:pPr>
      <w:spacing w:before="0" w:line="276" w:lineRule="auto"/>
    </w:pPr>
    <w:rPr>
      <w:rFonts w:ascii="Arial" w:eastAsia="Arial" w:hAnsi="Arial" w:cs="Arial"/>
      <w:color w:val="auto"/>
      <w:sz w:val="22"/>
      <w:szCs w:val="22"/>
      <w:lang w:val="en"/>
    </w:rPr>
  </w:style>
  <w:style w:type="paragraph" w:customStyle="1" w:styleId="COPY">
    <w:name w:val="COPY"/>
    <w:basedOn w:val="Normal"/>
    <w:link w:val="COPYChar"/>
    <w:qFormat/>
    <w:rsid w:val="009A463B"/>
    <w:pPr>
      <w:tabs>
        <w:tab w:val="left" w:pos="7935"/>
      </w:tabs>
    </w:pPr>
    <w:rPr>
      <w:rFonts w:ascii="Calibri" w:eastAsia="Times" w:hAnsi="Calibri" w:cs="Tahoma"/>
      <w:sz w:val="22"/>
      <w:szCs w:val="20"/>
    </w:rPr>
  </w:style>
  <w:style w:type="character" w:customStyle="1" w:styleId="COPYChar">
    <w:name w:val="COPY Char"/>
    <w:basedOn w:val="DefaultParagraphFont"/>
    <w:link w:val="COPY"/>
    <w:rsid w:val="009A463B"/>
    <w:rPr>
      <w:rFonts w:ascii="Calibri" w:eastAsia="Times" w:hAnsi="Calibri" w:cs="Tahoma"/>
      <w:color w:val="auto"/>
      <w:sz w:val="22"/>
      <w:szCs w:val="20"/>
      <w:lang w:val="en-US"/>
    </w:rPr>
  </w:style>
  <w:style w:type="character" w:customStyle="1" w:styleId="UnresolvedMention1">
    <w:name w:val="Unresolved Mention1"/>
    <w:basedOn w:val="DefaultParagraphFont"/>
    <w:uiPriority w:val="99"/>
    <w:semiHidden/>
    <w:unhideWhenUsed/>
    <w:rsid w:val="00FD139E"/>
    <w:rPr>
      <w:color w:val="605E5C"/>
      <w:shd w:val="clear" w:color="auto" w:fill="E1DFDD"/>
    </w:rPr>
  </w:style>
  <w:style w:type="paragraph" w:styleId="NormalWeb">
    <w:name w:val="Normal (Web)"/>
    <w:basedOn w:val="Normal"/>
    <w:uiPriority w:val="99"/>
    <w:unhideWhenUsed/>
    <w:rsid w:val="002D3406"/>
    <w:pPr>
      <w:spacing w:before="100" w:beforeAutospacing="1" w:after="100" w:afterAutospacing="1"/>
    </w:pPr>
  </w:style>
  <w:style w:type="character" w:customStyle="1" w:styleId="apple-converted-space">
    <w:name w:val="apple-converted-space"/>
    <w:basedOn w:val="DefaultParagraphFont"/>
    <w:rsid w:val="002D3406"/>
  </w:style>
  <w:style w:type="character" w:customStyle="1" w:styleId="Heading5Char">
    <w:name w:val="Heading 5 Char"/>
    <w:basedOn w:val="DefaultParagraphFont"/>
    <w:link w:val="Heading5"/>
    <w:uiPriority w:val="9"/>
    <w:rsid w:val="0069047B"/>
    <w:rPr>
      <w:rFonts w:asciiTheme="majorHAnsi" w:eastAsiaTheme="majorEastAsia" w:hAnsiTheme="majorHAnsi" w:cstheme="majorBidi"/>
      <w:color w:val="2F5496" w:themeColor="accent1" w:themeShade="BF"/>
    </w:rPr>
  </w:style>
  <w:style w:type="paragraph" w:styleId="Revision">
    <w:name w:val="Revision"/>
    <w:hidden/>
    <w:uiPriority w:val="99"/>
    <w:semiHidden/>
    <w:rsid w:val="003C34E0"/>
    <w:pPr>
      <w:spacing w:before="0"/>
    </w:pPr>
  </w:style>
  <w:style w:type="paragraph" w:styleId="PlainText">
    <w:name w:val="Plain Text"/>
    <w:basedOn w:val="Normal"/>
    <w:link w:val="PlainTextChar"/>
    <w:uiPriority w:val="99"/>
    <w:unhideWhenUsed/>
    <w:rsid w:val="00CD44DC"/>
    <w:rPr>
      <w:rFonts w:ascii="Arial" w:hAnsi="Arial" w:cs="Consolas"/>
      <w:sz w:val="22"/>
      <w:szCs w:val="21"/>
    </w:rPr>
  </w:style>
  <w:style w:type="character" w:customStyle="1" w:styleId="PlainTextChar">
    <w:name w:val="Plain Text Char"/>
    <w:basedOn w:val="DefaultParagraphFont"/>
    <w:link w:val="PlainText"/>
    <w:uiPriority w:val="99"/>
    <w:rsid w:val="00CD44DC"/>
    <w:rPr>
      <w:rFonts w:ascii="Arial" w:eastAsia="Times New Roman" w:hAnsi="Arial" w:cs="Consolas"/>
      <w:color w:val="auto"/>
      <w:sz w:val="22"/>
      <w:szCs w:val="21"/>
      <w:lang w:val="en-US"/>
    </w:rPr>
  </w:style>
  <w:style w:type="character" w:customStyle="1" w:styleId="event-description">
    <w:name w:val="event-description"/>
    <w:basedOn w:val="DefaultParagraphFont"/>
    <w:rsid w:val="00CD44DC"/>
  </w:style>
  <w:style w:type="character" w:customStyle="1" w:styleId="break-words">
    <w:name w:val="break-words"/>
    <w:basedOn w:val="DefaultParagraphFont"/>
    <w:rsid w:val="005B5830"/>
  </w:style>
  <w:style w:type="character" w:styleId="UnresolvedMention">
    <w:name w:val="Unresolved Mention"/>
    <w:basedOn w:val="DefaultParagraphFont"/>
    <w:uiPriority w:val="99"/>
    <w:semiHidden/>
    <w:unhideWhenUsed/>
    <w:rsid w:val="00CD44F9"/>
    <w:rPr>
      <w:color w:val="605E5C"/>
      <w:shd w:val="clear" w:color="auto" w:fill="E1DFDD"/>
    </w:rPr>
  </w:style>
  <w:style w:type="character" w:customStyle="1" w:styleId="Heading4Char">
    <w:name w:val="Heading 4 Char"/>
    <w:basedOn w:val="DefaultParagraphFont"/>
    <w:link w:val="Heading4"/>
    <w:uiPriority w:val="9"/>
    <w:semiHidden/>
    <w:rsid w:val="001C439A"/>
    <w:rPr>
      <w:rFonts w:asciiTheme="majorHAnsi" w:eastAsiaTheme="majorEastAsia" w:hAnsiTheme="majorHAnsi" w:cstheme="majorBidi"/>
      <w:i/>
      <w:iCs/>
      <w:color w:val="2F5496" w:themeColor="accent1" w:themeShade="BF"/>
      <w:lang w:val="en-US"/>
    </w:rPr>
  </w:style>
  <w:style w:type="character" w:customStyle="1" w:styleId="A1">
    <w:name w:val="A1"/>
    <w:uiPriority w:val="99"/>
    <w:rsid w:val="00694BFF"/>
    <w:rPr>
      <w:rFonts w:cs="Johnston ITC Std Light"/>
      <w:color w:val="211D1E"/>
      <w:sz w:val="22"/>
      <w:szCs w:val="22"/>
    </w:rPr>
  </w:style>
  <w:style w:type="character" w:customStyle="1" w:styleId="spelle">
    <w:name w:val="spelle"/>
    <w:basedOn w:val="DefaultParagraphFont"/>
    <w:rsid w:val="00694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5646">
      <w:bodyDiv w:val="1"/>
      <w:marLeft w:val="0"/>
      <w:marRight w:val="0"/>
      <w:marTop w:val="0"/>
      <w:marBottom w:val="0"/>
      <w:divBdr>
        <w:top w:val="none" w:sz="0" w:space="0" w:color="auto"/>
        <w:left w:val="none" w:sz="0" w:space="0" w:color="auto"/>
        <w:bottom w:val="none" w:sz="0" w:space="0" w:color="auto"/>
        <w:right w:val="none" w:sz="0" w:space="0" w:color="auto"/>
      </w:divBdr>
    </w:div>
    <w:div w:id="63963358">
      <w:bodyDiv w:val="1"/>
      <w:marLeft w:val="0"/>
      <w:marRight w:val="0"/>
      <w:marTop w:val="0"/>
      <w:marBottom w:val="0"/>
      <w:divBdr>
        <w:top w:val="none" w:sz="0" w:space="0" w:color="auto"/>
        <w:left w:val="none" w:sz="0" w:space="0" w:color="auto"/>
        <w:bottom w:val="none" w:sz="0" w:space="0" w:color="auto"/>
        <w:right w:val="none" w:sz="0" w:space="0" w:color="auto"/>
      </w:divBdr>
    </w:div>
    <w:div w:id="110444468">
      <w:bodyDiv w:val="1"/>
      <w:marLeft w:val="0"/>
      <w:marRight w:val="0"/>
      <w:marTop w:val="0"/>
      <w:marBottom w:val="0"/>
      <w:divBdr>
        <w:top w:val="none" w:sz="0" w:space="0" w:color="auto"/>
        <w:left w:val="none" w:sz="0" w:space="0" w:color="auto"/>
        <w:bottom w:val="none" w:sz="0" w:space="0" w:color="auto"/>
        <w:right w:val="none" w:sz="0" w:space="0" w:color="auto"/>
      </w:divBdr>
    </w:div>
    <w:div w:id="137187946">
      <w:bodyDiv w:val="1"/>
      <w:marLeft w:val="0"/>
      <w:marRight w:val="0"/>
      <w:marTop w:val="0"/>
      <w:marBottom w:val="0"/>
      <w:divBdr>
        <w:top w:val="none" w:sz="0" w:space="0" w:color="auto"/>
        <w:left w:val="none" w:sz="0" w:space="0" w:color="auto"/>
        <w:bottom w:val="none" w:sz="0" w:space="0" w:color="auto"/>
        <w:right w:val="none" w:sz="0" w:space="0" w:color="auto"/>
      </w:divBdr>
    </w:div>
    <w:div w:id="193154141">
      <w:bodyDiv w:val="1"/>
      <w:marLeft w:val="0"/>
      <w:marRight w:val="0"/>
      <w:marTop w:val="0"/>
      <w:marBottom w:val="0"/>
      <w:divBdr>
        <w:top w:val="none" w:sz="0" w:space="0" w:color="auto"/>
        <w:left w:val="none" w:sz="0" w:space="0" w:color="auto"/>
        <w:bottom w:val="none" w:sz="0" w:space="0" w:color="auto"/>
        <w:right w:val="none" w:sz="0" w:space="0" w:color="auto"/>
      </w:divBdr>
    </w:div>
    <w:div w:id="199242963">
      <w:bodyDiv w:val="1"/>
      <w:marLeft w:val="0"/>
      <w:marRight w:val="0"/>
      <w:marTop w:val="0"/>
      <w:marBottom w:val="0"/>
      <w:divBdr>
        <w:top w:val="none" w:sz="0" w:space="0" w:color="auto"/>
        <w:left w:val="none" w:sz="0" w:space="0" w:color="auto"/>
        <w:bottom w:val="none" w:sz="0" w:space="0" w:color="auto"/>
        <w:right w:val="none" w:sz="0" w:space="0" w:color="auto"/>
      </w:divBdr>
    </w:div>
    <w:div w:id="274214683">
      <w:bodyDiv w:val="1"/>
      <w:marLeft w:val="0"/>
      <w:marRight w:val="0"/>
      <w:marTop w:val="0"/>
      <w:marBottom w:val="0"/>
      <w:divBdr>
        <w:top w:val="none" w:sz="0" w:space="0" w:color="auto"/>
        <w:left w:val="none" w:sz="0" w:space="0" w:color="auto"/>
        <w:bottom w:val="none" w:sz="0" w:space="0" w:color="auto"/>
        <w:right w:val="none" w:sz="0" w:space="0" w:color="auto"/>
      </w:divBdr>
    </w:div>
    <w:div w:id="289436201">
      <w:bodyDiv w:val="1"/>
      <w:marLeft w:val="0"/>
      <w:marRight w:val="0"/>
      <w:marTop w:val="0"/>
      <w:marBottom w:val="0"/>
      <w:divBdr>
        <w:top w:val="none" w:sz="0" w:space="0" w:color="auto"/>
        <w:left w:val="none" w:sz="0" w:space="0" w:color="auto"/>
        <w:bottom w:val="none" w:sz="0" w:space="0" w:color="auto"/>
        <w:right w:val="none" w:sz="0" w:space="0" w:color="auto"/>
      </w:divBdr>
    </w:div>
    <w:div w:id="320500671">
      <w:bodyDiv w:val="1"/>
      <w:marLeft w:val="0"/>
      <w:marRight w:val="0"/>
      <w:marTop w:val="0"/>
      <w:marBottom w:val="0"/>
      <w:divBdr>
        <w:top w:val="none" w:sz="0" w:space="0" w:color="auto"/>
        <w:left w:val="none" w:sz="0" w:space="0" w:color="auto"/>
        <w:bottom w:val="none" w:sz="0" w:space="0" w:color="auto"/>
        <w:right w:val="none" w:sz="0" w:space="0" w:color="auto"/>
      </w:divBdr>
    </w:div>
    <w:div w:id="374352080">
      <w:bodyDiv w:val="1"/>
      <w:marLeft w:val="0"/>
      <w:marRight w:val="0"/>
      <w:marTop w:val="0"/>
      <w:marBottom w:val="0"/>
      <w:divBdr>
        <w:top w:val="none" w:sz="0" w:space="0" w:color="auto"/>
        <w:left w:val="none" w:sz="0" w:space="0" w:color="auto"/>
        <w:bottom w:val="none" w:sz="0" w:space="0" w:color="auto"/>
        <w:right w:val="none" w:sz="0" w:space="0" w:color="auto"/>
      </w:divBdr>
    </w:div>
    <w:div w:id="428085715">
      <w:bodyDiv w:val="1"/>
      <w:marLeft w:val="0"/>
      <w:marRight w:val="0"/>
      <w:marTop w:val="0"/>
      <w:marBottom w:val="0"/>
      <w:divBdr>
        <w:top w:val="none" w:sz="0" w:space="0" w:color="auto"/>
        <w:left w:val="none" w:sz="0" w:space="0" w:color="auto"/>
        <w:bottom w:val="none" w:sz="0" w:space="0" w:color="auto"/>
        <w:right w:val="none" w:sz="0" w:space="0" w:color="auto"/>
      </w:divBdr>
      <w:divsChild>
        <w:div w:id="1148588797">
          <w:marLeft w:val="0"/>
          <w:marRight w:val="0"/>
          <w:marTop w:val="0"/>
          <w:marBottom w:val="0"/>
          <w:divBdr>
            <w:top w:val="none" w:sz="0" w:space="0" w:color="auto"/>
            <w:left w:val="none" w:sz="0" w:space="0" w:color="auto"/>
            <w:bottom w:val="none" w:sz="0" w:space="0" w:color="auto"/>
            <w:right w:val="none" w:sz="0" w:space="0" w:color="auto"/>
          </w:divBdr>
        </w:div>
        <w:div w:id="2067071634">
          <w:marLeft w:val="0"/>
          <w:marRight w:val="0"/>
          <w:marTop w:val="0"/>
          <w:marBottom w:val="0"/>
          <w:divBdr>
            <w:top w:val="none" w:sz="0" w:space="0" w:color="auto"/>
            <w:left w:val="none" w:sz="0" w:space="0" w:color="auto"/>
            <w:bottom w:val="none" w:sz="0" w:space="0" w:color="auto"/>
            <w:right w:val="none" w:sz="0" w:space="0" w:color="auto"/>
          </w:divBdr>
        </w:div>
        <w:div w:id="434405187">
          <w:marLeft w:val="0"/>
          <w:marRight w:val="0"/>
          <w:marTop w:val="0"/>
          <w:marBottom w:val="0"/>
          <w:divBdr>
            <w:top w:val="none" w:sz="0" w:space="0" w:color="auto"/>
            <w:left w:val="none" w:sz="0" w:space="0" w:color="auto"/>
            <w:bottom w:val="none" w:sz="0" w:space="0" w:color="auto"/>
            <w:right w:val="none" w:sz="0" w:space="0" w:color="auto"/>
          </w:divBdr>
        </w:div>
        <w:div w:id="1816877321">
          <w:marLeft w:val="0"/>
          <w:marRight w:val="0"/>
          <w:marTop w:val="0"/>
          <w:marBottom w:val="0"/>
          <w:divBdr>
            <w:top w:val="none" w:sz="0" w:space="0" w:color="auto"/>
            <w:left w:val="none" w:sz="0" w:space="0" w:color="auto"/>
            <w:bottom w:val="none" w:sz="0" w:space="0" w:color="auto"/>
            <w:right w:val="none" w:sz="0" w:space="0" w:color="auto"/>
          </w:divBdr>
        </w:div>
        <w:div w:id="1405299943">
          <w:marLeft w:val="0"/>
          <w:marRight w:val="0"/>
          <w:marTop w:val="0"/>
          <w:marBottom w:val="0"/>
          <w:divBdr>
            <w:top w:val="none" w:sz="0" w:space="0" w:color="auto"/>
            <w:left w:val="none" w:sz="0" w:space="0" w:color="auto"/>
            <w:bottom w:val="none" w:sz="0" w:space="0" w:color="auto"/>
            <w:right w:val="none" w:sz="0" w:space="0" w:color="auto"/>
          </w:divBdr>
        </w:div>
        <w:div w:id="745342889">
          <w:marLeft w:val="0"/>
          <w:marRight w:val="0"/>
          <w:marTop w:val="0"/>
          <w:marBottom w:val="0"/>
          <w:divBdr>
            <w:top w:val="none" w:sz="0" w:space="0" w:color="auto"/>
            <w:left w:val="none" w:sz="0" w:space="0" w:color="auto"/>
            <w:bottom w:val="none" w:sz="0" w:space="0" w:color="auto"/>
            <w:right w:val="none" w:sz="0" w:space="0" w:color="auto"/>
          </w:divBdr>
        </w:div>
        <w:div w:id="1972638428">
          <w:marLeft w:val="0"/>
          <w:marRight w:val="0"/>
          <w:marTop w:val="0"/>
          <w:marBottom w:val="0"/>
          <w:divBdr>
            <w:top w:val="none" w:sz="0" w:space="0" w:color="auto"/>
            <w:left w:val="none" w:sz="0" w:space="0" w:color="auto"/>
            <w:bottom w:val="none" w:sz="0" w:space="0" w:color="auto"/>
            <w:right w:val="none" w:sz="0" w:space="0" w:color="auto"/>
          </w:divBdr>
        </w:div>
        <w:div w:id="204215085">
          <w:marLeft w:val="0"/>
          <w:marRight w:val="0"/>
          <w:marTop w:val="0"/>
          <w:marBottom w:val="0"/>
          <w:divBdr>
            <w:top w:val="none" w:sz="0" w:space="0" w:color="auto"/>
            <w:left w:val="none" w:sz="0" w:space="0" w:color="auto"/>
            <w:bottom w:val="none" w:sz="0" w:space="0" w:color="auto"/>
            <w:right w:val="none" w:sz="0" w:space="0" w:color="auto"/>
          </w:divBdr>
        </w:div>
        <w:div w:id="1036927374">
          <w:marLeft w:val="0"/>
          <w:marRight w:val="0"/>
          <w:marTop w:val="0"/>
          <w:marBottom w:val="0"/>
          <w:divBdr>
            <w:top w:val="none" w:sz="0" w:space="0" w:color="auto"/>
            <w:left w:val="none" w:sz="0" w:space="0" w:color="auto"/>
            <w:bottom w:val="none" w:sz="0" w:space="0" w:color="auto"/>
            <w:right w:val="none" w:sz="0" w:space="0" w:color="auto"/>
          </w:divBdr>
        </w:div>
        <w:div w:id="22244585">
          <w:marLeft w:val="0"/>
          <w:marRight w:val="0"/>
          <w:marTop w:val="0"/>
          <w:marBottom w:val="0"/>
          <w:divBdr>
            <w:top w:val="none" w:sz="0" w:space="0" w:color="auto"/>
            <w:left w:val="none" w:sz="0" w:space="0" w:color="auto"/>
            <w:bottom w:val="none" w:sz="0" w:space="0" w:color="auto"/>
            <w:right w:val="none" w:sz="0" w:space="0" w:color="auto"/>
          </w:divBdr>
        </w:div>
        <w:div w:id="1276600541">
          <w:marLeft w:val="0"/>
          <w:marRight w:val="0"/>
          <w:marTop w:val="0"/>
          <w:marBottom w:val="0"/>
          <w:divBdr>
            <w:top w:val="none" w:sz="0" w:space="0" w:color="auto"/>
            <w:left w:val="none" w:sz="0" w:space="0" w:color="auto"/>
            <w:bottom w:val="none" w:sz="0" w:space="0" w:color="auto"/>
            <w:right w:val="none" w:sz="0" w:space="0" w:color="auto"/>
          </w:divBdr>
        </w:div>
        <w:div w:id="772289278">
          <w:marLeft w:val="0"/>
          <w:marRight w:val="0"/>
          <w:marTop w:val="0"/>
          <w:marBottom w:val="0"/>
          <w:divBdr>
            <w:top w:val="none" w:sz="0" w:space="0" w:color="auto"/>
            <w:left w:val="none" w:sz="0" w:space="0" w:color="auto"/>
            <w:bottom w:val="none" w:sz="0" w:space="0" w:color="auto"/>
            <w:right w:val="none" w:sz="0" w:space="0" w:color="auto"/>
          </w:divBdr>
        </w:div>
        <w:div w:id="1623539573">
          <w:marLeft w:val="0"/>
          <w:marRight w:val="0"/>
          <w:marTop w:val="0"/>
          <w:marBottom w:val="0"/>
          <w:divBdr>
            <w:top w:val="none" w:sz="0" w:space="0" w:color="auto"/>
            <w:left w:val="none" w:sz="0" w:space="0" w:color="auto"/>
            <w:bottom w:val="none" w:sz="0" w:space="0" w:color="auto"/>
            <w:right w:val="none" w:sz="0" w:space="0" w:color="auto"/>
          </w:divBdr>
        </w:div>
      </w:divsChild>
    </w:div>
    <w:div w:id="440033565">
      <w:bodyDiv w:val="1"/>
      <w:marLeft w:val="0"/>
      <w:marRight w:val="0"/>
      <w:marTop w:val="0"/>
      <w:marBottom w:val="0"/>
      <w:divBdr>
        <w:top w:val="none" w:sz="0" w:space="0" w:color="auto"/>
        <w:left w:val="none" w:sz="0" w:space="0" w:color="auto"/>
        <w:bottom w:val="none" w:sz="0" w:space="0" w:color="auto"/>
        <w:right w:val="none" w:sz="0" w:space="0" w:color="auto"/>
      </w:divBdr>
    </w:div>
    <w:div w:id="453521131">
      <w:bodyDiv w:val="1"/>
      <w:marLeft w:val="0"/>
      <w:marRight w:val="0"/>
      <w:marTop w:val="0"/>
      <w:marBottom w:val="0"/>
      <w:divBdr>
        <w:top w:val="none" w:sz="0" w:space="0" w:color="auto"/>
        <w:left w:val="none" w:sz="0" w:space="0" w:color="auto"/>
        <w:bottom w:val="none" w:sz="0" w:space="0" w:color="auto"/>
        <w:right w:val="none" w:sz="0" w:space="0" w:color="auto"/>
      </w:divBdr>
    </w:div>
    <w:div w:id="537012867">
      <w:bodyDiv w:val="1"/>
      <w:marLeft w:val="0"/>
      <w:marRight w:val="0"/>
      <w:marTop w:val="0"/>
      <w:marBottom w:val="0"/>
      <w:divBdr>
        <w:top w:val="none" w:sz="0" w:space="0" w:color="auto"/>
        <w:left w:val="none" w:sz="0" w:space="0" w:color="auto"/>
        <w:bottom w:val="none" w:sz="0" w:space="0" w:color="auto"/>
        <w:right w:val="none" w:sz="0" w:space="0" w:color="auto"/>
      </w:divBdr>
    </w:div>
    <w:div w:id="751044922">
      <w:bodyDiv w:val="1"/>
      <w:marLeft w:val="0"/>
      <w:marRight w:val="0"/>
      <w:marTop w:val="0"/>
      <w:marBottom w:val="0"/>
      <w:divBdr>
        <w:top w:val="none" w:sz="0" w:space="0" w:color="auto"/>
        <w:left w:val="none" w:sz="0" w:space="0" w:color="auto"/>
        <w:bottom w:val="none" w:sz="0" w:space="0" w:color="auto"/>
        <w:right w:val="none" w:sz="0" w:space="0" w:color="auto"/>
      </w:divBdr>
    </w:div>
    <w:div w:id="754937483">
      <w:bodyDiv w:val="1"/>
      <w:marLeft w:val="0"/>
      <w:marRight w:val="0"/>
      <w:marTop w:val="0"/>
      <w:marBottom w:val="0"/>
      <w:divBdr>
        <w:top w:val="none" w:sz="0" w:space="0" w:color="auto"/>
        <w:left w:val="none" w:sz="0" w:space="0" w:color="auto"/>
        <w:bottom w:val="none" w:sz="0" w:space="0" w:color="auto"/>
        <w:right w:val="none" w:sz="0" w:space="0" w:color="auto"/>
      </w:divBdr>
    </w:div>
    <w:div w:id="820074704">
      <w:bodyDiv w:val="1"/>
      <w:marLeft w:val="0"/>
      <w:marRight w:val="0"/>
      <w:marTop w:val="0"/>
      <w:marBottom w:val="0"/>
      <w:divBdr>
        <w:top w:val="none" w:sz="0" w:space="0" w:color="auto"/>
        <w:left w:val="none" w:sz="0" w:space="0" w:color="auto"/>
        <w:bottom w:val="none" w:sz="0" w:space="0" w:color="auto"/>
        <w:right w:val="none" w:sz="0" w:space="0" w:color="auto"/>
      </w:divBdr>
    </w:div>
    <w:div w:id="870386876">
      <w:bodyDiv w:val="1"/>
      <w:marLeft w:val="0"/>
      <w:marRight w:val="0"/>
      <w:marTop w:val="0"/>
      <w:marBottom w:val="0"/>
      <w:divBdr>
        <w:top w:val="none" w:sz="0" w:space="0" w:color="auto"/>
        <w:left w:val="none" w:sz="0" w:space="0" w:color="auto"/>
        <w:bottom w:val="none" w:sz="0" w:space="0" w:color="auto"/>
        <w:right w:val="none" w:sz="0" w:space="0" w:color="auto"/>
      </w:divBdr>
    </w:div>
    <w:div w:id="888806326">
      <w:bodyDiv w:val="1"/>
      <w:marLeft w:val="0"/>
      <w:marRight w:val="0"/>
      <w:marTop w:val="0"/>
      <w:marBottom w:val="0"/>
      <w:divBdr>
        <w:top w:val="none" w:sz="0" w:space="0" w:color="auto"/>
        <w:left w:val="none" w:sz="0" w:space="0" w:color="auto"/>
        <w:bottom w:val="none" w:sz="0" w:space="0" w:color="auto"/>
        <w:right w:val="none" w:sz="0" w:space="0" w:color="auto"/>
      </w:divBdr>
      <w:divsChild>
        <w:div w:id="1761293384">
          <w:marLeft w:val="0"/>
          <w:marRight w:val="0"/>
          <w:marTop w:val="0"/>
          <w:marBottom w:val="0"/>
          <w:divBdr>
            <w:top w:val="none" w:sz="0" w:space="0" w:color="auto"/>
            <w:left w:val="none" w:sz="0" w:space="0" w:color="auto"/>
            <w:bottom w:val="none" w:sz="0" w:space="0" w:color="auto"/>
            <w:right w:val="none" w:sz="0" w:space="0" w:color="auto"/>
          </w:divBdr>
        </w:div>
      </w:divsChild>
    </w:div>
    <w:div w:id="926157738">
      <w:bodyDiv w:val="1"/>
      <w:marLeft w:val="0"/>
      <w:marRight w:val="0"/>
      <w:marTop w:val="0"/>
      <w:marBottom w:val="0"/>
      <w:divBdr>
        <w:top w:val="none" w:sz="0" w:space="0" w:color="auto"/>
        <w:left w:val="none" w:sz="0" w:space="0" w:color="auto"/>
        <w:bottom w:val="none" w:sz="0" w:space="0" w:color="auto"/>
        <w:right w:val="none" w:sz="0" w:space="0" w:color="auto"/>
      </w:divBdr>
    </w:div>
    <w:div w:id="946886060">
      <w:bodyDiv w:val="1"/>
      <w:marLeft w:val="0"/>
      <w:marRight w:val="0"/>
      <w:marTop w:val="0"/>
      <w:marBottom w:val="0"/>
      <w:divBdr>
        <w:top w:val="none" w:sz="0" w:space="0" w:color="auto"/>
        <w:left w:val="none" w:sz="0" w:space="0" w:color="auto"/>
        <w:bottom w:val="none" w:sz="0" w:space="0" w:color="auto"/>
        <w:right w:val="none" w:sz="0" w:space="0" w:color="auto"/>
      </w:divBdr>
    </w:div>
    <w:div w:id="977152269">
      <w:bodyDiv w:val="1"/>
      <w:marLeft w:val="0"/>
      <w:marRight w:val="0"/>
      <w:marTop w:val="0"/>
      <w:marBottom w:val="0"/>
      <w:divBdr>
        <w:top w:val="none" w:sz="0" w:space="0" w:color="auto"/>
        <w:left w:val="none" w:sz="0" w:space="0" w:color="auto"/>
        <w:bottom w:val="none" w:sz="0" w:space="0" w:color="auto"/>
        <w:right w:val="none" w:sz="0" w:space="0" w:color="auto"/>
      </w:divBdr>
    </w:div>
    <w:div w:id="998577945">
      <w:bodyDiv w:val="1"/>
      <w:marLeft w:val="0"/>
      <w:marRight w:val="0"/>
      <w:marTop w:val="0"/>
      <w:marBottom w:val="0"/>
      <w:divBdr>
        <w:top w:val="none" w:sz="0" w:space="0" w:color="auto"/>
        <w:left w:val="none" w:sz="0" w:space="0" w:color="auto"/>
        <w:bottom w:val="none" w:sz="0" w:space="0" w:color="auto"/>
        <w:right w:val="none" w:sz="0" w:space="0" w:color="auto"/>
      </w:divBdr>
    </w:div>
    <w:div w:id="1019235049">
      <w:bodyDiv w:val="1"/>
      <w:marLeft w:val="0"/>
      <w:marRight w:val="0"/>
      <w:marTop w:val="0"/>
      <w:marBottom w:val="0"/>
      <w:divBdr>
        <w:top w:val="none" w:sz="0" w:space="0" w:color="auto"/>
        <w:left w:val="none" w:sz="0" w:space="0" w:color="auto"/>
        <w:bottom w:val="none" w:sz="0" w:space="0" w:color="auto"/>
        <w:right w:val="none" w:sz="0" w:space="0" w:color="auto"/>
      </w:divBdr>
    </w:div>
    <w:div w:id="1064647559">
      <w:bodyDiv w:val="1"/>
      <w:marLeft w:val="0"/>
      <w:marRight w:val="0"/>
      <w:marTop w:val="0"/>
      <w:marBottom w:val="0"/>
      <w:divBdr>
        <w:top w:val="none" w:sz="0" w:space="0" w:color="auto"/>
        <w:left w:val="none" w:sz="0" w:space="0" w:color="auto"/>
        <w:bottom w:val="none" w:sz="0" w:space="0" w:color="auto"/>
        <w:right w:val="none" w:sz="0" w:space="0" w:color="auto"/>
      </w:divBdr>
    </w:div>
    <w:div w:id="1189223811">
      <w:bodyDiv w:val="1"/>
      <w:marLeft w:val="0"/>
      <w:marRight w:val="0"/>
      <w:marTop w:val="0"/>
      <w:marBottom w:val="0"/>
      <w:divBdr>
        <w:top w:val="none" w:sz="0" w:space="0" w:color="auto"/>
        <w:left w:val="none" w:sz="0" w:space="0" w:color="auto"/>
        <w:bottom w:val="none" w:sz="0" w:space="0" w:color="auto"/>
        <w:right w:val="none" w:sz="0" w:space="0" w:color="auto"/>
      </w:divBdr>
    </w:div>
    <w:div w:id="1204630556">
      <w:bodyDiv w:val="1"/>
      <w:marLeft w:val="0"/>
      <w:marRight w:val="0"/>
      <w:marTop w:val="0"/>
      <w:marBottom w:val="0"/>
      <w:divBdr>
        <w:top w:val="none" w:sz="0" w:space="0" w:color="auto"/>
        <w:left w:val="none" w:sz="0" w:space="0" w:color="auto"/>
        <w:bottom w:val="none" w:sz="0" w:space="0" w:color="auto"/>
        <w:right w:val="none" w:sz="0" w:space="0" w:color="auto"/>
      </w:divBdr>
    </w:div>
    <w:div w:id="1220291310">
      <w:bodyDiv w:val="1"/>
      <w:marLeft w:val="0"/>
      <w:marRight w:val="0"/>
      <w:marTop w:val="0"/>
      <w:marBottom w:val="0"/>
      <w:divBdr>
        <w:top w:val="none" w:sz="0" w:space="0" w:color="auto"/>
        <w:left w:val="none" w:sz="0" w:space="0" w:color="auto"/>
        <w:bottom w:val="none" w:sz="0" w:space="0" w:color="auto"/>
        <w:right w:val="none" w:sz="0" w:space="0" w:color="auto"/>
      </w:divBdr>
    </w:div>
    <w:div w:id="1247692397">
      <w:bodyDiv w:val="1"/>
      <w:marLeft w:val="0"/>
      <w:marRight w:val="0"/>
      <w:marTop w:val="0"/>
      <w:marBottom w:val="0"/>
      <w:divBdr>
        <w:top w:val="none" w:sz="0" w:space="0" w:color="auto"/>
        <w:left w:val="none" w:sz="0" w:space="0" w:color="auto"/>
        <w:bottom w:val="none" w:sz="0" w:space="0" w:color="auto"/>
        <w:right w:val="none" w:sz="0" w:space="0" w:color="auto"/>
      </w:divBdr>
    </w:div>
    <w:div w:id="1262497065">
      <w:bodyDiv w:val="1"/>
      <w:marLeft w:val="0"/>
      <w:marRight w:val="0"/>
      <w:marTop w:val="0"/>
      <w:marBottom w:val="0"/>
      <w:divBdr>
        <w:top w:val="none" w:sz="0" w:space="0" w:color="auto"/>
        <w:left w:val="none" w:sz="0" w:space="0" w:color="auto"/>
        <w:bottom w:val="none" w:sz="0" w:space="0" w:color="auto"/>
        <w:right w:val="none" w:sz="0" w:space="0" w:color="auto"/>
      </w:divBdr>
    </w:div>
    <w:div w:id="1289705915">
      <w:bodyDiv w:val="1"/>
      <w:marLeft w:val="0"/>
      <w:marRight w:val="0"/>
      <w:marTop w:val="0"/>
      <w:marBottom w:val="0"/>
      <w:divBdr>
        <w:top w:val="none" w:sz="0" w:space="0" w:color="auto"/>
        <w:left w:val="none" w:sz="0" w:space="0" w:color="auto"/>
        <w:bottom w:val="none" w:sz="0" w:space="0" w:color="auto"/>
        <w:right w:val="none" w:sz="0" w:space="0" w:color="auto"/>
      </w:divBdr>
    </w:div>
    <w:div w:id="1328630027">
      <w:bodyDiv w:val="1"/>
      <w:marLeft w:val="0"/>
      <w:marRight w:val="0"/>
      <w:marTop w:val="0"/>
      <w:marBottom w:val="0"/>
      <w:divBdr>
        <w:top w:val="none" w:sz="0" w:space="0" w:color="auto"/>
        <w:left w:val="none" w:sz="0" w:space="0" w:color="auto"/>
        <w:bottom w:val="none" w:sz="0" w:space="0" w:color="auto"/>
        <w:right w:val="none" w:sz="0" w:space="0" w:color="auto"/>
      </w:divBdr>
    </w:div>
    <w:div w:id="1345354481">
      <w:bodyDiv w:val="1"/>
      <w:marLeft w:val="0"/>
      <w:marRight w:val="0"/>
      <w:marTop w:val="0"/>
      <w:marBottom w:val="0"/>
      <w:divBdr>
        <w:top w:val="none" w:sz="0" w:space="0" w:color="auto"/>
        <w:left w:val="none" w:sz="0" w:space="0" w:color="auto"/>
        <w:bottom w:val="none" w:sz="0" w:space="0" w:color="auto"/>
        <w:right w:val="none" w:sz="0" w:space="0" w:color="auto"/>
      </w:divBdr>
    </w:div>
    <w:div w:id="1428043729">
      <w:bodyDiv w:val="1"/>
      <w:marLeft w:val="0"/>
      <w:marRight w:val="0"/>
      <w:marTop w:val="0"/>
      <w:marBottom w:val="0"/>
      <w:divBdr>
        <w:top w:val="none" w:sz="0" w:space="0" w:color="auto"/>
        <w:left w:val="none" w:sz="0" w:space="0" w:color="auto"/>
        <w:bottom w:val="none" w:sz="0" w:space="0" w:color="auto"/>
        <w:right w:val="none" w:sz="0" w:space="0" w:color="auto"/>
      </w:divBdr>
    </w:div>
    <w:div w:id="1480615798">
      <w:bodyDiv w:val="1"/>
      <w:marLeft w:val="0"/>
      <w:marRight w:val="0"/>
      <w:marTop w:val="0"/>
      <w:marBottom w:val="0"/>
      <w:divBdr>
        <w:top w:val="none" w:sz="0" w:space="0" w:color="auto"/>
        <w:left w:val="none" w:sz="0" w:space="0" w:color="auto"/>
        <w:bottom w:val="none" w:sz="0" w:space="0" w:color="auto"/>
        <w:right w:val="none" w:sz="0" w:space="0" w:color="auto"/>
      </w:divBdr>
    </w:div>
    <w:div w:id="1484809150">
      <w:bodyDiv w:val="1"/>
      <w:marLeft w:val="0"/>
      <w:marRight w:val="0"/>
      <w:marTop w:val="0"/>
      <w:marBottom w:val="0"/>
      <w:divBdr>
        <w:top w:val="none" w:sz="0" w:space="0" w:color="auto"/>
        <w:left w:val="none" w:sz="0" w:space="0" w:color="auto"/>
        <w:bottom w:val="none" w:sz="0" w:space="0" w:color="auto"/>
        <w:right w:val="none" w:sz="0" w:space="0" w:color="auto"/>
      </w:divBdr>
    </w:div>
    <w:div w:id="1489780953">
      <w:bodyDiv w:val="1"/>
      <w:marLeft w:val="0"/>
      <w:marRight w:val="0"/>
      <w:marTop w:val="0"/>
      <w:marBottom w:val="0"/>
      <w:divBdr>
        <w:top w:val="none" w:sz="0" w:space="0" w:color="auto"/>
        <w:left w:val="none" w:sz="0" w:space="0" w:color="auto"/>
        <w:bottom w:val="none" w:sz="0" w:space="0" w:color="auto"/>
        <w:right w:val="none" w:sz="0" w:space="0" w:color="auto"/>
      </w:divBdr>
      <w:divsChild>
        <w:div w:id="1676226040">
          <w:marLeft w:val="0"/>
          <w:marRight w:val="0"/>
          <w:marTop w:val="0"/>
          <w:marBottom w:val="0"/>
          <w:divBdr>
            <w:top w:val="none" w:sz="0" w:space="0" w:color="auto"/>
            <w:left w:val="none" w:sz="0" w:space="0" w:color="auto"/>
            <w:bottom w:val="none" w:sz="0" w:space="0" w:color="auto"/>
            <w:right w:val="none" w:sz="0" w:space="0" w:color="auto"/>
          </w:divBdr>
        </w:div>
        <w:div w:id="524906349">
          <w:marLeft w:val="0"/>
          <w:marRight w:val="0"/>
          <w:marTop w:val="0"/>
          <w:marBottom w:val="0"/>
          <w:divBdr>
            <w:top w:val="none" w:sz="0" w:space="0" w:color="auto"/>
            <w:left w:val="none" w:sz="0" w:space="0" w:color="auto"/>
            <w:bottom w:val="none" w:sz="0" w:space="0" w:color="auto"/>
            <w:right w:val="none" w:sz="0" w:space="0" w:color="auto"/>
          </w:divBdr>
        </w:div>
        <w:div w:id="1629781485">
          <w:marLeft w:val="0"/>
          <w:marRight w:val="0"/>
          <w:marTop w:val="0"/>
          <w:marBottom w:val="0"/>
          <w:divBdr>
            <w:top w:val="none" w:sz="0" w:space="0" w:color="auto"/>
            <w:left w:val="none" w:sz="0" w:space="0" w:color="auto"/>
            <w:bottom w:val="none" w:sz="0" w:space="0" w:color="auto"/>
            <w:right w:val="none" w:sz="0" w:space="0" w:color="auto"/>
          </w:divBdr>
        </w:div>
        <w:div w:id="656615324">
          <w:marLeft w:val="0"/>
          <w:marRight w:val="0"/>
          <w:marTop w:val="0"/>
          <w:marBottom w:val="0"/>
          <w:divBdr>
            <w:top w:val="none" w:sz="0" w:space="0" w:color="auto"/>
            <w:left w:val="none" w:sz="0" w:space="0" w:color="auto"/>
            <w:bottom w:val="none" w:sz="0" w:space="0" w:color="auto"/>
            <w:right w:val="none" w:sz="0" w:space="0" w:color="auto"/>
          </w:divBdr>
        </w:div>
        <w:div w:id="553084133">
          <w:marLeft w:val="0"/>
          <w:marRight w:val="0"/>
          <w:marTop w:val="0"/>
          <w:marBottom w:val="0"/>
          <w:divBdr>
            <w:top w:val="none" w:sz="0" w:space="0" w:color="auto"/>
            <w:left w:val="none" w:sz="0" w:space="0" w:color="auto"/>
            <w:bottom w:val="none" w:sz="0" w:space="0" w:color="auto"/>
            <w:right w:val="none" w:sz="0" w:space="0" w:color="auto"/>
          </w:divBdr>
        </w:div>
      </w:divsChild>
    </w:div>
    <w:div w:id="1561357296">
      <w:bodyDiv w:val="1"/>
      <w:marLeft w:val="0"/>
      <w:marRight w:val="0"/>
      <w:marTop w:val="0"/>
      <w:marBottom w:val="0"/>
      <w:divBdr>
        <w:top w:val="none" w:sz="0" w:space="0" w:color="auto"/>
        <w:left w:val="none" w:sz="0" w:space="0" w:color="auto"/>
        <w:bottom w:val="none" w:sz="0" w:space="0" w:color="auto"/>
        <w:right w:val="none" w:sz="0" w:space="0" w:color="auto"/>
      </w:divBdr>
    </w:div>
    <w:div w:id="1569072076">
      <w:bodyDiv w:val="1"/>
      <w:marLeft w:val="0"/>
      <w:marRight w:val="0"/>
      <w:marTop w:val="0"/>
      <w:marBottom w:val="0"/>
      <w:divBdr>
        <w:top w:val="none" w:sz="0" w:space="0" w:color="auto"/>
        <w:left w:val="none" w:sz="0" w:space="0" w:color="auto"/>
        <w:bottom w:val="none" w:sz="0" w:space="0" w:color="auto"/>
        <w:right w:val="none" w:sz="0" w:space="0" w:color="auto"/>
      </w:divBdr>
    </w:div>
    <w:div w:id="1577129003">
      <w:bodyDiv w:val="1"/>
      <w:marLeft w:val="0"/>
      <w:marRight w:val="0"/>
      <w:marTop w:val="0"/>
      <w:marBottom w:val="0"/>
      <w:divBdr>
        <w:top w:val="none" w:sz="0" w:space="0" w:color="auto"/>
        <w:left w:val="none" w:sz="0" w:space="0" w:color="auto"/>
        <w:bottom w:val="none" w:sz="0" w:space="0" w:color="auto"/>
        <w:right w:val="none" w:sz="0" w:space="0" w:color="auto"/>
      </w:divBdr>
    </w:div>
    <w:div w:id="1613049981">
      <w:bodyDiv w:val="1"/>
      <w:marLeft w:val="0"/>
      <w:marRight w:val="0"/>
      <w:marTop w:val="0"/>
      <w:marBottom w:val="0"/>
      <w:divBdr>
        <w:top w:val="none" w:sz="0" w:space="0" w:color="auto"/>
        <w:left w:val="none" w:sz="0" w:space="0" w:color="auto"/>
        <w:bottom w:val="none" w:sz="0" w:space="0" w:color="auto"/>
        <w:right w:val="none" w:sz="0" w:space="0" w:color="auto"/>
      </w:divBdr>
    </w:div>
    <w:div w:id="1731079123">
      <w:bodyDiv w:val="1"/>
      <w:marLeft w:val="0"/>
      <w:marRight w:val="0"/>
      <w:marTop w:val="0"/>
      <w:marBottom w:val="0"/>
      <w:divBdr>
        <w:top w:val="none" w:sz="0" w:space="0" w:color="auto"/>
        <w:left w:val="none" w:sz="0" w:space="0" w:color="auto"/>
        <w:bottom w:val="none" w:sz="0" w:space="0" w:color="auto"/>
        <w:right w:val="none" w:sz="0" w:space="0" w:color="auto"/>
      </w:divBdr>
    </w:div>
    <w:div w:id="1779257282">
      <w:bodyDiv w:val="1"/>
      <w:marLeft w:val="0"/>
      <w:marRight w:val="0"/>
      <w:marTop w:val="0"/>
      <w:marBottom w:val="0"/>
      <w:divBdr>
        <w:top w:val="none" w:sz="0" w:space="0" w:color="auto"/>
        <w:left w:val="none" w:sz="0" w:space="0" w:color="auto"/>
        <w:bottom w:val="none" w:sz="0" w:space="0" w:color="auto"/>
        <w:right w:val="none" w:sz="0" w:space="0" w:color="auto"/>
      </w:divBdr>
    </w:div>
    <w:div w:id="1829588469">
      <w:bodyDiv w:val="1"/>
      <w:marLeft w:val="0"/>
      <w:marRight w:val="0"/>
      <w:marTop w:val="0"/>
      <w:marBottom w:val="0"/>
      <w:divBdr>
        <w:top w:val="none" w:sz="0" w:space="0" w:color="auto"/>
        <w:left w:val="none" w:sz="0" w:space="0" w:color="auto"/>
        <w:bottom w:val="none" w:sz="0" w:space="0" w:color="auto"/>
        <w:right w:val="none" w:sz="0" w:space="0" w:color="auto"/>
      </w:divBdr>
    </w:div>
    <w:div w:id="1842037916">
      <w:bodyDiv w:val="1"/>
      <w:marLeft w:val="0"/>
      <w:marRight w:val="0"/>
      <w:marTop w:val="0"/>
      <w:marBottom w:val="0"/>
      <w:divBdr>
        <w:top w:val="none" w:sz="0" w:space="0" w:color="auto"/>
        <w:left w:val="none" w:sz="0" w:space="0" w:color="auto"/>
        <w:bottom w:val="none" w:sz="0" w:space="0" w:color="auto"/>
        <w:right w:val="none" w:sz="0" w:space="0" w:color="auto"/>
      </w:divBdr>
    </w:div>
    <w:div w:id="1850480489">
      <w:bodyDiv w:val="1"/>
      <w:marLeft w:val="0"/>
      <w:marRight w:val="0"/>
      <w:marTop w:val="0"/>
      <w:marBottom w:val="0"/>
      <w:divBdr>
        <w:top w:val="none" w:sz="0" w:space="0" w:color="auto"/>
        <w:left w:val="none" w:sz="0" w:space="0" w:color="auto"/>
        <w:bottom w:val="none" w:sz="0" w:space="0" w:color="auto"/>
        <w:right w:val="none" w:sz="0" w:space="0" w:color="auto"/>
      </w:divBdr>
    </w:div>
    <w:div w:id="1878546917">
      <w:bodyDiv w:val="1"/>
      <w:marLeft w:val="0"/>
      <w:marRight w:val="0"/>
      <w:marTop w:val="0"/>
      <w:marBottom w:val="0"/>
      <w:divBdr>
        <w:top w:val="none" w:sz="0" w:space="0" w:color="auto"/>
        <w:left w:val="none" w:sz="0" w:space="0" w:color="auto"/>
        <w:bottom w:val="none" w:sz="0" w:space="0" w:color="auto"/>
        <w:right w:val="none" w:sz="0" w:space="0" w:color="auto"/>
      </w:divBdr>
    </w:div>
    <w:div w:id="1901087093">
      <w:bodyDiv w:val="1"/>
      <w:marLeft w:val="0"/>
      <w:marRight w:val="0"/>
      <w:marTop w:val="0"/>
      <w:marBottom w:val="0"/>
      <w:divBdr>
        <w:top w:val="none" w:sz="0" w:space="0" w:color="auto"/>
        <w:left w:val="none" w:sz="0" w:space="0" w:color="auto"/>
        <w:bottom w:val="none" w:sz="0" w:space="0" w:color="auto"/>
        <w:right w:val="none" w:sz="0" w:space="0" w:color="auto"/>
      </w:divBdr>
    </w:div>
    <w:div w:id="1925412893">
      <w:bodyDiv w:val="1"/>
      <w:marLeft w:val="0"/>
      <w:marRight w:val="0"/>
      <w:marTop w:val="0"/>
      <w:marBottom w:val="0"/>
      <w:divBdr>
        <w:top w:val="none" w:sz="0" w:space="0" w:color="auto"/>
        <w:left w:val="none" w:sz="0" w:space="0" w:color="auto"/>
        <w:bottom w:val="none" w:sz="0" w:space="0" w:color="auto"/>
        <w:right w:val="none" w:sz="0" w:space="0" w:color="auto"/>
      </w:divBdr>
    </w:div>
    <w:div w:id="1959334276">
      <w:bodyDiv w:val="1"/>
      <w:marLeft w:val="0"/>
      <w:marRight w:val="0"/>
      <w:marTop w:val="0"/>
      <w:marBottom w:val="0"/>
      <w:divBdr>
        <w:top w:val="none" w:sz="0" w:space="0" w:color="auto"/>
        <w:left w:val="none" w:sz="0" w:space="0" w:color="auto"/>
        <w:bottom w:val="none" w:sz="0" w:space="0" w:color="auto"/>
        <w:right w:val="none" w:sz="0" w:space="0" w:color="auto"/>
      </w:divBdr>
    </w:div>
    <w:div w:id="1976332689">
      <w:bodyDiv w:val="1"/>
      <w:marLeft w:val="0"/>
      <w:marRight w:val="0"/>
      <w:marTop w:val="0"/>
      <w:marBottom w:val="0"/>
      <w:divBdr>
        <w:top w:val="none" w:sz="0" w:space="0" w:color="auto"/>
        <w:left w:val="none" w:sz="0" w:space="0" w:color="auto"/>
        <w:bottom w:val="none" w:sz="0" w:space="0" w:color="auto"/>
        <w:right w:val="none" w:sz="0" w:space="0" w:color="auto"/>
      </w:divBdr>
    </w:div>
    <w:div w:id="2011448786">
      <w:bodyDiv w:val="1"/>
      <w:marLeft w:val="0"/>
      <w:marRight w:val="0"/>
      <w:marTop w:val="0"/>
      <w:marBottom w:val="0"/>
      <w:divBdr>
        <w:top w:val="none" w:sz="0" w:space="0" w:color="auto"/>
        <w:left w:val="none" w:sz="0" w:space="0" w:color="auto"/>
        <w:bottom w:val="none" w:sz="0" w:space="0" w:color="auto"/>
        <w:right w:val="none" w:sz="0" w:space="0" w:color="auto"/>
      </w:divBdr>
      <w:divsChild>
        <w:div w:id="1277367767">
          <w:marLeft w:val="0"/>
          <w:marRight w:val="0"/>
          <w:marTop w:val="0"/>
          <w:marBottom w:val="0"/>
          <w:divBdr>
            <w:top w:val="none" w:sz="0" w:space="0" w:color="auto"/>
            <w:left w:val="none" w:sz="0" w:space="0" w:color="auto"/>
            <w:bottom w:val="none" w:sz="0" w:space="0" w:color="auto"/>
            <w:right w:val="none" w:sz="0" w:space="0" w:color="auto"/>
          </w:divBdr>
        </w:div>
      </w:divsChild>
    </w:div>
    <w:div w:id="2013874018">
      <w:bodyDiv w:val="1"/>
      <w:marLeft w:val="0"/>
      <w:marRight w:val="0"/>
      <w:marTop w:val="0"/>
      <w:marBottom w:val="0"/>
      <w:divBdr>
        <w:top w:val="none" w:sz="0" w:space="0" w:color="auto"/>
        <w:left w:val="none" w:sz="0" w:space="0" w:color="auto"/>
        <w:bottom w:val="none" w:sz="0" w:space="0" w:color="auto"/>
        <w:right w:val="none" w:sz="0" w:space="0" w:color="auto"/>
      </w:divBdr>
    </w:div>
    <w:div w:id="205508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Rockfon_A4_general_templat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H+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dirty="0" err="1" smtClean="0"/>
        </a:defPPr>
      </a:lstStyle>
    </a:txDef>
  </a:objectDefaults>
  <a:extraClrSchemeLst/>
  <a:extLst>
    <a:ext uri="{05A4C25C-085E-4340-85A3-A5531E510DB2}">
      <thm15:themeFamily xmlns:thm15="http://schemas.microsoft.com/office/thememl/2012/main" name="Rockfon_A4_general_template" id="{21A5C907-2461-4348-B070-D078F0FBE122}" vid="{E25F4D27-DEF3-3648-AC4F-91F4F17C572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693DD7F46A9E4CA9C680587AACEEAE" ma:contentTypeVersion="13" ma:contentTypeDescription="Create a new document." ma:contentTypeScope="" ma:versionID="6a3440d1a53d2ba9aeb4924997ebfe92">
  <xsd:schema xmlns:xsd="http://www.w3.org/2001/XMLSchema" xmlns:xs="http://www.w3.org/2001/XMLSchema" xmlns:p="http://schemas.microsoft.com/office/2006/metadata/properties" xmlns:ns3="7f665f4e-2ac2-4acb-8091-54de0c6307ea" xmlns:ns4="4385b92f-cfbd-4a56-896d-39c2d212aaec" targetNamespace="http://schemas.microsoft.com/office/2006/metadata/properties" ma:root="true" ma:fieldsID="0c262e7ffeb26245c7dd20fb9e970171" ns3:_="" ns4:_="">
    <xsd:import namespace="7f665f4e-2ac2-4acb-8091-54de0c6307ea"/>
    <xsd:import namespace="4385b92f-cfbd-4a56-896d-39c2d212aae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65f4e-2ac2-4acb-8091-54de0c630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85b92f-cfbd-4a56-896d-39c2d212aa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0E6856-0753-4361-93A8-849354207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65f4e-2ac2-4acb-8091-54de0c6307ea"/>
    <ds:schemaRef ds:uri="4385b92f-cfbd-4a56-896d-39c2d212a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7340F1-F945-394D-9BC0-150126A86AEC}">
  <ds:schemaRefs>
    <ds:schemaRef ds:uri="http://schemas.openxmlformats.org/officeDocument/2006/bibliography"/>
  </ds:schemaRefs>
</ds:datastoreItem>
</file>

<file path=customXml/itemProps3.xml><?xml version="1.0" encoding="utf-8"?>
<ds:datastoreItem xmlns:ds="http://schemas.openxmlformats.org/officeDocument/2006/customXml" ds:itemID="{B1837E56-401C-4DE2-A20C-194CA0707205}">
  <ds:schemaRefs>
    <ds:schemaRef ds:uri="http://schemas.microsoft.com/sharepoint/v3/contenttype/forms"/>
  </ds:schemaRefs>
</ds:datastoreItem>
</file>

<file path=customXml/itemProps4.xml><?xml version="1.0" encoding="utf-8"?>
<ds:datastoreItem xmlns:ds="http://schemas.openxmlformats.org/officeDocument/2006/customXml" ds:itemID="{7B0B1A04-C88E-492F-A759-84BAFAEBFB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1791</Words>
  <Characters>10209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Rockwool_template</vt:lpstr>
    </vt:vector>
  </TitlesOfParts>
  <Company>ROCKWOOL Group</Company>
  <LinksUpToDate>false</LinksUpToDate>
  <CharactersWithSpaces>11977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Rockwool_template</dc:title>
  <dc:creator>Heather West</dc:creator>
  <cp:lastModifiedBy>Heather West</cp:lastModifiedBy>
  <cp:revision>5</cp:revision>
  <cp:lastPrinted>2021-03-03T22:39:00Z</cp:lastPrinted>
  <dcterms:created xsi:type="dcterms:W3CDTF">2022-11-17T17:40:00Z</dcterms:created>
  <dcterms:modified xsi:type="dcterms:W3CDTF">2022-11-17T23:55:00Z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16 May 2016</vt:lpwstr>
  </property>
  <property fmtid="{D5CDD505-2E9C-101B-9397-08002B2CF9AE}" pid="4" name="ContentTypeId">
    <vt:lpwstr>0x010100D2693DD7F46A9E4CA9C680587AACEEAE</vt:lpwstr>
  </property>
</Properties>
</file>