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1AF31AC" w14:textId="355983A2" w:rsidR="00616B42" w:rsidRPr="00AC277D" w:rsidRDefault="00AC277D" w:rsidP="009B63B2">
      <w:pPr>
        <w:spacing w:after="0" w:line="240" w:lineRule="auto"/>
        <w:rPr>
          <w:rFonts w:ascii="Calibri" w:hAnsi="Calibri" w:cs="Calibri"/>
          <w:b/>
          <w:bCs/>
          <w:sz w:val="20"/>
          <w:szCs w:val="20"/>
        </w:rPr>
      </w:pPr>
      <w:r>
        <w:rPr>
          <w:rFonts w:ascii="Calibri" w:hAnsi="Calibri" w:cs="Calibri"/>
          <w:b/>
          <w:bCs/>
          <w:sz w:val="20"/>
          <w:szCs w:val="20"/>
        </w:rPr>
        <w:t>O</w:t>
      </w:r>
      <w:r w:rsidRPr="00AC277D">
        <w:rPr>
          <w:rFonts w:ascii="Calibri" w:hAnsi="Calibri" w:cs="Calibri"/>
          <w:b/>
          <w:bCs/>
          <w:sz w:val="20"/>
          <w:szCs w:val="20"/>
        </w:rPr>
        <w:t>n exhibit at GlassBuild America 2026 in the Innovation Lounge</w:t>
      </w:r>
      <w:r w:rsidR="0087351F">
        <w:rPr>
          <w:rFonts w:ascii="Calibri" w:hAnsi="Calibri" w:cs="Calibri"/>
          <w:b/>
          <w:bCs/>
          <w:sz w:val="20"/>
          <w:szCs w:val="20"/>
        </w:rPr>
        <w:t xml:space="preserve"> #IA-9</w:t>
      </w:r>
    </w:p>
    <w:p w14:paraId="4811975F" w14:textId="361794AB" w:rsidR="00616B42" w:rsidRPr="00EF058C" w:rsidRDefault="00616B42" w:rsidP="009B63B2">
      <w:pPr>
        <w:spacing w:after="0" w:line="240" w:lineRule="auto"/>
        <w:contextualSpacing/>
        <w:rPr>
          <w:rFonts w:ascii="Calibri" w:hAnsi="Calibri" w:cs="Calibri"/>
          <w:i/>
          <w:iCs/>
          <w:sz w:val="20"/>
          <w:szCs w:val="20"/>
        </w:rPr>
      </w:pPr>
      <w:r w:rsidRPr="00EF058C">
        <w:rPr>
          <w:rFonts w:ascii="Calibri" w:hAnsi="Calibri" w:cs="Calibri"/>
          <w:i/>
          <w:iCs/>
          <w:sz w:val="20"/>
          <w:szCs w:val="20"/>
        </w:rPr>
        <w:t>Editorial contact: Heather West, 612-724-8760, heather@heatherwestpr.com</w:t>
      </w:r>
    </w:p>
    <w:p w14:paraId="65E8F864" w14:textId="77777777" w:rsidR="00616B42" w:rsidRPr="00EF058C" w:rsidRDefault="00616B42" w:rsidP="009B63B2">
      <w:pPr>
        <w:spacing w:after="0" w:line="240" w:lineRule="auto"/>
        <w:contextualSpacing/>
        <w:rPr>
          <w:rFonts w:ascii="Calibri" w:hAnsi="Calibri" w:cs="Calibri"/>
        </w:rPr>
      </w:pPr>
    </w:p>
    <w:p w14:paraId="2B7BB56B" w14:textId="77777777" w:rsidR="00616B42" w:rsidRPr="00EF058C" w:rsidRDefault="00616B42" w:rsidP="009B63B2">
      <w:pPr>
        <w:spacing w:after="0" w:line="240" w:lineRule="auto"/>
        <w:contextualSpacing/>
        <w:jc w:val="center"/>
        <w:rPr>
          <w:rFonts w:ascii="Calibri" w:hAnsi="Calibri" w:cs="Calibri"/>
          <w:b/>
          <w:bCs/>
          <w:sz w:val="28"/>
          <w:szCs w:val="28"/>
        </w:rPr>
      </w:pPr>
      <w:r w:rsidRPr="00EF058C">
        <w:rPr>
          <w:rFonts w:ascii="Calibri" w:hAnsi="Calibri" w:cs="Calibri"/>
          <w:b/>
          <w:bCs/>
          <w:sz w:val="28"/>
          <w:szCs w:val="28"/>
        </w:rPr>
        <w:t>Intercept Extreme helps window manufacturers meet ENERGY STAR 7.0</w:t>
      </w:r>
    </w:p>
    <w:p w14:paraId="419259C6" w14:textId="77777777" w:rsidR="00304A4F" w:rsidRPr="00EF058C" w:rsidRDefault="00304A4F" w:rsidP="009B63B2">
      <w:pPr>
        <w:spacing w:after="0" w:line="240" w:lineRule="auto"/>
        <w:contextualSpacing/>
        <w:jc w:val="center"/>
        <w:rPr>
          <w:rFonts w:ascii="Calibri" w:hAnsi="Calibri" w:cs="Calibri"/>
          <w:b/>
          <w:bCs/>
          <w:i/>
          <w:iCs/>
        </w:rPr>
      </w:pPr>
    </w:p>
    <w:p w14:paraId="3F483E90" w14:textId="5F830CE3" w:rsidR="00616B42" w:rsidRPr="00EF058C" w:rsidRDefault="00616B42" w:rsidP="009B63B2">
      <w:pPr>
        <w:spacing w:after="0" w:line="240" w:lineRule="auto"/>
        <w:contextualSpacing/>
        <w:jc w:val="center"/>
        <w:rPr>
          <w:rFonts w:ascii="Calibri" w:hAnsi="Calibri" w:cs="Calibri"/>
          <w:b/>
          <w:bCs/>
          <w:i/>
          <w:iCs/>
        </w:rPr>
      </w:pPr>
      <w:r w:rsidRPr="00EF058C">
        <w:rPr>
          <w:rFonts w:ascii="Calibri" w:hAnsi="Calibri" w:cs="Calibri"/>
          <w:b/>
          <w:bCs/>
          <w:i/>
          <w:iCs/>
        </w:rPr>
        <w:t>Collaboratively developed by GED, Technoform and Vitro</w:t>
      </w:r>
      <w:r w:rsidRPr="00EF058C">
        <w:rPr>
          <w:rFonts w:ascii="Calibri" w:hAnsi="Calibri" w:cs="Calibri"/>
          <w:b/>
          <w:bCs/>
          <w:i/>
          <w:iCs/>
        </w:rPr>
        <w:br/>
        <w:t>to achieve the highest insulating performance</w:t>
      </w:r>
    </w:p>
    <w:p w14:paraId="5194DF05" w14:textId="77777777" w:rsidR="00616B42" w:rsidRPr="00EF058C" w:rsidRDefault="00616B42" w:rsidP="009B63B2">
      <w:pPr>
        <w:spacing w:after="0" w:line="240" w:lineRule="auto"/>
        <w:contextualSpacing/>
        <w:rPr>
          <w:rFonts w:ascii="Calibri" w:hAnsi="Calibri" w:cs="Calibri"/>
        </w:rPr>
      </w:pPr>
    </w:p>
    <w:p w14:paraId="606AED7E" w14:textId="155EE338" w:rsidR="00616B42" w:rsidRPr="00EF058C" w:rsidRDefault="00616B42" w:rsidP="009B63B2">
      <w:pPr>
        <w:spacing w:after="0" w:line="240" w:lineRule="auto"/>
        <w:contextualSpacing/>
        <w:rPr>
          <w:rFonts w:ascii="Calibri" w:hAnsi="Calibri" w:cs="Calibri"/>
        </w:rPr>
      </w:pPr>
      <w:r w:rsidRPr="00EF058C">
        <w:rPr>
          <w:rFonts w:ascii="Calibri" w:hAnsi="Calibri" w:cs="Calibri"/>
        </w:rPr>
        <w:t>Twinsburg, Ohio (June 2026) – The new, high-performance Intercept® Extreme™ warm-edge spacer system offers residential window manufacturers a competitive advantage, helping them meet or exceed ENERGY STAR® 7.0 criteria.</w:t>
      </w:r>
    </w:p>
    <w:p w14:paraId="0125E480" w14:textId="77777777" w:rsidR="00616B42" w:rsidRPr="00EF058C" w:rsidRDefault="00616B42" w:rsidP="009B63B2">
      <w:pPr>
        <w:spacing w:after="0" w:line="240" w:lineRule="auto"/>
        <w:contextualSpacing/>
        <w:rPr>
          <w:rFonts w:ascii="Calibri" w:hAnsi="Calibri" w:cs="Calibri"/>
        </w:rPr>
      </w:pPr>
    </w:p>
    <w:p w14:paraId="25BBC14B" w14:textId="548ADF4F" w:rsidR="00616B42" w:rsidRPr="00EF058C" w:rsidRDefault="00616B42" w:rsidP="009B63B2">
      <w:pPr>
        <w:spacing w:after="0" w:line="240" w:lineRule="auto"/>
        <w:contextualSpacing/>
        <w:rPr>
          <w:rFonts w:ascii="Calibri" w:hAnsi="Calibri" w:cs="Calibri"/>
        </w:rPr>
      </w:pPr>
      <w:r w:rsidRPr="00EF058C">
        <w:rPr>
          <w:rFonts w:ascii="Calibri" w:hAnsi="Calibri" w:cs="Calibri"/>
        </w:rPr>
        <w:t>Intercept Extreme supports homeowners’ goals for energy efficiency, indoor comfort and service life. Its insulat</w:t>
      </w:r>
      <w:r w:rsidR="00EF058C">
        <w:rPr>
          <w:rFonts w:ascii="Calibri" w:hAnsi="Calibri" w:cs="Calibri"/>
        </w:rPr>
        <w:t>ing</w:t>
      </w:r>
      <w:r w:rsidRPr="00EF058C">
        <w:rPr>
          <w:rFonts w:ascii="Calibri" w:hAnsi="Calibri" w:cs="Calibri"/>
        </w:rPr>
        <w:t>, thermally broken design significantly improves edge-of-glass U</w:t>
      </w:r>
      <w:r w:rsidRPr="00EF058C">
        <w:rPr>
          <w:rFonts w:ascii="Cambria Math" w:hAnsi="Cambria Math" w:cs="Cambria Math"/>
        </w:rPr>
        <w:t>‑</w:t>
      </w:r>
      <w:r w:rsidRPr="00EF058C">
        <w:rPr>
          <w:rFonts w:ascii="Calibri" w:hAnsi="Calibri" w:cs="Calibri"/>
        </w:rPr>
        <w:t>factor and condensation resistance, while maintaining the durability of Intercept spacers.</w:t>
      </w:r>
    </w:p>
    <w:p w14:paraId="2EF315F7" w14:textId="77777777" w:rsidR="00616B42" w:rsidRPr="00EF058C" w:rsidRDefault="00616B42" w:rsidP="009B63B2">
      <w:pPr>
        <w:spacing w:after="0" w:line="240" w:lineRule="auto"/>
        <w:contextualSpacing/>
        <w:rPr>
          <w:rFonts w:ascii="Calibri" w:hAnsi="Calibri" w:cs="Calibri"/>
        </w:rPr>
      </w:pPr>
    </w:p>
    <w:p w14:paraId="3E9E8128" w14:textId="4C733AE6" w:rsidR="00616B42" w:rsidRPr="00EF058C" w:rsidRDefault="00616B42" w:rsidP="009B63B2">
      <w:pPr>
        <w:spacing w:after="0" w:line="240" w:lineRule="auto"/>
        <w:contextualSpacing/>
        <w:rPr>
          <w:rFonts w:ascii="Calibri" w:hAnsi="Calibri" w:cs="Calibri"/>
        </w:rPr>
      </w:pPr>
      <w:r w:rsidRPr="00EF058C">
        <w:rPr>
          <w:rFonts w:ascii="Calibri" w:hAnsi="Calibri" w:cs="Calibri"/>
        </w:rPr>
        <w:t>Intercept Extreme builds on decades of spacer innovation, evolving from the original Intercept GEN I machine to today’s Intercept 2.5 system – the most advanced spacer frame platform available for residential systems. The upgrade accommodates production of the</w:t>
      </w:r>
      <w:r w:rsidR="00903D7A" w:rsidRPr="00EF058C">
        <w:rPr>
          <w:rFonts w:ascii="Calibri" w:hAnsi="Calibri" w:cs="Calibri"/>
        </w:rPr>
        <w:t xml:space="preserve"> full</w:t>
      </w:r>
      <w:r w:rsidRPr="00EF058C">
        <w:rPr>
          <w:rFonts w:ascii="Calibri" w:hAnsi="Calibri" w:cs="Calibri"/>
        </w:rPr>
        <w:t xml:space="preserve"> Intercept spacer portfolio, allowing for a “good, better, best” offering on a single manufacturing platform. It seamlessly integrates into existing insulated glass (IG) production lines without compromising design flexibility or fabrication efficiency.</w:t>
      </w:r>
    </w:p>
    <w:p w14:paraId="61CDA43F" w14:textId="77777777" w:rsidR="00616B42" w:rsidRPr="00EF058C" w:rsidRDefault="00616B42" w:rsidP="009B63B2">
      <w:pPr>
        <w:spacing w:after="0" w:line="240" w:lineRule="auto"/>
        <w:contextualSpacing/>
        <w:rPr>
          <w:rFonts w:ascii="Calibri" w:hAnsi="Calibri" w:cs="Calibri"/>
        </w:rPr>
      </w:pPr>
    </w:p>
    <w:p w14:paraId="60CE1A3B" w14:textId="2E21EF09" w:rsidR="00616B42" w:rsidRPr="00EF058C" w:rsidRDefault="00616B42" w:rsidP="009B63B2">
      <w:pPr>
        <w:spacing w:after="0" w:line="240" w:lineRule="auto"/>
        <w:contextualSpacing/>
        <w:rPr>
          <w:rFonts w:ascii="Calibri" w:hAnsi="Calibri" w:cs="Calibri"/>
          <w:b/>
          <w:bCs/>
          <w:i/>
          <w:iCs/>
        </w:rPr>
      </w:pPr>
      <w:r w:rsidRPr="00EF058C">
        <w:rPr>
          <w:rFonts w:ascii="Calibri" w:hAnsi="Calibri" w:cs="Calibri"/>
          <w:b/>
          <w:bCs/>
          <w:i/>
          <w:iCs/>
        </w:rPr>
        <w:t xml:space="preserve">Collaborative, </w:t>
      </w:r>
      <w:r w:rsidR="00C303BC">
        <w:rPr>
          <w:rFonts w:ascii="Calibri" w:hAnsi="Calibri" w:cs="Calibri"/>
          <w:b/>
          <w:bCs/>
          <w:i/>
          <w:iCs/>
        </w:rPr>
        <w:t>c</w:t>
      </w:r>
      <w:r w:rsidRPr="00EF058C">
        <w:rPr>
          <w:rFonts w:ascii="Calibri" w:hAnsi="Calibri" w:cs="Calibri"/>
          <w:b/>
          <w:bCs/>
          <w:i/>
          <w:iCs/>
        </w:rPr>
        <w:t xml:space="preserve">ombined </w:t>
      </w:r>
      <w:r w:rsidR="00C303BC">
        <w:rPr>
          <w:rFonts w:ascii="Calibri" w:hAnsi="Calibri" w:cs="Calibri"/>
          <w:b/>
          <w:bCs/>
          <w:i/>
          <w:iCs/>
        </w:rPr>
        <w:t>e</w:t>
      </w:r>
      <w:r w:rsidRPr="00EF058C">
        <w:rPr>
          <w:rFonts w:ascii="Calibri" w:hAnsi="Calibri" w:cs="Calibri"/>
          <w:b/>
          <w:bCs/>
          <w:i/>
          <w:iCs/>
        </w:rPr>
        <w:t>xpertise</w:t>
      </w:r>
    </w:p>
    <w:p w14:paraId="3E480362" w14:textId="1B40D0E9" w:rsidR="00616B42" w:rsidRPr="00EF058C" w:rsidRDefault="00616B42" w:rsidP="009B63B2">
      <w:pPr>
        <w:spacing w:after="0" w:line="240" w:lineRule="auto"/>
        <w:contextualSpacing/>
        <w:rPr>
          <w:rFonts w:ascii="Calibri" w:hAnsi="Calibri" w:cs="Calibri"/>
        </w:rPr>
      </w:pPr>
      <w:r w:rsidRPr="00EF058C">
        <w:rPr>
          <w:rFonts w:ascii="Calibri" w:hAnsi="Calibri" w:cs="Calibri"/>
        </w:rPr>
        <w:t xml:space="preserve">A collaborative trio of industry leaders – </w:t>
      </w:r>
      <w:hyperlink r:id="rId7" w:history="1">
        <w:r w:rsidRPr="00EF058C">
          <w:rPr>
            <w:rStyle w:val="Hyperlink"/>
            <w:rFonts w:ascii="Calibri" w:hAnsi="Calibri" w:cs="Calibri"/>
          </w:rPr>
          <w:t>GED Integrated Solutions, Inc.</w:t>
        </w:r>
      </w:hyperlink>
      <w:r w:rsidRPr="00EF058C">
        <w:rPr>
          <w:rFonts w:ascii="Calibri" w:hAnsi="Calibri" w:cs="Calibri"/>
        </w:rPr>
        <w:t xml:space="preserve">; </w:t>
      </w:r>
      <w:hyperlink r:id="rId8" w:history="1">
        <w:r w:rsidRPr="00EF058C">
          <w:rPr>
            <w:rStyle w:val="Hyperlink"/>
            <w:rFonts w:ascii="Calibri" w:hAnsi="Calibri" w:cs="Calibri"/>
          </w:rPr>
          <w:t>Technoform North America</w:t>
        </w:r>
      </w:hyperlink>
      <w:r w:rsidRPr="00EF058C">
        <w:rPr>
          <w:rFonts w:ascii="Calibri" w:hAnsi="Calibri" w:cs="Calibri"/>
        </w:rPr>
        <w:t xml:space="preserve"> and </w:t>
      </w:r>
      <w:hyperlink r:id="rId9" w:history="1">
        <w:r w:rsidRPr="00EF058C">
          <w:rPr>
            <w:rStyle w:val="Hyperlink"/>
            <w:rFonts w:ascii="Calibri" w:hAnsi="Calibri" w:cs="Calibri"/>
          </w:rPr>
          <w:t>Vitro™ Architectural Glass</w:t>
        </w:r>
      </w:hyperlink>
      <w:r w:rsidRPr="00EF058C">
        <w:rPr>
          <w:rFonts w:ascii="Calibri" w:hAnsi="Calibri" w:cs="Calibri"/>
        </w:rPr>
        <w:t xml:space="preserve"> – partnered to develop the Intercept Extreme system.</w:t>
      </w:r>
    </w:p>
    <w:p w14:paraId="6BB69D11" w14:textId="77777777" w:rsidR="00616B42" w:rsidRPr="00EF058C" w:rsidRDefault="00616B42" w:rsidP="009B63B2">
      <w:pPr>
        <w:spacing w:after="0" w:line="240" w:lineRule="auto"/>
        <w:contextualSpacing/>
        <w:rPr>
          <w:rFonts w:ascii="Calibri" w:hAnsi="Calibri" w:cs="Calibri"/>
        </w:rPr>
      </w:pPr>
    </w:p>
    <w:p w14:paraId="57B4868B" w14:textId="6974BDCE" w:rsidR="00616B42" w:rsidRPr="00EF058C" w:rsidRDefault="00616B42" w:rsidP="009B63B2">
      <w:pPr>
        <w:spacing w:after="0" w:line="240" w:lineRule="auto"/>
        <w:contextualSpacing/>
        <w:rPr>
          <w:rFonts w:ascii="Calibri" w:hAnsi="Calibri" w:cs="Calibri"/>
        </w:rPr>
      </w:pPr>
      <w:r w:rsidRPr="00EF058C">
        <w:rPr>
          <w:rFonts w:ascii="Calibri" w:hAnsi="Calibri" w:cs="Calibri"/>
        </w:rPr>
        <w:t>“As the warmest Intercept spacer produced so far, it represents the next generation of warm</w:t>
      </w:r>
      <w:r w:rsidRPr="00EF058C">
        <w:rPr>
          <w:rFonts w:ascii="Cambria Math" w:hAnsi="Cambria Math" w:cs="Cambria Math"/>
        </w:rPr>
        <w:t>‑</w:t>
      </w:r>
      <w:r w:rsidRPr="00EF058C">
        <w:rPr>
          <w:rFonts w:ascii="Calibri" w:hAnsi="Calibri" w:cs="Calibri"/>
        </w:rPr>
        <w:t xml:space="preserve">edge spacer technology,” said Vitro’s </w:t>
      </w:r>
      <w:r w:rsidR="00EF058C">
        <w:rPr>
          <w:rFonts w:ascii="Calibri" w:hAnsi="Calibri" w:cs="Calibri"/>
        </w:rPr>
        <w:t>manager</w:t>
      </w:r>
      <w:r w:rsidRPr="00EF058C">
        <w:rPr>
          <w:rFonts w:ascii="Calibri" w:hAnsi="Calibri" w:cs="Calibri"/>
        </w:rPr>
        <w:t xml:space="preserve"> of technical services, Bill Davis. “Intercept Extreme spacers provide the highest level of thermal performance available today.”</w:t>
      </w:r>
    </w:p>
    <w:p w14:paraId="439A5597" w14:textId="77777777" w:rsidR="00616B42" w:rsidRPr="00EF058C" w:rsidRDefault="00616B42" w:rsidP="009B63B2">
      <w:pPr>
        <w:spacing w:after="0" w:line="240" w:lineRule="auto"/>
        <w:contextualSpacing/>
        <w:rPr>
          <w:rFonts w:ascii="Calibri" w:hAnsi="Calibri" w:cs="Calibri"/>
        </w:rPr>
      </w:pPr>
    </w:p>
    <w:p w14:paraId="12D26C8E" w14:textId="77777777" w:rsidR="00616B42" w:rsidRPr="00EF058C" w:rsidRDefault="00616B42" w:rsidP="009B63B2">
      <w:pPr>
        <w:spacing w:after="0" w:line="240" w:lineRule="auto"/>
        <w:ind w:right="270"/>
        <w:contextualSpacing/>
        <w:rPr>
          <w:rFonts w:ascii="Calibri" w:hAnsi="Calibri" w:cs="Calibri"/>
        </w:rPr>
      </w:pPr>
      <w:r w:rsidRPr="00EF058C">
        <w:rPr>
          <w:rFonts w:ascii="Calibri" w:hAnsi="Calibri" w:cs="Calibri"/>
        </w:rPr>
        <w:t>“Windows with high thermal performance are essential to meeting today’s industry standards, energy codes and homeowners’ expectations,” explains Technoform’s general manager, Helen Sanders.</w:t>
      </w:r>
    </w:p>
    <w:p w14:paraId="2D9B503D" w14:textId="77777777" w:rsidR="00616B42" w:rsidRPr="00EF058C" w:rsidRDefault="00616B42" w:rsidP="009B63B2">
      <w:pPr>
        <w:spacing w:after="0" w:line="240" w:lineRule="auto"/>
        <w:contextualSpacing/>
        <w:rPr>
          <w:rFonts w:ascii="Calibri" w:hAnsi="Calibri" w:cs="Calibri"/>
        </w:rPr>
      </w:pPr>
    </w:p>
    <w:p w14:paraId="3A620708" w14:textId="77777777" w:rsidR="00616B42" w:rsidRPr="00EF058C" w:rsidRDefault="00616B42" w:rsidP="009B63B2">
      <w:pPr>
        <w:spacing w:after="0" w:line="240" w:lineRule="auto"/>
        <w:contextualSpacing/>
        <w:rPr>
          <w:rFonts w:ascii="Calibri" w:hAnsi="Calibri" w:cs="Calibri"/>
        </w:rPr>
      </w:pPr>
      <w:r w:rsidRPr="00EF058C">
        <w:rPr>
          <w:rFonts w:ascii="Calibri" w:hAnsi="Calibri" w:cs="Calibri"/>
        </w:rPr>
        <w:t>“Along with helping residential window manufacturers meet ENERGY STAR 7.0, Intercept Extreme maintains full compatibility with the GED Intercept 2.5 high</w:t>
      </w:r>
      <w:r w:rsidRPr="00EF058C">
        <w:rPr>
          <w:rFonts w:ascii="Cambria Math" w:hAnsi="Cambria Math" w:cs="Cambria Math"/>
        </w:rPr>
        <w:t>‑</w:t>
      </w:r>
      <w:r w:rsidRPr="00EF058C">
        <w:rPr>
          <w:rFonts w:ascii="Calibri" w:hAnsi="Calibri" w:cs="Calibri"/>
        </w:rPr>
        <w:t>speed automated production platform,” said GED’s vice president of sales, Joe Shaheen.</w:t>
      </w:r>
    </w:p>
    <w:p w14:paraId="5D23FAEB" w14:textId="268ADDB1" w:rsidR="00304A4F" w:rsidRPr="00EF058C" w:rsidRDefault="00304A4F" w:rsidP="009B63B2">
      <w:pPr>
        <w:jc w:val="right"/>
        <w:rPr>
          <w:rFonts w:ascii="Calibri" w:hAnsi="Calibri" w:cs="Calibri"/>
          <w:i/>
          <w:iCs/>
          <w:sz w:val="20"/>
          <w:szCs w:val="20"/>
        </w:rPr>
      </w:pPr>
      <w:r w:rsidRPr="00EF058C">
        <w:rPr>
          <w:rFonts w:ascii="Calibri" w:hAnsi="Calibri" w:cs="Calibri"/>
          <w:i/>
          <w:iCs/>
          <w:sz w:val="20"/>
          <w:szCs w:val="20"/>
        </w:rPr>
        <w:t>(continued)</w:t>
      </w:r>
      <w:r w:rsidRPr="00EF058C">
        <w:rPr>
          <w:rFonts w:ascii="Calibri" w:hAnsi="Calibri" w:cs="Calibri"/>
        </w:rPr>
        <w:br w:type="page"/>
      </w:r>
    </w:p>
    <w:p w14:paraId="16C209A5" w14:textId="03A86CF2" w:rsidR="00616B42" w:rsidRPr="00EF058C" w:rsidRDefault="00616B42" w:rsidP="009B63B2">
      <w:pPr>
        <w:spacing w:after="0" w:line="240" w:lineRule="auto"/>
        <w:contextualSpacing/>
        <w:rPr>
          <w:rFonts w:ascii="Calibri" w:hAnsi="Calibri" w:cs="Calibri"/>
          <w:b/>
          <w:bCs/>
          <w:i/>
          <w:iCs/>
        </w:rPr>
      </w:pPr>
      <w:r w:rsidRPr="00EF058C">
        <w:rPr>
          <w:rFonts w:ascii="Calibri" w:hAnsi="Calibri" w:cs="Calibri"/>
          <w:b/>
          <w:bCs/>
          <w:i/>
          <w:iCs/>
        </w:rPr>
        <w:lastRenderedPageBreak/>
        <w:t>Warm-edge spacer at work</w:t>
      </w:r>
    </w:p>
    <w:p w14:paraId="35275AEE" w14:textId="539A9DA8" w:rsidR="00616B42" w:rsidRPr="00EF058C" w:rsidRDefault="00616B42" w:rsidP="009B63B2">
      <w:pPr>
        <w:spacing w:after="0" w:line="240" w:lineRule="auto"/>
        <w:contextualSpacing/>
        <w:rPr>
          <w:rFonts w:ascii="Calibri" w:hAnsi="Calibri" w:cs="Calibri"/>
        </w:rPr>
      </w:pPr>
      <w:r w:rsidRPr="00EF058C">
        <w:rPr>
          <w:rFonts w:ascii="Calibri" w:hAnsi="Calibri" w:cs="Calibri"/>
        </w:rPr>
        <w:t>The new Intercept Extreme system features an advanced, thermally broken, U</w:t>
      </w:r>
      <w:r w:rsidRPr="00EF058C">
        <w:rPr>
          <w:rFonts w:ascii="Cambria Math" w:hAnsi="Cambria Math" w:cs="Cambria Math"/>
        </w:rPr>
        <w:t>‑</w:t>
      </w:r>
      <w:r w:rsidRPr="00EF058C">
        <w:rPr>
          <w:rFonts w:ascii="Calibri" w:hAnsi="Calibri" w:cs="Calibri"/>
        </w:rPr>
        <w:t xml:space="preserve">channel spacer engineered to achieve the highest insulating performance. This new Intercept spacer incorporates Technoform’s hybrid co-extrusion process technology </w:t>
      </w:r>
      <w:r w:rsidRPr="00EF058C">
        <w:rPr>
          <w:rFonts w:ascii="Calibri" w:hAnsi="Calibri" w:cs="Calibri"/>
          <w:lang w:eastAsia="ja-JP"/>
        </w:rPr>
        <w:t xml:space="preserve">– </w:t>
      </w:r>
      <w:r w:rsidRPr="00EF058C">
        <w:rPr>
          <w:rFonts w:ascii="Calibri" w:hAnsi="Calibri" w:cs="Calibri"/>
        </w:rPr>
        <w:t>stainless steel sidewalls thermally broken with a polymer thermal bridge – designed to dramatically reduce conductive heat transfer at the edge of glass.</w:t>
      </w:r>
    </w:p>
    <w:p w14:paraId="41D820A5" w14:textId="77777777" w:rsidR="00616B42" w:rsidRPr="00EF058C" w:rsidRDefault="00616B42" w:rsidP="009B63B2">
      <w:pPr>
        <w:spacing w:after="0" w:line="240" w:lineRule="auto"/>
        <w:contextualSpacing/>
        <w:rPr>
          <w:rFonts w:ascii="Calibri" w:hAnsi="Calibri" w:cs="Calibri"/>
        </w:rPr>
      </w:pPr>
    </w:p>
    <w:p w14:paraId="1B693F06" w14:textId="77777777" w:rsidR="00616B42" w:rsidRPr="00EF058C" w:rsidRDefault="00616B42" w:rsidP="009B63B2">
      <w:pPr>
        <w:spacing w:after="0" w:line="240" w:lineRule="auto"/>
        <w:contextualSpacing/>
        <w:rPr>
          <w:rFonts w:ascii="Calibri" w:hAnsi="Calibri" w:cs="Calibri"/>
          <w:color w:val="000000"/>
        </w:rPr>
      </w:pPr>
      <w:r w:rsidRPr="00EF058C">
        <w:rPr>
          <w:rFonts w:ascii="Calibri" w:hAnsi="Calibri" w:cs="Calibri"/>
          <w:color w:val="000000"/>
        </w:rPr>
        <w:t>Warm edge spacers work by separating the panes of glass in double or triple glazing and are made from low conductivity materials. The cavity created by the spacer reduces heat transfer across the center of glass, and the use of a warm edge spacer reduces thermal conduction across the opaque area at the edge of glass.</w:t>
      </w:r>
    </w:p>
    <w:p w14:paraId="0D87FDFC" w14:textId="77777777" w:rsidR="00616B42" w:rsidRPr="00EF058C" w:rsidRDefault="00616B42" w:rsidP="009B63B2">
      <w:pPr>
        <w:spacing w:after="0" w:line="240" w:lineRule="auto"/>
        <w:contextualSpacing/>
        <w:rPr>
          <w:rFonts w:ascii="Calibri" w:hAnsi="Calibri" w:cs="Calibri"/>
          <w:b/>
          <w:bCs/>
        </w:rPr>
      </w:pPr>
    </w:p>
    <w:p w14:paraId="454290FD" w14:textId="6F29E847" w:rsidR="00616B42" w:rsidRPr="00EF058C" w:rsidRDefault="00616B42" w:rsidP="009B63B2">
      <w:pPr>
        <w:spacing w:after="0" w:line="240" w:lineRule="auto"/>
        <w:contextualSpacing/>
        <w:rPr>
          <w:rFonts w:ascii="Calibri" w:hAnsi="Calibri" w:cs="Calibri"/>
          <w:b/>
          <w:bCs/>
          <w:i/>
          <w:iCs/>
        </w:rPr>
      </w:pPr>
      <w:r w:rsidRPr="00EF058C">
        <w:rPr>
          <w:rFonts w:ascii="Calibri" w:hAnsi="Calibri" w:cs="Calibri"/>
          <w:b/>
          <w:bCs/>
          <w:i/>
          <w:iCs/>
        </w:rPr>
        <w:t>Proven</w:t>
      </w:r>
      <w:r w:rsidR="0096782D" w:rsidRPr="00EF058C">
        <w:rPr>
          <w:rFonts w:ascii="Calibri" w:hAnsi="Calibri" w:cs="Calibri"/>
          <w:b/>
          <w:bCs/>
          <w:i/>
          <w:iCs/>
        </w:rPr>
        <w:t>, tested</w:t>
      </w:r>
      <w:r w:rsidRPr="00EF058C">
        <w:rPr>
          <w:rFonts w:ascii="Calibri" w:hAnsi="Calibri" w:cs="Calibri"/>
          <w:b/>
          <w:bCs/>
          <w:i/>
          <w:iCs/>
        </w:rPr>
        <w:t xml:space="preserve"> performance</w:t>
      </w:r>
    </w:p>
    <w:p w14:paraId="21BF7502" w14:textId="1C799398" w:rsidR="00616B42" w:rsidRPr="00EF058C" w:rsidRDefault="00616B42" w:rsidP="009B63B2">
      <w:pPr>
        <w:spacing w:after="0" w:line="240" w:lineRule="auto"/>
        <w:contextualSpacing/>
        <w:rPr>
          <w:rFonts w:ascii="Calibri" w:hAnsi="Calibri" w:cs="Calibri"/>
        </w:rPr>
      </w:pPr>
      <w:r w:rsidRPr="00EF058C">
        <w:rPr>
          <w:rFonts w:ascii="Calibri" w:hAnsi="Calibri" w:cs="Calibri"/>
        </w:rPr>
        <w:t xml:space="preserve">Independent, third-party testing of Intercept Extreme verifies its industry-leading thermal performance demonstrates the ability to </w:t>
      </w:r>
      <w:r w:rsidRPr="009B63B2">
        <w:rPr>
          <w:rFonts w:ascii="Calibri" w:hAnsi="Calibri" w:cs="Calibri"/>
          <w:color w:val="161616" w:themeColor="accent6" w:themeShade="1A"/>
        </w:rPr>
        <w:t>achieve a u-factor of 0.22</w:t>
      </w:r>
      <w:r w:rsidRPr="009B63B2">
        <w:rPr>
          <w:rFonts w:ascii="Calibri" w:hAnsi="Calibri" w:cs="Calibri"/>
          <w:color w:val="161616" w:themeColor="accent6" w:themeShade="1A"/>
          <w:sz w:val="18"/>
          <w:szCs w:val="18"/>
        </w:rPr>
        <w:t xml:space="preserve"> Btu/hr*ft</w:t>
      </w:r>
      <w:r w:rsidRPr="009B63B2">
        <w:rPr>
          <w:rFonts w:ascii="Calibri" w:hAnsi="Calibri" w:cs="Calibri"/>
          <w:color w:val="161616" w:themeColor="accent6" w:themeShade="1A"/>
          <w:sz w:val="18"/>
          <w:szCs w:val="18"/>
          <w:vertAlign w:val="superscript"/>
        </w:rPr>
        <w:t>2</w:t>
      </w:r>
      <w:r w:rsidRPr="009B63B2">
        <w:rPr>
          <w:rFonts w:ascii="Calibri" w:hAnsi="Calibri" w:cs="Calibri"/>
          <w:color w:val="161616" w:themeColor="accent6" w:themeShade="1A"/>
          <w:sz w:val="18"/>
          <w:szCs w:val="18"/>
        </w:rPr>
        <w:t>*°F</w:t>
      </w:r>
      <w:r w:rsidRPr="009B63B2">
        <w:rPr>
          <w:rFonts w:ascii="Calibri" w:hAnsi="Calibri" w:cs="Calibri"/>
          <w:color w:val="161616" w:themeColor="accent6" w:themeShade="1A"/>
        </w:rPr>
        <w:t xml:space="preserve"> in a dual</w:t>
      </w:r>
      <w:r w:rsidRPr="00EF058C">
        <w:rPr>
          <w:rFonts w:ascii="Calibri" w:hAnsi="Calibri" w:cs="Calibri"/>
        </w:rPr>
        <w:t>-glazed, argon-filled IG unit that meets Energy Star 7.0 thermal performance criteria.</w:t>
      </w:r>
    </w:p>
    <w:p w14:paraId="48F88EB0" w14:textId="77777777" w:rsidR="00616B42" w:rsidRPr="00EF058C" w:rsidRDefault="00616B42" w:rsidP="009B63B2">
      <w:pPr>
        <w:spacing w:after="0" w:line="240" w:lineRule="auto"/>
        <w:contextualSpacing/>
        <w:rPr>
          <w:rFonts w:ascii="Calibri" w:hAnsi="Calibri" w:cs="Calibri"/>
        </w:rPr>
      </w:pPr>
    </w:p>
    <w:p w14:paraId="0286E24A" w14:textId="7226085D" w:rsidR="00616B42" w:rsidRPr="00EF058C" w:rsidRDefault="00616B42" w:rsidP="009B63B2">
      <w:pPr>
        <w:spacing w:after="0" w:line="240" w:lineRule="auto"/>
        <w:contextualSpacing/>
        <w:rPr>
          <w:rFonts w:ascii="Calibri" w:hAnsi="Calibri" w:cs="Calibri"/>
        </w:rPr>
      </w:pPr>
      <w:r w:rsidRPr="00EF058C">
        <w:rPr>
          <w:rFonts w:ascii="Calibri" w:hAnsi="Calibri" w:cs="Calibri"/>
        </w:rPr>
        <w:t>Further confirming its gas retention, moisture vapor transmission, weatherability and durability, Intercept Extreme exceeded industry standards with several independent laboratories successfully completing multiple, consecutive rounds of testing according to ASTM E2188, surpassing the requirements of E2190.</w:t>
      </w:r>
    </w:p>
    <w:p w14:paraId="60039ECA" w14:textId="77777777" w:rsidR="00616B42" w:rsidRPr="00EF058C" w:rsidRDefault="00616B42" w:rsidP="009B63B2">
      <w:pPr>
        <w:pStyle w:val="paragraph"/>
        <w:spacing w:before="0" w:beforeAutospacing="0" w:after="0" w:afterAutospacing="0"/>
        <w:contextualSpacing/>
        <w:textAlignment w:val="baseline"/>
        <w:rPr>
          <w:rFonts w:ascii="Calibri" w:hAnsi="Calibri" w:cs="Calibri"/>
        </w:rPr>
      </w:pPr>
    </w:p>
    <w:p w14:paraId="76A551D6" w14:textId="17368365" w:rsidR="00616B42" w:rsidRPr="00EF058C" w:rsidRDefault="00616B42" w:rsidP="009B63B2">
      <w:pPr>
        <w:pStyle w:val="paragraph"/>
        <w:spacing w:before="0" w:beforeAutospacing="0" w:after="0" w:afterAutospacing="0"/>
        <w:contextualSpacing/>
        <w:textAlignment w:val="baseline"/>
        <w:rPr>
          <w:rFonts w:ascii="Calibri" w:hAnsi="Calibri" w:cs="Calibri"/>
        </w:rPr>
      </w:pPr>
      <w:r w:rsidRPr="00EF058C">
        <w:rPr>
          <w:rFonts w:ascii="Calibri" w:hAnsi="Calibri" w:cs="Calibri"/>
        </w:rPr>
        <w:t>GED’s Intercept</w:t>
      </w:r>
      <w:r w:rsidRPr="00EF058C">
        <w:rPr>
          <w:rFonts w:ascii="Calibri" w:hAnsi="Calibri" w:cs="Calibri"/>
          <w:vertAlign w:val="superscript"/>
        </w:rPr>
        <w:t>®</w:t>
      </w:r>
      <w:r w:rsidRPr="00EF058C">
        <w:rPr>
          <w:rFonts w:ascii="Calibri" w:hAnsi="Calibri" w:cs="Calibri"/>
        </w:rPr>
        <w:t xml:space="preserve"> lines are among the highest</w:t>
      </w:r>
      <w:r w:rsidRPr="00EF058C">
        <w:rPr>
          <w:rFonts w:ascii="Calibri" w:hAnsi="Calibri" w:cs="Calibri"/>
        </w:rPr>
        <w:noBreakHyphen/>
        <w:t>capacity IG systems globally, enabling manufacturers to produce up to three times the IG volume per shift compared to traditional production methods. Higher capacity, faster production with fewer operators and supervisors, and reduced risk of operator error, all within a smaller footprint translates into greater profitability.</w:t>
      </w:r>
    </w:p>
    <w:p w14:paraId="3CC88281" w14:textId="77777777" w:rsidR="0096782D" w:rsidRPr="00EF058C" w:rsidRDefault="0096782D" w:rsidP="009B63B2">
      <w:pPr>
        <w:spacing w:after="0" w:line="240" w:lineRule="auto"/>
        <w:contextualSpacing/>
        <w:rPr>
          <w:rFonts w:ascii="Calibri" w:hAnsi="Calibri" w:cs="Calibri"/>
        </w:rPr>
      </w:pPr>
    </w:p>
    <w:p w14:paraId="3F417FC5" w14:textId="734371D7" w:rsidR="00616B42" w:rsidRPr="00EF058C" w:rsidRDefault="00616B42" w:rsidP="009B63B2">
      <w:pPr>
        <w:spacing w:after="0" w:line="240" w:lineRule="auto"/>
        <w:contextualSpacing/>
        <w:rPr>
          <w:rFonts w:ascii="Calibri" w:hAnsi="Calibri" w:cs="Calibri"/>
        </w:rPr>
      </w:pPr>
      <w:r w:rsidRPr="00EF058C">
        <w:rPr>
          <w:rFonts w:ascii="Calibri" w:hAnsi="Calibri" w:cs="Calibri"/>
        </w:rPr>
        <w:t xml:space="preserve">The minimum finished spacer width is 15/32 inch and </w:t>
      </w:r>
      <w:r w:rsidR="0096782D" w:rsidRPr="00EF058C">
        <w:rPr>
          <w:rFonts w:ascii="Calibri" w:hAnsi="Calibri" w:cs="Calibri"/>
        </w:rPr>
        <w:t>t</w:t>
      </w:r>
      <w:r w:rsidRPr="00EF058C">
        <w:rPr>
          <w:rFonts w:ascii="Calibri" w:hAnsi="Calibri" w:cs="Calibri"/>
        </w:rPr>
        <w:t>he maximum is 25/32 inch. The warm-edge spacer system is available in standard thermally broken strip for Intercept Extreme (SP26) and thermally broken strip for Intercept Extreme BlackLine</w:t>
      </w:r>
      <w:r w:rsidRPr="00EF058C">
        <w:rPr>
          <w:rFonts w:ascii="Calibri" w:hAnsi="Calibri" w:cs="Calibri"/>
          <w:vertAlign w:val="superscript"/>
        </w:rPr>
        <w:t>®</w:t>
      </w:r>
      <w:r w:rsidRPr="00EF058C">
        <w:rPr>
          <w:rFonts w:ascii="Calibri" w:hAnsi="Calibri" w:cs="Calibri"/>
        </w:rPr>
        <w:t xml:space="preserve"> (SP33). It sets neatly below the window sightline, eliminating it from the homeowner’s view and enhancing modern aesthetics.</w:t>
      </w:r>
    </w:p>
    <w:p w14:paraId="4513C027" w14:textId="77777777" w:rsidR="00616B42" w:rsidRPr="00EF058C" w:rsidRDefault="00616B42" w:rsidP="009B63B2">
      <w:pPr>
        <w:spacing w:after="0" w:line="240" w:lineRule="auto"/>
        <w:contextualSpacing/>
        <w:rPr>
          <w:rFonts w:ascii="Calibri" w:hAnsi="Calibri" w:cs="Calibri"/>
          <w:b/>
          <w:bCs/>
          <w:i/>
          <w:iCs/>
        </w:rPr>
      </w:pPr>
    </w:p>
    <w:p w14:paraId="359ED7CD" w14:textId="245B3B3C" w:rsidR="0096782D" w:rsidRPr="00EF058C" w:rsidRDefault="0096782D" w:rsidP="009B63B2">
      <w:pPr>
        <w:spacing w:after="0" w:line="240" w:lineRule="auto"/>
        <w:contextualSpacing/>
        <w:rPr>
          <w:rFonts w:ascii="Calibri" w:hAnsi="Calibri" w:cs="Calibri"/>
          <w:b/>
          <w:bCs/>
          <w:i/>
          <w:iCs/>
        </w:rPr>
      </w:pPr>
      <w:r w:rsidRPr="00EF058C">
        <w:rPr>
          <w:rFonts w:ascii="Calibri" w:hAnsi="Calibri" w:cs="Calibri"/>
          <w:b/>
          <w:bCs/>
          <w:i/>
          <w:iCs/>
        </w:rPr>
        <w:t>Learn more and visit at GlassBuild</w:t>
      </w:r>
    </w:p>
    <w:p w14:paraId="3BD668FC" w14:textId="73DE1656" w:rsidR="0096782D" w:rsidRPr="00EF058C" w:rsidRDefault="00903D7A" w:rsidP="009B63B2">
      <w:pPr>
        <w:spacing w:after="0" w:line="240" w:lineRule="auto"/>
        <w:contextualSpacing/>
        <w:rPr>
          <w:rFonts w:ascii="Calibri" w:hAnsi="Calibri" w:cs="Calibri"/>
        </w:rPr>
      </w:pPr>
      <w:r w:rsidRPr="00EF058C">
        <w:rPr>
          <w:rFonts w:ascii="Calibri" w:hAnsi="Calibri" w:cs="Calibri"/>
        </w:rPr>
        <w:t xml:space="preserve">To learn more about the new Intercept Extreme warm-edge spacer system, please see the </w:t>
      </w:r>
      <w:hyperlink r:id="rId10" w:history="1">
        <w:r w:rsidRPr="00EF058C">
          <w:rPr>
            <w:rStyle w:val="Hyperlink"/>
            <w:rFonts w:ascii="Calibri" w:hAnsi="Calibri" w:cs="Calibri"/>
          </w:rPr>
          <w:t>webpage</w:t>
        </w:r>
      </w:hyperlink>
      <w:r w:rsidRPr="00EF058C">
        <w:rPr>
          <w:rFonts w:ascii="Calibri" w:hAnsi="Calibri" w:cs="Calibri"/>
        </w:rPr>
        <w:t xml:space="preserve"> or visit in-person with representatives during GlassBuild America.</w:t>
      </w:r>
    </w:p>
    <w:p w14:paraId="527F0CF5" w14:textId="77777777" w:rsidR="00903D7A" w:rsidRPr="00EF058C" w:rsidRDefault="00903D7A" w:rsidP="009B63B2">
      <w:pPr>
        <w:spacing w:after="0" w:line="240" w:lineRule="auto"/>
        <w:contextualSpacing/>
        <w:rPr>
          <w:rFonts w:ascii="Calibri" w:hAnsi="Calibri" w:cs="Calibri"/>
        </w:rPr>
      </w:pPr>
    </w:p>
    <w:p w14:paraId="5E3EB8CF" w14:textId="3EA285A4" w:rsidR="0096782D" w:rsidRPr="00EF058C" w:rsidRDefault="0096782D" w:rsidP="009B63B2">
      <w:pPr>
        <w:spacing w:after="0" w:line="240" w:lineRule="auto"/>
        <w:contextualSpacing/>
        <w:rPr>
          <w:rFonts w:ascii="Calibri" w:hAnsi="Calibri" w:cs="Calibri"/>
        </w:rPr>
      </w:pPr>
      <w:r w:rsidRPr="00EF058C">
        <w:rPr>
          <w:rFonts w:ascii="Calibri" w:hAnsi="Calibri" w:cs="Calibri"/>
        </w:rPr>
        <w:t xml:space="preserve">Hosted by the National Glass Association (NGA), GlassBuild America will be held Sept. 23-25 at the Las Vegas Convention Center. </w:t>
      </w:r>
      <w:hyperlink r:id="rId11" w:history="1">
        <w:r w:rsidRPr="00EF058C">
          <w:rPr>
            <w:rStyle w:val="Hyperlink"/>
            <w:rFonts w:ascii="Calibri" w:hAnsi="Calibri" w:cs="Calibri"/>
          </w:rPr>
          <w:t>Registration</w:t>
        </w:r>
      </w:hyperlink>
      <w:r w:rsidRPr="00EF058C">
        <w:rPr>
          <w:rFonts w:ascii="Calibri" w:hAnsi="Calibri" w:cs="Calibri"/>
        </w:rPr>
        <w:t xml:space="preserve"> for GlassBuild America </w:t>
      </w:r>
      <w:r w:rsidR="00EF058C">
        <w:rPr>
          <w:rFonts w:ascii="Calibri" w:hAnsi="Calibri" w:cs="Calibri"/>
        </w:rPr>
        <w:t>will open soon</w:t>
      </w:r>
      <w:r w:rsidRPr="00EF058C">
        <w:rPr>
          <w:rFonts w:ascii="Calibri" w:hAnsi="Calibri" w:cs="Calibri"/>
        </w:rPr>
        <w:t>.</w:t>
      </w:r>
    </w:p>
    <w:p w14:paraId="7C3E2AD7" w14:textId="07E98852" w:rsidR="00304A4F" w:rsidRPr="00EF058C" w:rsidRDefault="00304A4F" w:rsidP="009B63B2">
      <w:pPr>
        <w:jc w:val="right"/>
        <w:rPr>
          <w:rFonts w:ascii="Calibri" w:hAnsi="Calibri" w:cs="Calibri"/>
          <w:i/>
          <w:iCs/>
          <w:sz w:val="20"/>
          <w:szCs w:val="20"/>
        </w:rPr>
      </w:pPr>
      <w:r w:rsidRPr="00EF058C">
        <w:rPr>
          <w:rFonts w:ascii="Calibri" w:hAnsi="Calibri" w:cs="Calibri"/>
          <w:i/>
          <w:iCs/>
          <w:sz w:val="20"/>
          <w:szCs w:val="20"/>
        </w:rPr>
        <w:t>(continued)</w:t>
      </w:r>
      <w:r w:rsidRPr="00EF058C">
        <w:rPr>
          <w:rFonts w:ascii="Calibri" w:hAnsi="Calibri" w:cs="Calibri"/>
        </w:rPr>
        <w:br w:type="page"/>
      </w:r>
    </w:p>
    <w:p w14:paraId="2B865667" w14:textId="6A355AF5" w:rsidR="0096782D" w:rsidRPr="00EF058C" w:rsidRDefault="009B63B2" w:rsidP="0087351F">
      <w:pPr>
        <w:spacing w:after="0" w:line="240" w:lineRule="auto"/>
        <w:contextualSpacing/>
        <w:rPr>
          <w:rFonts w:ascii="Calibri" w:hAnsi="Calibri" w:cs="Calibri"/>
        </w:rPr>
      </w:pPr>
      <w:r w:rsidRPr="009B63B2">
        <w:rPr>
          <w:rFonts w:ascii="Calibri" w:hAnsi="Calibri" w:cs="Calibri"/>
        </w:rPr>
        <w:lastRenderedPageBreak/>
        <w:t xml:space="preserve">NGA selected the Intercept Extreme warm-edge spacer system to be showcased at </w:t>
      </w:r>
      <w:proofErr w:type="spellStart"/>
      <w:r w:rsidRPr="009B63B2">
        <w:rPr>
          <w:rFonts w:ascii="Calibri" w:hAnsi="Calibri" w:cs="Calibri"/>
        </w:rPr>
        <w:t>GlassBuild</w:t>
      </w:r>
      <w:proofErr w:type="spellEnd"/>
      <w:r w:rsidRPr="009B63B2">
        <w:rPr>
          <w:rFonts w:ascii="Calibri" w:hAnsi="Calibri" w:cs="Calibri"/>
        </w:rPr>
        <w:t xml:space="preserve"> America’s Innovation Lounge</w:t>
      </w:r>
      <w:r w:rsidR="0087351F">
        <w:rPr>
          <w:rFonts w:ascii="Calibri" w:hAnsi="Calibri" w:cs="Calibri"/>
        </w:rPr>
        <w:t xml:space="preserve"> #IA-9</w:t>
      </w:r>
      <w:r w:rsidRPr="009B63B2">
        <w:rPr>
          <w:rFonts w:ascii="Calibri" w:hAnsi="Calibri" w:cs="Calibri"/>
        </w:rPr>
        <w:t xml:space="preserve">. </w:t>
      </w:r>
      <w:r w:rsidR="0096782D" w:rsidRPr="009B63B2">
        <w:rPr>
          <w:rFonts w:ascii="Calibri" w:hAnsi="Calibri" w:cs="Calibri"/>
        </w:rPr>
        <w:t xml:space="preserve">The system </w:t>
      </w:r>
      <w:r w:rsidRPr="009B63B2">
        <w:rPr>
          <w:rFonts w:ascii="Calibri" w:hAnsi="Calibri" w:cs="Calibri"/>
        </w:rPr>
        <w:t>also</w:t>
      </w:r>
      <w:r>
        <w:rPr>
          <w:rFonts w:ascii="Calibri" w:hAnsi="Calibri" w:cs="Calibri"/>
        </w:rPr>
        <w:t xml:space="preserve"> </w:t>
      </w:r>
      <w:r w:rsidR="0096782D" w:rsidRPr="00EF058C">
        <w:rPr>
          <w:rFonts w:ascii="Calibri" w:hAnsi="Calibri" w:cs="Calibri"/>
        </w:rPr>
        <w:t>will be on exhibit throughout the three-day expo at:</w:t>
      </w:r>
    </w:p>
    <w:p w14:paraId="5BAD7280" w14:textId="77777777" w:rsidR="0096782D" w:rsidRPr="00EF058C" w:rsidRDefault="0096782D" w:rsidP="0087351F">
      <w:pPr>
        <w:pStyle w:val="ListParagraph"/>
        <w:numPr>
          <w:ilvl w:val="0"/>
          <w:numId w:val="1"/>
        </w:numPr>
        <w:spacing w:after="0" w:line="240" w:lineRule="auto"/>
        <w:rPr>
          <w:rFonts w:ascii="Calibri" w:hAnsi="Calibri" w:cs="Calibri"/>
        </w:rPr>
      </w:pPr>
      <w:r w:rsidRPr="00EF058C">
        <w:rPr>
          <w:rFonts w:ascii="Calibri" w:hAnsi="Calibri" w:cs="Calibri"/>
        </w:rPr>
        <w:t>GED Integrated Solutions, Inc., booth #2144</w:t>
      </w:r>
    </w:p>
    <w:p w14:paraId="280E8479" w14:textId="77777777" w:rsidR="0096782D" w:rsidRPr="00EF058C" w:rsidRDefault="0096782D" w:rsidP="0087351F">
      <w:pPr>
        <w:pStyle w:val="ListParagraph"/>
        <w:numPr>
          <w:ilvl w:val="0"/>
          <w:numId w:val="1"/>
        </w:numPr>
        <w:spacing w:after="0" w:line="240" w:lineRule="auto"/>
        <w:rPr>
          <w:rFonts w:ascii="Calibri" w:hAnsi="Calibri" w:cs="Calibri"/>
        </w:rPr>
      </w:pPr>
      <w:r w:rsidRPr="00EF058C">
        <w:rPr>
          <w:rFonts w:ascii="Calibri" w:hAnsi="Calibri" w:cs="Calibri"/>
        </w:rPr>
        <w:t>Technoform North America, booth #2215</w:t>
      </w:r>
    </w:p>
    <w:p w14:paraId="4FFCE5FB" w14:textId="66DC0429" w:rsidR="0096782D" w:rsidRPr="00EF058C" w:rsidRDefault="0096782D" w:rsidP="0087351F">
      <w:pPr>
        <w:pStyle w:val="ListParagraph"/>
        <w:numPr>
          <w:ilvl w:val="0"/>
          <w:numId w:val="1"/>
        </w:numPr>
        <w:spacing w:after="0" w:line="240" w:lineRule="auto"/>
        <w:rPr>
          <w:rFonts w:ascii="Calibri" w:hAnsi="Calibri" w:cs="Calibri"/>
        </w:rPr>
      </w:pPr>
      <w:r w:rsidRPr="00EF058C">
        <w:rPr>
          <w:rFonts w:ascii="Calibri" w:hAnsi="Calibri" w:cs="Calibri"/>
        </w:rPr>
        <w:t>Vitro Architectural Glass, booth #4032</w:t>
      </w:r>
    </w:p>
    <w:p w14:paraId="068C4007" w14:textId="77777777" w:rsidR="0096782D" w:rsidRPr="00EF058C" w:rsidRDefault="0096782D" w:rsidP="0087351F">
      <w:pPr>
        <w:spacing w:after="0" w:line="240" w:lineRule="auto"/>
        <w:contextualSpacing/>
        <w:rPr>
          <w:rFonts w:ascii="Calibri" w:hAnsi="Calibri" w:cs="Calibri"/>
        </w:rPr>
      </w:pPr>
    </w:p>
    <w:p w14:paraId="4322FB73" w14:textId="60DB836D" w:rsidR="0096782D" w:rsidRPr="00EF058C" w:rsidRDefault="0096782D" w:rsidP="0087351F">
      <w:pPr>
        <w:spacing w:after="0" w:line="240" w:lineRule="auto"/>
        <w:contextualSpacing/>
        <w:jc w:val="center"/>
        <w:rPr>
          <w:rFonts w:ascii="Calibri" w:hAnsi="Calibri" w:cs="Calibri"/>
        </w:rPr>
      </w:pPr>
      <w:r w:rsidRPr="00EF058C">
        <w:rPr>
          <w:rFonts w:ascii="Calibri" w:hAnsi="Calibri" w:cs="Calibri"/>
        </w:rPr>
        <w:t>###</w:t>
      </w:r>
    </w:p>
    <w:sectPr w:rsidR="0096782D" w:rsidRPr="00EF058C" w:rsidSect="00304A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B038DB" w14:textId="77777777" w:rsidR="008A751F" w:rsidRDefault="008A751F" w:rsidP="00D83F6B">
      <w:pPr>
        <w:spacing w:after="0" w:line="240" w:lineRule="auto"/>
      </w:pPr>
      <w:r>
        <w:separator/>
      </w:r>
    </w:p>
  </w:endnote>
  <w:endnote w:type="continuationSeparator" w:id="0">
    <w:p w14:paraId="48E4159F" w14:textId="77777777" w:rsidR="008A751F" w:rsidRDefault="008A751F" w:rsidP="00D8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27161C" w14:textId="77777777" w:rsidR="00D83F6B" w:rsidRDefault="00D83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B9383F" w14:textId="59675E39" w:rsidR="00D83F6B" w:rsidRDefault="00D83F6B" w:rsidP="00D83F6B">
    <w:pPr>
      <w:pStyle w:val="Footer"/>
      <w:jc w:val="center"/>
    </w:pPr>
    <w:r>
      <w:rPr>
        <w:noProof/>
      </w:rPr>
      <w:drawing>
        <wp:inline distT="0" distB="0" distL="0" distR="0" wp14:anchorId="6D969BB4" wp14:editId="79DA5AED">
          <wp:extent cx="5238387" cy="1476375"/>
          <wp:effectExtent l="0" t="0" r="0" b="0"/>
          <wp:docPr id="2038766070" name="Picture 1" descr="The image showcases the collaborative logo of Interceptￂﾮ, highlighting its Extreme￢ﾄﾢ product line, which is a result of the combined expertise of Vitro, Technoform, and GED, featuring a warm edge spac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22325" name="Picture 1" descr="The image showcases the collaborative logo of Interceptￂﾮ, highlighting its Extreme￢ﾄﾢ product line, which is a result of the combined expertise of Vitro, Technoform, and GED, featuring a warm edge spacer syste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66191" cy="148421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DF7859" w14:textId="77777777" w:rsidR="00D83F6B" w:rsidRDefault="00D8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5054CD" w14:textId="77777777" w:rsidR="008A751F" w:rsidRDefault="008A751F" w:rsidP="00D83F6B">
      <w:pPr>
        <w:spacing w:after="0" w:line="240" w:lineRule="auto"/>
      </w:pPr>
      <w:r>
        <w:separator/>
      </w:r>
    </w:p>
  </w:footnote>
  <w:footnote w:type="continuationSeparator" w:id="0">
    <w:p w14:paraId="69FB38BF" w14:textId="77777777" w:rsidR="008A751F" w:rsidRDefault="008A751F" w:rsidP="00D8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BB4AFB" w14:textId="77777777" w:rsidR="00D83F6B" w:rsidRDefault="00D83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A65BDB" w14:textId="6B53E196" w:rsidR="00D83F6B" w:rsidRPr="00D83F6B" w:rsidRDefault="00D83F6B" w:rsidP="00D83F6B">
    <w:pPr>
      <w:pStyle w:val="Header"/>
      <w:jc w:val="right"/>
      <w:rPr>
        <w:rFonts w:ascii="Noto Sans" w:hAnsi="Noto Sans" w:cs="Noto Sans"/>
        <w:b/>
        <w:bCs/>
        <w:color w:val="171496" w:themeColor="text1"/>
        <w:sz w:val="32"/>
        <w:szCs w:val="32"/>
      </w:rPr>
    </w:pPr>
    <w:r w:rsidRPr="00D83F6B">
      <w:rPr>
        <w:rFonts w:ascii="Noto Sans" w:hAnsi="Noto Sans" w:cs="Noto Sans"/>
        <w:b/>
        <w:bCs/>
        <w:noProof/>
        <w:color w:val="171496" w:themeColor="text1"/>
        <w:sz w:val="32"/>
        <w:szCs w:val="32"/>
      </w:rPr>
      <w:t>Intercept</w:t>
    </w:r>
    <w:r w:rsidRPr="00D83F6B">
      <w:rPr>
        <w:rFonts w:ascii="Noto Sans" w:hAnsi="Noto Sans" w:cs="Noto Sans"/>
        <w:b/>
        <w:bCs/>
        <w:noProof/>
        <w:color w:val="171496" w:themeColor="text1"/>
        <w:sz w:val="32"/>
        <w:szCs w:val="32"/>
        <w:vertAlign w:val="superscript"/>
      </w:rPr>
      <w:t>®</w:t>
    </w:r>
    <w:r w:rsidRPr="00D83F6B">
      <w:rPr>
        <w:rFonts w:ascii="Noto Sans" w:hAnsi="Noto Sans" w:cs="Noto Sans"/>
        <w:b/>
        <w:bCs/>
        <w:noProof/>
        <w:color w:val="171496" w:themeColor="text1"/>
        <w:sz w:val="32"/>
        <w:szCs w:val="32"/>
      </w:rPr>
      <w:t xml:space="preserve"> Extreme</w:t>
    </w:r>
    <w:r w:rsidRPr="00D83F6B">
      <w:rPr>
        <w:rFonts w:ascii="Noto Sans" w:hAnsi="Noto Sans" w:cs="Noto Sans"/>
        <w:b/>
        <w:bCs/>
        <w:noProof/>
        <w:color w:val="171496" w:themeColor="text1"/>
        <w:sz w:val="36"/>
        <w:szCs w:val="36"/>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B097E8" w14:textId="77777777" w:rsidR="00D83F6B" w:rsidRDefault="00D83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5274C8E"/>
    <w:multiLevelType w:val="hybridMultilevel"/>
    <w:tmpl w:val="6D3A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1158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6B"/>
    <w:rsid w:val="00086EC5"/>
    <w:rsid w:val="000D666A"/>
    <w:rsid w:val="00125B65"/>
    <w:rsid w:val="00221C73"/>
    <w:rsid w:val="002731D7"/>
    <w:rsid w:val="00304A4F"/>
    <w:rsid w:val="003A623A"/>
    <w:rsid w:val="003D5BBA"/>
    <w:rsid w:val="004122D1"/>
    <w:rsid w:val="0041436B"/>
    <w:rsid w:val="0056543A"/>
    <w:rsid w:val="00603D70"/>
    <w:rsid w:val="00616B42"/>
    <w:rsid w:val="00645244"/>
    <w:rsid w:val="0068403F"/>
    <w:rsid w:val="00785BD7"/>
    <w:rsid w:val="007C2BE5"/>
    <w:rsid w:val="0083152A"/>
    <w:rsid w:val="0087351F"/>
    <w:rsid w:val="008A751F"/>
    <w:rsid w:val="008D3C42"/>
    <w:rsid w:val="00903D7A"/>
    <w:rsid w:val="0096782D"/>
    <w:rsid w:val="009B63B2"/>
    <w:rsid w:val="009F63D5"/>
    <w:rsid w:val="00A04884"/>
    <w:rsid w:val="00A534DD"/>
    <w:rsid w:val="00A76495"/>
    <w:rsid w:val="00AC277D"/>
    <w:rsid w:val="00AC5B1E"/>
    <w:rsid w:val="00B73682"/>
    <w:rsid w:val="00B74CAD"/>
    <w:rsid w:val="00C303BC"/>
    <w:rsid w:val="00CE1791"/>
    <w:rsid w:val="00CE34BB"/>
    <w:rsid w:val="00D30E6F"/>
    <w:rsid w:val="00D32624"/>
    <w:rsid w:val="00D52B11"/>
    <w:rsid w:val="00D83F6B"/>
    <w:rsid w:val="00DC4ABD"/>
    <w:rsid w:val="00E46E72"/>
    <w:rsid w:val="00EF058C"/>
    <w:rsid w:val="00F34ADC"/>
    <w:rsid w:val="00FB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2971"/>
  <w15:chartTrackingRefBased/>
  <w15:docId w15:val="{ADE994FB-B459-4BBA-8CB0-087F4DDB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6B"/>
    <w:pPr>
      <w:keepNext/>
      <w:keepLines/>
      <w:spacing w:before="360" w:after="80"/>
      <w:outlineLvl w:val="0"/>
    </w:pPr>
    <w:rPr>
      <w:rFonts w:asciiTheme="majorHAnsi" w:eastAsiaTheme="majorEastAsia" w:hAnsiTheme="majorHAnsi" w:cstheme="majorBidi"/>
      <w:color w:val="100F70" w:themeColor="accent1" w:themeShade="BF"/>
      <w:sz w:val="40"/>
      <w:szCs w:val="40"/>
    </w:rPr>
  </w:style>
  <w:style w:type="paragraph" w:styleId="Heading2">
    <w:name w:val="heading 2"/>
    <w:basedOn w:val="Normal"/>
    <w:next w:val="Normal"/>
    <w:link w:val="Heading2Char"/>
    <w:uiPriority w:val="9"/>
    <w:semiHidden/>
    <w:unhideWhenUsed/>
    <w:qFormat/>
    <w:rsid w:val="00D83F6B"/>
    <w:pPr>
      <w:keepNext/>
      <w:keepLines/>
      <w:spacing w:before="160" w:after="80"/>
      <w:outlineLvl w:val="1"/>
    </w:pPr>
    <w:rPr>
      <w:rFonts w:asciiTheme="majorHAnsi" w:eastAsiaTheme="majorEastAsia" w:hAnsiTheme="majorHAnsi" w:cstheme="majorBidi"/>
      <w:color w:val="100F70" w:themeColor="accent1" w:themeShade="BF"/>
      <w:sz w:val="32"/>
      <w:szCs w:val="32"/>
    </w:rPr>
  </w:style>
  <w:style w:type="paragraph" w:styleId="Heading3">
    <w:name w:val="heading 3"/>
    <w:basedOn w:val="Normal"/>
    <w:next w:val="Normal"/>
    <w:link w:val="Heading3Char"/>
    <w:uiPriority w:val="9"/>
    <w:semiHidden/>
    <w:unhideWhenUsed/>
    <w:qFormat/>
    <w:rsid w:val="00D83F6B"/>
    <w:pPr>
      <w:keepNext/>
      <w:keepLines/>
      <w:spacing w:before="160" w:after="80"/>
      <w:outlineLvl w:val="2"/>
    </w:pPr>
    <w:rPr>
      <w:rFonts w:eastAsiaTheme="majorEastAsia" w:cstheme="majorBidi"/>
      <w:color w:val="100F70" w:themeColor="accent1" w:themeShade="BF"/>
      <w:sz w:val="28"/>
      <w:szCs w:val="28"/>
    </w:rPr>
  </w:style>
  <w:style w:type="paragraph" w:styleId="Heading4">
    <w:name w:val="heading 4"/>
    <w:basedOn w:val="Normal"/>
    <w:next w:val="Normal"/>
    <w:link w:val="Heading4Char"/>
    <w:uiPriority w:val="9"/>
    <w:semiHidden/>
    <w:unhideWhenUsed/>
    <w:qFormat/>
    <w:rsid w:val="00D83F6B"/>
    <w:pPr>
      <w:keepNext/>
      <w:keepLines/>
      <w:spacing w:before="80" w:after="40"/>
      <w:outlineLvl w:val="3"/>
    </w:pPr>
    <w:rPr>
      <w:rFonts w:eastAsiaTheme="majorEastAsia" w:cstheme="majorBidi"/>
      <w:i/>
      <w:iCs/>
      <w:color w:val="100F70" w:themeColor="accent1" w:themeShade="BF"/>
    </w:rPr>
  </w:style>
  <w:style w:type="paragraph" w:styleId="Heading5">
    <w:name w:val="heading 5"/>
    <w:basedOn w:val="Normal"/>
    <w:next w:val="Normal"/>
    <w:link w:val="Heading5Char"/>
    <w:uiPriority w:val="9"/>
    <w:semiHidden/>
    <w:unhideWhenUsed/>
    <w:qFormat/>
    <w:rsid w:val="00D83F6B"/>
    <w:pPr>
      <w:keepNext/>
      <w:keepLines/>
      <w:spacing w:before="80" w:after="40"/>
      <w:outlineLvl w:val="4"/>
    </w:pPr>
    <w:rPr>
      <w:rFonts w:eastAsiaTheme="majorEastAsia" w:cstheme="majorBidi"/>
      <w:color w:val="100F70" w:themeColor="accent1" w:themeShade="BF"/>
    </w:rPr>
  </w:style>
  <w:style w:type="paragraph" w:styleId="Heading6">
    <w:name w:val="heading 6"/>
    <w:basedOn w:val="Normal"/>
    <w:next w:val="Normal"/>
    <w:link w:val="Heading6Char"/>
    <w:uiPriority w:val="9"/>
    <w:semiHidden/>
    <w:unhideWhenUsed/>
    <w:qFormat/>
    <w:rsid w:val="00D83F6B"/>
    <w:pPr>
      <w:keepNext/>
      <w:keepLines/>
      <w:spacing w:before="40" w:after="0"/>
      <w:outlineLvl w:val="5"/>
    </w:pPr>
    <w:rPr>
      <w:rFonts w:eastAsiaTheme="majorEastAsia" w:cstheme="majorBidi"/>
      <w:i/>
      <w:iCs/>
      <w:color w:val="3E3BE5" w:themeColor="text1" w:themeTint="A6"/>
    </w:rPr>
  </w:style>
  <w:style w:type="paragraph" w:styleId="Heading7">
    <w:name w:val="heading 7"/>
    <w:basedOn w:val="Normal"/>
    <w:next w:val="Normal"/>
    <w:link w:val="Heading7Char"/>
    <w:uiPriority w:val="9"/>
    <w:semiHidden/>
    <w:unhideWhenUsed/>
    <w:qFormat/>
    <w:rsid w:val="00D83F6B"/>
    <w:pPr>
      <w:keepNext/>
      <w:keepLines/>
      <w:spacing w:before="40" w:after="0"/>
      <w:outlineLvl w:val="6"/>
    </w:pPr>
    <w:rPr>
      <w:rFonts w:eastAsiaTheme="majorEastAsia" w:cstheme="majorBidi"/>
      <w:color w:val="3E3BE5" w:themeColor="text1" w:themeTint="A6"/>
    </w:rPr>
  </w:style>
  <w:style w:type="paragraph" w:styleId="Heading8">
    <w:name w:val="heading 8"/>
    <w:basedOn w:val="Normal"/>
    <w:next w:val="Normal"/>
    <w:link w:val="Heading8Char"/>
    <w:uiPriority w:val="9"/>
    <w:semiHidden/>
    <w:unhideWhenUsed/>
    <w:qFormat/>
    <w:rsid w:val="00D83F6B"/>
    <w:pPr>
      <w:keepNext/>
      <w:keepLines/>
      <w:spacing w:after="0"/>
      <w:outlineLvl w:val="7"/>
    </w:pPr>
    <w:rPr>
      <w:rFonts w:eastAsiaTheme="majorEastAsia" w:cstheme="majorBidi"/>
      <w:i/>
      <w:iCs/>
      <w:color w:val="1D1AC3" w:themeColor="text1" w:themeTint="D8"/>
    </w:rPr>
  </w:style>
  <w:style w:type="paragraph" w:styleId="Heading9">
    <w:name w:val="heading 9"/>
    <w:basedOn w:val="Normal"/>
    <w:next w:val="Normal"/>
    <w:link w:val="Heading9Char"/>
    <w:uiPriority w:val="9"/>
    <w:semiHidden/>
    <w:unhideWhenUsed/>
    <w:qFormat/>
    <w:rsid w:val="00D83F6B"/>
    <w:pPr>
      <w:keepNext/>
      <w:keepLines/>
      <w:spacing w:after="0"/>
      <w:outlineLvl w:val="8"/>
    </w:pPr>
    <w:rPr>
      <w:rFonts w:eastAsiaTheme="majorEastAsia" w:cstheme="majorBidi"/>
      <w:color w:val="1D1AC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6B"/>
    <w:rPr>
      <w:rFonts w:asciiTheme="majorHAnsi" w:eastAsiaTheme="majorEastAsia" w:hAnsiTheme="majorHAnsi" w:cstheme="majorBidi"/>
      <w:color w:val="100F70" w:themeColor="accent1" w:themeShade="BF"/>
      <w:sz w:val="40"/>
      <w:szCs w:val="40"/>
    </w:rPr>
  </w:style>
  <w:style w:type="character" w:customStyle="1" w:styleId="Heading2Char">
    <w:name w:val="Heading 2 Char"/>
    <w:basedOn w:val="DefaultParagraphFont"/>
    <w:link w:val="Heading2"/>
    <w:uiPriority w:val="9"/>
    <w:semiHidden/>
    <w:rsid w:val="00D83F6B"/>
    <w:rPr>
      <w:rFonts w:asciiTheme="majorHAnsi" w:eastAsiaTheme="majorEastAsia" w:hAnsiTheme="majorHAnsi" w:cstheme="majorBidi"/>
      <w:color w:val="100F70" w:themeColor="accent1" w:themeShade="BF"/>
      <w:sz w:val="32"/>
      <w:szCs w:val="32"/>
    </w:rPr>
  </w:style>
  <w:style w:type="character" w:customStyle="1" w:styleId="Heading3Char">
    <w:name w:val="Heading 3 Char"/>
    <w:basedOn w:val="DefaultParagraphFont"/>
    <w:link w:val="Heading3"/>
    <w:uiPriority w:val="9"/>
    <w:semiHidden/>
    <w:rsid w:val="00D83F6B"/>
    <w:rPr>
      <w:rFonts w:eastAsiaTheme="majorEastAsia" w:cstheme="majorBidi"/>
      <w:color w:val="100F70" w:themeColor="accent1" w:themeShade="BF"/>
      <w:sz w:val="28"/>
      <w:szCs w:val="28"/>
    </w:rPr>
  </w:style>
  <w:style w:type="character" w:customStyle="1" w:styleId="Heading4Char">
    <w:name w:val="Heading 4 Char"/>
    <w:basedOn w:val="DefaultParagraphFont"/>
    <w:link w:val="Heading4"/>
    <w:uiPriority w:val="9"/>
    <w:semiHidden/>
    <w:rsid w:val="00D83F6B"/>
    <w:rPr>
      <w:rFonts w:eastAsiaTheme="majorEastAsia" w:cstheme="majorBidi"/>
      <w:i/>
      <w:iCs/>
      <w:color w:val="100F70" w:themeColor="accent1" w:themeShade="BF"/>
    </w:rPr>
  </w:style>
  <w:style w:type="character" w:customStyle="1" w:styleId="Heading5Char">
    <w:name w:val="Heading 5 Char"/>
    <w:basedOn w:val="DefaultParagraphFont"/>
    <w:link w:val="Heading5"/>
    <w:uiPriority w:val="9"/>
    <w:semiHidden/>
    <w:rsid w:val="00D83F6B"/>
    <w:rPr>
      <w:rFonts w:eastAsiaTheme="majorEastAsia" w:cstheme="majorBidi"/>
      <w:color w:val="100F70" w:themeColor="accent1" w:themeShade="BF"/>
    </w:rPr>
  </w:style>
  <w:style w:type="character" w:customStyle="1" w:styleId="Heading6Char">
    <w:name w:val="Heading 6 Char"/>
    <w:basedOn w:val="DefaultParagraphFont"/>
    <w:link w:val="Heading6"/>
    <w:uiPriority w:val="9"/>
    <w:semiHidden/>
    <w:rsid w:val="00D83F6B"/>
    <w:rPr>
      <w:rFonts w:eastAsiaTheme="majorEastAsia" w:cstheme="majorBidi"/>
      <w:i/>
      <w:iCs/>
      <w:color w:val="3E3BE5" w:themeColor="text1" w:themeTint="A6"/>
    </w:rPr>
  </w:style>
  <w:style w:type="character" w:customStyle="1" w:styleId="Heading7Char">
    <w:name w:val="Heading 7 Char"/>
    <w:basedOn w:val="DefaultParagraphFont"/>
    <w:link w:val="Heading7"/>
    <w:uiPriority w:val="9"/>
    <w:semiHidden/>
    <w:rsid w:val="00D83F6B"/>
    <w:rPr>
      <w:rFonts w:eastAsiaTheme="majorEastAsia" w:cstheme="majorBidi"/>
      <w:color w:val="3E3BE5" w:themeColor="text1" w:themeTint="A6"/>
    </w:rPr>
  </w:style>
  <w:style w:type="character" w:customStyle="1" w:styleId="Heading8Char">
    <w:name w:val="Heading 8 Char"/>
    <w:basedOn w:val="DefaultParagraphFont"/>
    <w:link w:val="Heading8"/>
    <w:uiPriority w:val="9"/>
    <w:semiHidden/>
    <w:rsid w:val="00D83F6B"/>
    <w:rPr>
      <w:rFonts w:eastAsiaTheme="majorEastAsia" w:cstheme="majorBidi"/>
      <w:i/>
      <w:iCs/>
      <w:color w:val="1D1AC3" w:themeColor="text1" w:themeTint="D8"/>
    </w:rPr>
  </w:style>
  <w:style w:type="character" w:customStyle="1" w:styleId="Heading9Char">
    <w:name w:val="Heading 9 Char"/>
    <w:basedOn w:val="DefaultParagraphFont"/>
    <w:link w:val="Heading9"/>
    <w:uiPriority w:val="9"/>
    <w:semiHidden/>
    <w:rsid w:val="00D83F6B"/>
    <w:rPr>
      <w:rFonts w:eastAsiaTheme="majorEastAsia" w:cstheme="majorBidi"/>
      <w:color w:val="1D1AC3" w:themeColor="text1" w:themeTint="D8"/>
    </w:rPr>
  </w:style>
  <w:style w:type="paragraph" w:styleId="Title">
    <w:name w:val="Title"/>
    <w:basedOn w:val="Normal"/>
    <w:next w:val="Normal"/>
    <w:link w:val="TitleChar"/>
    <w:uiPriority w:val="10"/>
    <w:qFormat/>
    <w:rsid w:val="00D83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6B"/>
    <w:pPr>
      <w:numPr>
        <w:ilvl w:val="1"/>
      </w:numPr>
    </w:pPr>
    <w:rPr>
      <w:rFonts w:eastAsiaTheme="majorEastAsia" w:cstheme="majorBidi"/>
      <w:color w:val="3E3BE5" w:themeColor="text1" w:themeTint="A6"/>
      <w:spacing w:val="15"/>
      <w:sz w:val="28"/>
      <w:szCs w:val="28"/>
    </w:rPr>
  </w:style>
  <w:style w:type="character" w:customStyle="1" w:styleId="SubtitleChar">
    <w:name w:val="Subtitle Char"/>
    <w:basedOn w:val="DefaultParagraphFont"/>
    <w:link w:val="Subtitle"/>
    <w:uiPriority w:val="11"/>
    <w:rsid w:val="00D83F6B"/>
    <w:rPr>
      <w:rFonts w:eastAsiaTheme="majorEastAsia" w:cstheme="majorBidi"/>
      <w:color w:val="3E3BE5" w:themeColor="text1" w:themeTint="A6"/>
      <w:spacing w:val="15"/>
      <w:sz w:val="28"/>
      <w:szCs w:val="28"/>
    </w:rPr>
  </w:style>
  <w:style w:type="paragraph" w:styleId="Quote">
    <w:name w:val="Quote"/>
    <w:basedOn w:val="Normal"/>
    <w:next w:val="Normal"/>
    <w:link w:val="QuoteChar"/>
    <w:uiPriority w:val="29"/>
    <w:qFormat/>
    <w:rsid w:val="00D83F6B"/>
    <w:pPr>
      <w:spacing w:before="160"/>
      <w:jc w:val="center"/>
    </w:pPr>
    <w:rPr>
      <w:i/>
      <w:iCs/>
      <w:color w:val="211EE1" w:themeColor="text1" w:themeTint="BF"/>
    </w:rPr>
  </w:style>
  <w:style w:type="character" w:customStyle="1" w:styleId="QuoteChar">
    <w:name w:val="Quote Char"/>
    <w:basedOn w:val="DefaultParagraphFont"/>
    <w:link w:val="Quote"/>
    <w:uiPriority w:val="29"/>
    <w:rsid w:val="00D83F6B"/>
    <w:rPr>
      <w:i/>
      <w:iCs/>
      <w:color w:val="211EE1" w:themeColor="text1" w:themeTint="BF"/>
    </w:rPr>
  </w:style>
  <w:style w:type="paragraph" w:styleId="ListParagraph">
    <w:name w:val="List Paragraph"/>
    <w:basedOn w:val="Normal"/>
    <w:uiPriority w:val="34"/>
    <w:qFormat/>
    <w:rsid w:val="00D83F6B"/>
    <w:pPr>
      <w:ind w:left="720"/>
      <w:contextualSpacing/>
    </w:pPr>
  </w:style>
  <w:style w:type="character" w:styleId="IntenseEmphasis">
    <w:name w:val="Intense Emphasis"/>
    <w:basedOn w:val="DefaultParagraphFont"/>
    <w:uiPriority w:val="21"/>
    <w:qFormat/>
    <w:rsid w:val="00D83F6B"/>
    <w:rPr>
      <w:i/>
      <w:iCs/>
      <w:color w:val="100F70" w:themeColor="accent1" w:themeShade="BF"/>
    </w:rPr>
  </w:style>
  <w:style w:type="paragraph" w:styleId="IntenseQuote">
    <w:name w:val="Intense Quote"/>
    <w:basedOn w:val="Normal"/>
    <w:next w:val="Normal"/>
    <w:link w:val="IntenseQuoteChar"/>
    <w:uiPriority w:val="30"/>
    <w:qFormat/>
    <w:rsid w:val="00D83F6B"/>
    <w:pPr>
      <w:pBdr>
        <w:top w:val="single" w:sz="4" w:space="10" w:color="100F70" w:themeColor="accent1" w:themeShade="BF"/>
        <w:bottom w:val="single" w:sz="4" w:space="10" w:color="100F70" w:themeColor="accent1" w:themeShade="BF"/>
      </w:pBdr>
      <w:spacing w:before="360" w:after="360"/>
      <w:ind w:left="864" w:right="864"/>
      <w:jc w:val="center"/>
    </w:pPr>
    <w:rPr>
      <w:i/>
      <w:iCs/>
      <w:color w:val="100F70" w:themeColor="accent1" w:themeShade="BF"/>
    </w:rPr>
  </w:style>
  <w:style w:type="character" w:customStyle="1" w:styleId="IntenseQuoteChar">
    <w:name w:val="Intense Quote Char"/>
    <w:basedOn w:val="DefaultParagraphFont"/>
    <w:link w:val="IntenseQuote"/>
    <w:uiPriority w:val="30"/>
    <w:rsid w:val="00D83F6B"/>
    <w:rPr>
      <w:i/>
      <w:iCs/>
      <w:color w:val="100F70" w:themeColor="accent1" w:themeShade="BF"/>
    </w:rPr>
  </w:style>
  <w:style w:type="character" w:styleId="IntenseReference">
    <w:name w:val="Intense Reference"/>
    <w:basedOn w:val="DefaultParagraphFont"/>
    <w:uiPriority w:val="32"/>
    <w:qFormat/>
    <w:rsid w:val="00D83F6B"/>
    <w:rPr>
      <w:b/>
      <w:bCs/>
      <w:smallCaps/>
      <w:color w:val="100F70" w:themeColor="accent1" w:themeShade="BF"/>
      <w:spacing w:val="5"/>
    </w:rPr>
  </w:style>
  <w:style w:type="paragraph" w:styleId="Header">
    <w:name w:val="header"/>
    <w:basedOn w:val="Normal"/>
    <w:link w:val="HeaderChar"/>
    <w:uiPriority w:val="99"/>
    <w:unhideWhenUsed/>
    <w:rsid w:val="00D8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6B"/>
  </w:style>
  <w:style w:type="paragraph" w:styleId="Footer">
    <w:name w:val="footer"/>
    <w:basedOn w:val="Normal"/>
    <w:link w:val="FooterChar"/>
    <w:uiPriority w:val="99"/>
    <w:unhideWhenUsed/>
    <w:rsid w:val="00D8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6B"/>
  </w:style>
  <w:style w:type="character" w:styleId="Hyperlink">
    <w:name w:val="Hyperlink"/>
    <w:basedOn w:val="DefaultParagraphFont"/>
    <w:uiPriority w:val="99"/>
    <w:unhideWhenUsed/>
    <w:rsid w:val="00616B42"/>
    <w:rPr>
      <w:color w:val="CB5046" w:themeColor="hyperlink"/>
      <w:u w:val="single"/>
    </w:rPr>
  </w:style>
  <w:style w:type="paragraph" w:customStyle="1" w:styleId="paragraph">
    <w:name w:val="paragraph"/>
    <w:basedOn w:val="Normal"/>
    <w:rsid w:val="00616B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16B42"/>
  </w:style>
  <w:style w:type="paragraph" w:styleId="Revision">
    <w:name w:val="Revision"/>
    <w:hidden/>
    <w:uiPriority w:val="99"/>
    <w:semiHidden/>
    <w:rsid w:val="00D52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ofor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dusa.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assbuildamerica.com/registr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echnoform.com/en/intercept-extre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troglazing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chnoform">
  <a:themeElements>
    <a:clrScheme name="Technoform">
      <a:dk1>
        <a:srgbClr val="171496"/>
      </a:dk1>
      <a:lt1>
        <a:srgbClr val="00C8B9"/>
      </a:lt1>
      <a:dk2>
        <a:srgbClr val="171496"/>
      </a:dk2>
      <a:lt2>
        <a:srgbClr val="00C8B9"/>
      </a:lt2>
      <a:accent1>
        <a:srgbClr val="171496"/>
      </a:accent1>
      <a:accent2>
        <a:srgbClr val="00C8B9"/>
      </a:accent2>
      <a:accent3>
        <a:srgbClr val="5B4992"/>
      </a:accent3>
      <a:accent4>
        <a:srgbClr val="CB5046"/>
      </a:accent4>
      <a:accent5>
        <a:srgbClr val="9BA1A5"/>
      </a:accent5>
      <a:accent6>
        <a:srgbClr val="DDDDDD"/>
      </a:accent6>
      <a:hlink>
        <a:srgbClr val="CB5046"/>
      </a:hlink>
      <a:folHlink>
        <a:srgbClr val="5B4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Covington</dc:creator>
  <cp:keywords/>
  <dc:description/>
  <cp:lastModifiedBy>Heather West PR</cp:lastModifiedBy>
  <cp:revision>6</cp:revision>
  <dcterms:created xsi:type="dcterms:W3CDTF">2026-06-19T21:35:00Z</dcterms:created>
  <dcterms:modified xsi:type="dcterms:W3CDTF">2026-06-22T18:30:00Z</dcterms:modified>
</cp:coreProperties>
</file>