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80CFC9" w14:textId="77777777" w:rsidR="000642DA" w:rsidRPr="00866AA9" w:rsidRDefault="000642DA" w:rsidP="00BC30D6">
      <w:pPr>
        <w:rPr>
          <w:b/>
          <w:sz w:val="20"/>
          <w:szCs w:val="20"/>
          <w:lang w:val="es-ES"/>
        </w:rPr>
      </w:pPr>
    </w:p>
    <w:p w14:paraId="62B02E1B" w14:textId="77777777" w:rsidR="00FB6779" w:rsidRPr="00866AA9" w:rsidRDefault="00FB6779" w:rsidP="00BC30D6">
      <w:pPr>
        <w:rPr>
          <w:b/>
          <w:sz w:val="20"/>
          <w:szCs w:val="20"/>
          <w:lang w:val="es-ES"/>
        </w:rPr>
      </w:pPr>
    </w:p>
    <w:p w14:paraId="3AB0BC5C" w14:textId="77777777" w:rsidR="004D1BF0" w:rsidRPr="00866AA9" w:rsidRDefault="004D1BF0" w:rsidP="00BC30D6">
      <w:pPr>
        <w:contextualSpacing/>
        <w:rPr>
          <w:sz w:val="20"/>
          <w:szCs w:val="20"/>
          <w:u w:val="single"/>
        </w:rPr>
      </w:pPr>
      <w:r w:rsidRPr="00866AA9">
        <w:rPr>
          <w:i/>
          <w:sz w:val="20"/>
          <w:szCs w:val="20"/>
        </w:rPr>
        <w:t>Media contact:</w:t>
      </w:r>
      <w:r w:rsidRPr="00866AA9">
        <w:rPr>
          <w:i/>
          <w:sz w:val="20"/>
          <w:szCs w:val="20"/>
        </w:rPr>
        <w:tab/>
      </w:r>
      <w:r w:rsidRPr="00866AA9">
        <w:rPr>
          <w:i/>
          <w:sz w:val="20"/>
          <w:szCs w:val="20"/>
        </w:rPr>
        <w:tab/>
        <w:t>Heather West, 612-724-8760, heather@heatherwestpr.com</w:t>
      </w:r>
    </w:p>
    <w:p w14:paraId="2936F40F" w14:textId="77777777" w:rsidR="004D1BF0" w:rsidRPr="00866AA9" w:rsidRDefault="004D1BF0" w:rsidP="00BC30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i/>
          <w:spacing w:val="-6"/>
          <w:sz w:val="22"/>
          <w:szCs w:val="22"/>
        </w:rPr>
      </w:pPr>
    </w:p>
    <w:p w14:paraId="3C3DA6BC" w14:textId="25F4F376" w:rsidR="004D1BF0" w:rsidRPr="00866AA9" w:rsidRDefault="004D1BF0" w:rsidP="00BC30D6">
      <w:pPr>
        <w:widowControl w:val="0"/>
        <w:autoSpaceDE w:val="0"/>
        <w:autoSpaceDN w:val="0"/>
        <w:adjustRightInd w:val="0"/>
        <w:contextualSpacing/>
        <w:jc w:val="center"/>
        <w:rPr>
          <w:b/>
          <w:sz w:val="30"/>
          <w:szCs w:val="30"/>
          <w:u w:color="000000"/>
        </w:rPr>
      </w:pPr>
      <w:r w:rsidRPr="00866AA9">
        <w:rPr>
          <w:b/>
          <w:sz w:val="30"/>
          <w:szCs w:val="30"/>
          <w:u w:color="000000"/>
        </w:rPr>
        <w:t>EFCO introduces 590X Steel Replica Window in durable aluminum</w:t>
      </w:r>
    </w:p>
    <w:p w14:paraId="2432587C" w14:textId="77777777" w:rsidR="004D1BF0" w:rsidRPr="00BC30D6" w:rsidRDefault="004D1BF0" w:rsidP="00BC30D6">
      <w:pPr>
        <w:widowControl w:val="0"/>
        <w:autoSpaceDE w:val="0"/>
        <w:autoSpaceDN w:val="0"/>
        <w:adjustRightInd w:val="0"/>
        <w:contextualSpacing/>
        <w:jc w:val="center"/>
        <w:rPr>
          <w:b/>
          <w:sz w:val="22"/>
          <w:szCs w:val="22"/>
          <w:u w:color="000000"/>
        </w:rPr>
      </w:pPr>
      <w:r w:rsidRPr="00BC30D6">
        <w:rPr>
          <w:b/>
          <w:sz w:val="22"/>
          <w:szCs w:val="22"/>
          <w:u w:color="000000"/>
        </w:rPr>
        <w:t>helping buildings match historic design details, save energy, improve comfort and accessibility</w:t>
      </w:r>
    </w:p>
    <w:p w14:paraId="3A794CE3" w14:textId="77777777" w:rsidR="004D1BF0" w:rsidRPr="00866AA9" w:rsidRDefault="004D1BF0" w:rsidP="00BC30D6">
      <w:pPr>
        <w:contextualSpacing/>
        <w:rPr>
          <w:color w:val="000000" w:themeColor="text1"/>
          <w:sz w:val="22"/>
          <w:szCs w:val="22"/>
        </w:rPr>
      </w:pPr>
    </w:p>
    <w:p w14:paraId="5A877103" w14:textId="3D5248B0" w:rsidR="004D1BF0" w:rsidRPr="00866AA9" w:rsidRDefault="004D1BF0" w:rsidP="00BC30D6">
      <w:pPr>
        <w:contextualSpacing/>
        <w:rPr>
          <w:color w:val="000000" w:themeColor="text1"/>
          <w:sz w:val="22"/>
          <w:szCs w:val="22"/>
        </w:rPr>
      </w:pPr>
      <w:r w:rsidRPr="00866AA9">
        <w:rPr>
          <w:color w:val="000000" w:themeColor="text1"/>
          <w:sz w:val="22"/>
          <w:szCs w:val="22"/>
        </w:rPr>
        <w:t xml:space="preserve">Monett, Missouri (Feb. 2021) – </w:t>
      </w:r>
      <w:hyperlink r:id="rId8" w:history="1">
        <w:r w:rsidRPr="0076533E">
          <w:rPr>
            <w:rStyle w:val="Hyperlink"/>
            <w:sz w:val="22"/>
            <w:szCs w:val="22"/>
          </w:rPr>
          <w:t>EFCO Corporation</w:t>
        </w:r>
      </w:hyperlink>
      <w:r w:rsidRPr="00866AA9">
        <w:rPr>
          <w:color w:val="000000" w:themeColor="text1"/>
          <w:sz w:val="22"/>
          <w:szCs w:val="22"/>
        </w:rPr>
        <w:t xml:space="preserve"> introduces its new </w:t>
      </w:r>
      <w:hyperlink r:id="rId9" w:history="1">
        <w:r w:rsidRPr="0076533E">
          <w:rPr>
            <w:rStyle w:val="Hyperlink"/>
            <w:sz w:val="22"/>
            <w:szCs w:val="22"/>
          </w:rPr>
          <w:t>590X Steel Replica Window</w:t>
        </w:r>
      </w:hyperlink>
      <w:r w:rsidRPr="00866AA9">
        <w:rPr>
          <w:color w:val="000000" w:themeColor="text1"/>
          <w:sz w:val="22"/>
          <w:szCs w:val="22"/>
        </w:rPr>
        <w:t xml:space="preserve"> helping buildings enhance their appearance with historically inspired profiles and narrow sightlines, while improving their performance with modern, energy-efficient glass and durable aluminum framing.</w:t>
      </w:r>
    </w:p>
    <w:p w14:paraId="1907640C" w14:textId="77777777" w:rsidR="004D1BF0" w:rsidRPr="00866AA9" w:rsidRDefault="004D1BF0" w:rsidP="00BC30D6">
      <w:pPr>
        <w:contextualSpacing/>
        <w:rPr>
          <w:color w:val="000000" w:themeColor="text1"/>
          <w:sz w:val="22"/>
          <w:szCs w:val="22"/>
        </w:rPr>
      </w:pPr>
    </w:p>
    <w:p w14:paraId="76BEF720" w14:textId="132E92FF" w:rsidR="00726ACE" w:rsidRDefault="00726ACE" w:rsidP="00BC30D6">
      <w:pPr>
        <w:contextualSpacing/>
        <w:rPr>
          <w:b/>
          <w:bCs/>
          <w:i/>
          <w:iCs/>
          <w:color w:val="000000" w:themeColor="text1"/>
          <w:sz w:val="22"/>
          <w:szCs w:val="22"/>
        </w:rPr>
      </w:pPr>
      <w:r>
        <w:rPr>
          <w:b/>
          <w:bCs/>
          <w:i/>
          <w:iCs/>
          <w:color w:val="000000" w:themeColor="text1"/>
          <w:sz w:val="22"/>
          <w:szCs w:val="22"/>
        </w:rPr>
        <w:t>Historic Details, Modern Performance</w:t>
      </w:r>
    </w:p>
    <w:p w14:paraId="4B95DFAC" w14:textId="29C294C9" w:rsidR="004D1BF0" w:rsidRPr="00866AA9" w:rsidRDefault="004D1BF0" w:rsidP="00BC30D6">
      <w:pPr>
        <w:contextualSpacing/>
        <w:rPr>
          <w:color w:val="000000" w:themeColor="text1"/>
          <w:sz w:val="22"/>
          <w:szCs w:val="22"/>
        </w:rPr>
      </w:pPr>
      <w:r w:rsidRPr="00866AA9">
        <w:rPr>
          <w:color w:val="000000" w:themeColor="text1"/>
          <w:sz w:val="22"/>
          <w:szCs w:val="22"/>
        </w:rPr>
        <w:t xml:space="preserve">The 590X Steel Replica Window replicates the look of </w:t>
      </w:r>
      <w:r w:rsidR="00DF0D0E">
        <w:rPr>
          <w:color w:val="000000" w:themeColor="text1"/>
          <w:sz w:val="22"/>
          <w:szCs w:val="22"/>
        </w:rPr>
        <w:t xml:space="preserve">a </w:t>
      </w:r>
      <w:r w:rsidRPr="00866AA9">
        <w:rPr>
          <w:color w:val="000000" w:themeColor="text1"/>
          <w:sz w:val="22"/>
          <w:szCs w:val="22"/>
        </w:rPr>
        <w:t>classic, industrial steel window in a choice of three standard profiles – bevel, cove and t-grid – or in made-to-order options. When retrofitting historic buildings, customizable muntins allow building owners to easily and economically match existing sightlines. Finishes also can be specified with different colors on the exterior and interior to complete the desired architectural aesthetic.</w:t>
      </w:r>
    </w:p>
    <w:p w14:paraId="4FB2B5FB" w14:textId="77777777" w:rsidR="004D1BF0" w:rsidRPr="00866AA9" w:rsidRDefault="004D1BF0" w:rsidP="00BC30D6">
      <w:pPr>
        <w:contextualSpacing/>
        <w:rPr>
          <w:color w:val="000000" w:themeColor="text1"/>
          <w:sz w:val="22"/>
          <w:szCs w:val="22"/>
        </w:rPr>
      </w:pPr>
    </w:p>
    <w:p w14:paraId="15FC38A0" w14:textId="0BEFAAC2" w:rsidR="004D1BF0" w:rsidRPr="00866AA9" w:rsidRDefault="004D1BF0" w:rsidP="00BC30D6">
      <w:pPr>
        <w:contextualSpacing/>
        <w:rPr>
          <w:color w:val="000000" w:themeColor="text1"/>
          <w:sz w:val="22"/>
          <w:szCs w:val="22"/>
        </w:rPr>
      </w:pPr>
      <w:r w:rsidRPr="00866AA9">
        <w:rPr>
          <w:color w:val="000000" w:themeColor="text1"/>
          <w:sz w:val="22"/>
          <w:szCs w:val="22"/>
        </w:rPr>
        <w:t xml:space="preserve">“The new 590X Steel Replica Window supports building developers, owners and managers who want </w:t>
      </w:r>
      <w:r w:rsidRPr="00866AA9">
        <w:rPr>
          <w:color w:val="000000"/>
          <w:sz w:val="22"/>
          <w:szCs w:val="22"/>
        </w:rPr>
        <w:t>to increase their tenants’ satisfaction through improving a property’s appearance, thermal and acoustic comfort, and accessibility. Building owners also appreciate that these windows can help them save energy and utility costs, reduce maintenance and repairs, and increase the overall value of their commercial propertie</w:t>
      </w:r>
      <w:r w:rsidRPr="00866AA9">
        <w:rPr>
          <w:color w:val="000000" w:themeColor="text1"/>
          <w:sz w:val="22"/>
          <w:szCs w:val="22"/>
        </w:rPr>
        <w:t xml:space="preserve">s,” said </w:t>
      </w:r>
      <w:r w:rsidR="00FD2216" w:rsidRPr="00866AA9">
        <w:rPr>
          <w:color w:val="000000" w:themeColor="text1"/>
          <w:sz w:val="22"/>
          <w:szCs w:val="22"/>
        </w:rPr>
        <w:t xml:space="preserve">EFCO’s </w:t>
      </w:r>
      <w:r w:rsidR="00FD2216">
        <w:rPr>
          <w:color w:val="000000" w:themeColor="text1"/>
          <w:sz w:val="22"/>
          <w:szCs w:val="22"/>
        </w:rPr>
        <w:t xml:space="preserve">window product manager, </w:t>
      </w:r>
      <w:r w:rsidR="00FD2216" w:rsidRPr="00866AA9">
        <w:rPr>
          <w:color w:val="000000" w:themeColor="text1"/>
          <w:sz w:val="22"/>
          <w:szCs w:val="22"/>
        </w:rPr>
        <w:t>Jo</w:t>
      </w:r>
      <w:r w:rsidR="00FD2216">
        <w:rPr>
          <w:color w:val="000000" w:themeColor="text1"/>
          <w:sz w:val="22"/>
          <w:szCs w:val="22"/>
        </w:rPr>
        <w:t>seph Holmes</w:t>
      </w:r>
      <w:r w:rsidR="00866AA9">
        <w:rPr>
          <w:sz w:val="22"/>
          <w:szCs w:val="22"/>
        </w:rPr>
        <w:t>.</w:t>
      </w:r>
    </w:p>
    <w:p w14:paraId="08150ED2" w14:textId="339CC85D" w:rsidR="004D1BF0" w:rsidRDefault="004D1BF0" w:rsidP="00BC30D6">
      <w:pPr>
        <w:contextualSpacing/>
        <w:rPr>
          <w:color w:val="000000" w:themeColor="text1"/>
          <w:sz w:val="22"/>
          <w:szCs w:val="22"/>
        </w:rPr>
      </w:pPr>
    </w:p>
    <w:p w14:paraId="2AE646B6" w14:textId="26D5ECA3" w:rsidR="004D1BF0" w:rsidRPr="00866AA9" w:rsidRDefault="004D1BF0" w:rsidP="00BC30D6">
      <w:pPr>
        <w:contextualSpacing/>
        <w:rPr>
          <w:color w:val="000000" w:themeColor="text1"/>
          <w:sz w:val="22"/>
          <w:szCs w:val="22"/>
        </w:rPr>
      </w:pPr>
      <w:r w:rsidRPr="00866AA9">
        <w:rPr>
          <w:color w:val="000000" w:themeColor="text1"/>
          <w:sz w:val="22"/>
          <w:szCs w:val="22"/>
        </w:rPr>
        <w:t xml:space="preserve">The 590X Steel Replica Window is well suited for new construction or renovation of mid-rise buildings such as schools, universities, student residences, courthouses, hospitals, offices, retailers and properties on the National Register of Historic Places. EFCO </w:t>
      </w:r>
      <w:r w:rsidR="00866AA9">
        <w:rPr>
          <w:color w:val="000000" w:themeColor="text1"/>
          <w:sz w:val="22"/>
          <w:szCs w:val="22"/>
        </w:rPr>
        <w:t xml:space="preserve">collaborated with </w:t>
      </w:r>
      <w:hyperlink r:id="rId10" w:history="1">
        <w:r w:rsidR="00866AA9" w:rsidRPr="0076533E">
          <w:rPr>
            <w:rStyle w:val="Hyperlink"/>
            <w:sz w:val="22"/>
            <w:szCs w:val="22"/>
          </w:rPr>
          <w:t>Apogee Renovation</w:t>
        </w:r>
      </w:hyperlink>
      <w:r w:rsidR="00866AA9" w:rsidRPr="00866AA9">
        <w:rPr>
          <w:color w:val="000000" w:themeColor="text1"/>
          <w:sz w:val="22"/>
          <w:szCs w:val="22"/>
        </w:rPr>
        <w:t xml:space="preserve"> </w:t>
      </w:r>
      <w:r w:rsidR="00866AA9">
        <w:rPr>
          <w:color w:val="000000" w:themeColor="text1"/>
          <w:sz w:val="22"/>
          <w:szCs w:val="22"/>
        </w:rPr>
        <w:t xml:space="preserve">to </w:t>
      </w:r>
      <w:r w:rsidRPr="00866AA9">
        <w:rPr>
          <w:color w:val="000000" w:themeColor="text1"/>
          <w:sz w:val="22"/>
          <w:szCs w:val="22"/>
        </w:rPr>
        <w:t>developed the 590X Steel Replica Window in response to market research and based on input from glazing contractors, façade consultants, architects, owners and the National Park Service &amp; Historic Preservation.</w:t>
      </w:r>
    </w:p>
    <w:p w14:paraId="5F338556" w14:textId="77777777" w:rsidR="004D1BF0" w:rsidRPr="00866AA9" w:rsidRDefault="004D1BF0" w:rsidP="00BC30D6">
      <w:pPr>
        <w:contextualSpacing/>
        <w:rPr>
          <w:color w:val="000000" w:themeColor="text1"/>
          <w:sz w:val="22"/>
          <w:szCs w:val="22"/>
        </w:rPr>
      </w:pPr>
    </w:p>
    <w:p w14:paraId="5B5CCB2A" w14:textId="47195320" w:rsidR="00726ACE" w:rsidRDefault="00266E5C" w:rsidP="00726ACE">
      <w:pPr>
        <w:contextualSpacing/>
        <w:rPr>
          <w:b/>
          <w:bCs/>
          <w:i/>
          <w:iCs/>
          <w:color w:val="000000" w:themeColor="text1"/>
          <w:sz w:val="22"/>
          <w:szCs w:val="22"/>
        </w:rPr>
      </w:pPr>
      <w:r>
        <w:rPr>
          <w:b/>
          <w:bCs/>
          <w:i/>
          <w:iCs/>
          <w:color w:val="000000" w:themeColor="text1"/>
          <w:sz w:val="22"/>
          <w:szCs w:val="22"/>
        </w:rPr>
        <w:t>San Francisco</w:t>
      </w:r>
      <w:r w:rsidR="00A6112F">
        <w:rPr>
          <w:b/>
          <w:bCs/>
          <w:i/>
          <w:iCs/>
          <w:color w:val="000000" w:themeColor="text1"/>
          <w:sz w:val="22"/>
          <w:szCs w:val="22"/>
        </w:rPr>
        <w:t xml:space="preserve"> Redeaux</w:t>
      </w:r>
    </w:p>
    <w:p w14:paraId="18D08A31" w14:textId="1B462CC5" w:rsidR="00726ACE" w:rsidRPr="00726ACE" w:rsidRDefault="00726ACE" w:rsidP="00726ACE">
      <w:pPr>
        <w:rPr>
          <w:color w:val="000000" w:themeColor="text1"/>
          <w:sz w:val="22"/>
          <w:szCs w:val="22"/>
        </w:rPr>
      </w:pPr>
      <w:r>
        <w:rPr>
          <w:color w:val="000000" w:themeColor="text1"/>
          <w:sz w:val="22"/>
          <w:szCs w:val="22"/>
        </w:rPr>
        <w:t xml:space="preserve">Alan Zweig, president of </w:t>
      </w:r>
      <w:r w:rsidRPr="00B21030">
        <w:rPr>
          <w:color w:val="000000"/>
          <w:sz w:val="22"/>
          <w:szCs w:val="22"/>
        </w:rPr>
        <w:t>Architectural Fenestration &amp; Restoration, Inc. (</w:t>
      </w:r>
      <w:proofErr w:type="spellStart"/>
      <w:r w:rsidR="0076533E">
        <w:rPr>
          <w:color w:val="000000"/>
          <w:sz w:val="22"/>
          <w:szCs w:val="22"/>
        </w:rPr>
        <w:fldChar w:fldCharType="begin"/>
      </w:r>
      <w:r w:rsidR="0076533E">
        <w:rPr>
          <w:color w:val="000000"/>
          <w:sz w:val="22"/>
          <w:szCs w:val="22"/>
        </w:rPr>
        <w:instrText xml:space="preserve"> HYPERLINK "http://afrwindows.com/" </w:instrText>
      </w:r>
      <w:r w:rsidR="0076533E">
        <w:rPr>
          <w:color w:val="000000"/>
          <w:sz w:val="22"/>
          <w:szCs w:val="22"/>
        </w:rPr>
        <w:fldChar w:fldCharType="separate"/>
      </w:r>
      <w:r w:rsidRPr="0076533E">
        <w:rPr>
          <w:rStyle w:val="Hyperlink"/>
          <w:sz w:val="22"/>
          <w:szCs w:val="22"/>
        </w:rPr>
        <w:t>AFR</w:t>
      </w:r>
      <w:proofErr w:type="spellEnd"/>
      <w:r w:rsidR="0076533E">
        <w:rPr>
          <w:color w:val="000000"/>
          <w:sz w:val="22"/>
          <w:szCs w:val="22"/>
        </w:rPr>
        <w:fldChar w:fldCharType="end"/>
      </w:r>
      <w:r w:rsidRPr="00B21030">
        <w:rPr>
          <w:color w:val="000000"/>
          <w:sz w:val="22"/>
          <w:szCs w:val="22"/>
        </w:rPr>
        <w:t>)</w:t>
      </w:r>
      <w:r>
        <w:rPr>
          <w:color w:val="000000"/>
          <w:sz w:val="22"/>
          <w:szCs w:val="22"/>
        </w:rPr>
        <w:t xml:space="preserve">, </w:t>
      </w:r>
      <w:r>
        <w:rPr>
          <w:color w:val="000000" w:themeColor="text1"/>
          <w:sz w:val="22"/>
          <w:szCs w:val="22"/>
        </w:rPr>
        <w:t>championed the first installation of EFCO 590X on a 1920s office building renovation of the former Schlage Locks headquarters in San Francisco.</w:t>
      </w:r>
      <w:r w:rsidR="00266E5C">
        <w:rPr>
          <w:color w:val="000000" w:themeColor="text1"/>
          <w:sz w:val="22"/>
          <w:szCs w:val="22"/>
        </w:rPr>
        <w:t xml:space="preserve"> </w:t>
      </w:r>
      <w:r>
        <w:rPr>
          <w:color w:val="000000" w:themeColor="text1"/>
          <w:sz w:val="22"/>
          <w:szCs w:val="22"/>
        </w:rPr>
        <w:t>“</w:t>
      </w:r>
      <w:r w:rsidRPr="00B21030">
        <w:rPr>
          <w:sz w:val="22"/>
          <w:szCs w:val="22"/>
        </w:rPr>
        <w:t>We refurbished the original steel windows on the very front of the building to meet the historic guidelines. On the other three sides of the building, we used EFCO’s 590X Steel Replica Windows. You can’t tell which are which because they did such an exceptional job.</w:t>
      </w:r>
      <w:r>
        <w:rPr>
          <w:sz w:val="22"/>
          <w:szCs w:val="22"/>
        </w:rPr>
        <w:t xml:space="preserve"> </w:t>
      </w:r>
      <w:r w:rsidRPr="00B21030">
        <w:rPr>
          <w:sz w:val="22"/>
          <w:szCs w:val="22"/>
        </w:rPr>
        <w:t>It has now been reclaimed and restored to its full glory.</w:t>
      </w:r>
      <w:r>
        <w:rPr>
          <w:sz w:val="22"/>
          <w:szCs w:val="22"/>
        </w:rPr>
        <w:t>”</w:t>
      </w:r>
    </w:p>
    <w:p w14:paraId="3190C45A" w14:textId="70453977" w:rsidR="00BC30D6" w:rsidRDefault="00BC30D6" w:rsidP="00BC30D6">
      <w:pPr>
        <w:contextualSpacing/>
        <w:rPr>
          <w:color w:val="000000" w:themeColor="text1"/>
          <w:sz w:val="22"/>
          <w:szCs w:val="22"/>
        </w:rPr>
      </w:pPr>
    </w:p>
    <w:p w14:paraId="0E9C51D0" w14:textId="08D53005" w:rsidR="00726ACE" w:rsidRDefault="00726ACE" w:rsidP="00726ACE">
      <w:pPr>
        <w:ind w:right="90"/>
        <w:rPr>
          <w:color w:val="000000" w:themeColor="text1"/>
          <w:sz w:val="22"/>
          <w:szCs w:val="22"/>
        </w:rPr>
      </w:pPr>
      <w:r>
        <w:rPr>
          <w:color w:val="000000"/>
          <w:sz w:val="22"/>
          <w:szCs w:val="22"/>
        </w:rPr>
        <w:t>He continued, “</w:t>
      </w:r>
      <w:r w:rsidRPr="00B21030">
        <w:rPr>
          <w:sz w:val="22"/>
          <w:szCs w:val="22"/>
        </w:rPr>
        <w:t>EFCO was very clever in designing its 590X windows to match the slender sightlines of historic windows, while having a robust main frame. Its surface-applied muntin grid accurately simulates the look of period steel windows</w:t>
      </w:r>
      <w:r w:rsidR="00266E5C">
        <w:rPr>
          <w:sz w:val="22"/>
          <w:szCs w:val="22"/>
        </w:rPr>
        <w:t>.”</w:t>
      </w:r>
    </w:p>
    <w:p w14:paraId="1DFB528F" w14:textId="10FBAFDD" w:rsidR="00726ACE" w:rsidRDefault="00726ACE" w:rsidP="00726ACE">
      <w:pPr>
        <w:ind w:right="90"/>
        <w:rPr>
          <w:color w:val="000000" w:themeColor="text1"/>
          <w:sz w:val="22"/>
          <w:szCs w:val="22"/>
        </w:rPr>
      </w:pPr>
    </w:p>
    <w:p w14:paraId="28E714CB" w14:textId="21B7312A" w:rsidR="00266E5C" w:rsidRPr="00266E5C" w:rsidRDefault="00266E5C" w:rsidP="00266E5C">
      <w:pPr>
        <w:rPr>
          <w:sz w:val="22"/>
          <w:szCs w:val="22"/>
        </w:rPr>
      </w:pPr>
      <w:r>
        <w:rPr>
          <w:sz w:val="22"/>
          <w:szCs w:val="22"/>
        </w:rPr>
        <w:t>“</w:t>
      </w:r>
      <w:r w:rsidRPr="00B21030">
        <w:rPr>
          <w:sz w:val="22"/>
          <w:szCs w:val="22"/>
        </w:rPr>
        <w:t>The thermal performance, structural performance and sound performance of EFCO’s 590X Steel Replica Windows are critical</w:t>
      </w:r>
      <w:r>
        <w:rPr>
          <w:sz w:val="22"/>
          <w:szCs w:val="22"/>
        </w:rPr>
        <w:t xml:space="preserve">,” added Zweig. </w:t>
      </w:r>
      <w:r>
        <w:rPr>
          <w:color w:val="000000"/>
          <w:sz w:val="22"/>
          <w:szCs w:val="22"/>
        </w:rPr>
        <w:t>“</w:t>
      </w:r>
      <w:r w:rsidRPr="00B21030">
        <w:rPr>
          <w:sz w:val="22"/>
          <w:szCs w:val="22"/>
        </w:rPr>
        <w:t>As codes continue to change, and thermal performance requirements continue to increase, it’s hard to find window products that match the historic aesthetic, yet maintain the modern energy and structural requirements</w:t>
      </w:r>
      <w:r>
        <w:rPr>
          <w:sz w:val="22"/>
          <w:szCs w:val="22"/>
        </w:rPr>
        <w:t xml:space="preserve">. </w:t>
      </w:r>
      <w:r w:rsidRPr="00B21030">
        <w:rPr>
          <w:sz w:val="22"/>
          <w:szCs w:val="22"/>
        </w:rPr>
        <w:t>With the EFCO 590X Steel Replica Window, we can have our cake and eat it, too.</w:t>
      </w:r>
      <w:r>
        <w:rPr>
          <w:sz w:val="22"/>
          <w:szCs w:val="22"/>
        </w:rPr>
        <w:t>”</w:t>
      </w:r>
    </w:p>
    <w:p w14:paraId="0686111D" w14:textId="6028ED85" w:rsidR="00266E5C" w:rsidRDefault="00266E5C" w:rsidP="00266E5C">
      <w:pPr>
        <w:rPr>
          <w:sz w:val="22"/>
          <w:szCs w:val="22"/>
        </w:rPr>
      </w:pPr>
    </w:p>
    <w:p w14:paraId="1D2CE6ED" w14:textId="5B2B511E" w:rsidR="00155EE2" w:rsidRPr="00155EE2" w:rsidRDefault="00155EE2" w:rsidP="00155EE2">
      <w:pPr>
        <w:jc w:val="right"/>
        <w:rPr>
          <w:i/>
          <w:iCs/>
          <w:sz w:val="20"/>
          <w:szCs w:val="20"/>
        </w:rPr>
      </w:pPr>
      <w:r w:rsidRPr="00155EE2">
        <w:rPr>
          <w:i/>
          <w:iCs/>
          <w:sz w:val="20"/>
          <w:szCs w:val="20"/>
        </w:rPr>
        <w:t>(more)</w:t>
      </w:r>
    </w:p>
    <w:p w14:paraId="23431929" w14:textId="77777777" w:rsidR="00155EE2" w:rsidRDefault="00155EE2">
      <w:pPr>
        <w:spacing w:after="160" w:line="259" w:lineRule="auto"/>
        <w:rPr>
          <w:sz w:val="22"/>
          <w:szCs w:val="22"/>
        </w:rPr>
      </w:pPr>
      <w:r>
        <w:rPr>
          <w:sz w:val="22"/>
          <w:szCs w:val="22"/>
        </w:rPr>
        <w:br w:type="page"/>
      </w:r>
    </w:p>
    <w:p w14:paraId="065DA6E8" w14:textId="77777777" w:rsidR="00155EE2" w:rsidRDefault="00155EE2" w:rsidP="00266E5C">
      <w:pPr>
        <w:rPr>
          <w:sz w:val="22"/>
          <w:szCs w:val="22"/>
        </w:rPr>
      </w:pPr>
    </w:p>
    <w:p w14:paraId="06973917" w14:textId="77777777" w:rsidR="00155EE2" w:rsidRDefault="00155EE2" w:rsidP="00266E5C">
      <w:pPr>
        <w:rPr>
          <w:sz w:val="22"/>
          <w:szCs w:val="22"/>
        </w:rPr>
      </w:pPr>
    </w:p>
    <w:p w14:paraId="22965B8C" w14:textId="51D8D604" w:rsidR="00726ACE" w:rsidRPr="00266E5C" w:rsidRDefault="00266E5C" w:rsidP="00266E5C">
      <w:pPr>
        <w:rPr>
          <w:sz w:val="22"/>
          <w:szCs w:val="22"/>
        </w:rPr>
      </w:pPr>
      <w:r>
        <w:rPr>
          <w:sz w:val="22"/>
          <w:szCs w:val="22"/>
        </w:rPr>
        <w:t xml:space="preserve">Zweig also complimented </w:t>
      </w:r>
      <w:r w:rsidR="00726ACE" w:rsidRPr="00B21030">
        <w:rPr>
          <w:sz w:val="22"/>
          <w:szCs w:val="22"/>
        </w:rPr>
        <w:t xml:space="preserve">EFCO </w:t>
      </w:r>
      <w:r>
        <w:rPr>
          <w:sz w:val="22"/>
          <w:szCs w:val="22"/>
        </w:rPr>
        <w:t>on collaborating throughout the project to “</w:t>
      </w:r>
      <w:r w:rsidR="00726ACE" w:rsidRPr="00B21030">
        <w:rPr>
          <w:sz w:val="22"/>
          <w:szCs w:val="22"/>
        </w:rPr>
        <w:t>maintain our critical path timelines, keeping everything on schedule. We were able to drop the windows into their finished openings at the end of the project.</w:t>
      </w:r>
      <w:r>
        <w:rPr>
          <w:sz w:val="22"/>
          <w:szCs w:val="22"/>
        </w:rPr>
        <w:t xml:space="preserve"> </w:t>
      </w:r>
      <w:r w:rsidR="00726ACE" w:rsidRPr="00B21030">
        <w:rPr>
          <w:sz w:val="22"/>
          <w:szCs w:val="22"/>
        </w:rPr>
        <w:t>Installing the windows from the interior, allowed all of the exterior finishes to move ahead and to have the project be weather-ready for winter.</w:t>
      </w:r>
      <w:r>
        <w:rPr>
          <w:sz w:val="22"/>
          <w:szCs w:val="22"/>
        </w:rPr>
        <w:t xml:space="preserve"> </w:t>
      </w:r>
      <w:r w:rsidRPr="00B21030">
        <w:rPr>
          <w:sz w:val="22"/>
          <w:szCs w:val="22"/>
        </w:rPr>
        <w:t>We installed 98 windows in five working days.</w:t>
      </w:r>
      <w:r>
        <w:rPr>
          <w:sz w:val="22"/>
          <w:szCs w:val="22"/>
        </w:rPr>
        <w:t>”</w:t>
      </w:r>
    </w:p>
    <w:p w14:paraId="089E64B5" w14:textId="77777777" w:rsidR="00726ACE" w:rsidRDefault="00726ACE" w:rsidP="00726ACE">
      <w:pPr>
        <w:contextualSpacing/>
        <w:rPr>
          <w:color w:val="000000" w:themeColor="text1"/>
          <w:sz w:val="22"/>
          <w:szCs w:val="22"/>
        </w:rPr>
      </w:pPr>
    </w:p>
    <w:p w14:paraId="2ABA8258" w14:textId="14092055" w:rsidR="00726ACE" w:rsidRPr="00266E5C" w:rsidRDefault="00A6112F" w:rsidP="00BC30D6">
      <w:pPr>
        <w:contextualSpacing/>
        <w:rPr>
          <w:b/>
          <w:bCs/>
          <w:i/>
          <w:iCs/>
          <w:color w:val="000000" w:themeColor="text1"/>
          <w:sz w:val="22"/>
          <w:szCs w:val="22"/>
        </w:rPr>
      </w:pPr>
      <w:r>
        <w:rPr>
          <w:b/>
          <w:bCs/>
          <w:i/>
          <w:iCs/>
          <w:color w:val="000000" w:themeColor="text1"/>
          <w:sz w:val="22"/>
          <w:szCs w:val="22"/>
        </w:rPr>
        <w:t>Lab-Tested, Field-Proven</w:t>
      </w:r>
    </w:p>
    <w:p w14:paraId="2DEB468B" w14:textId="04769239" w:rsidR="00BC30D6" w:rsidRDefault="004D1BF0" w:rsidP="00BC30D6">
      <w:pPr>
        <w:contextualSpacing/>
        <w:rPr>
          <w:color w:val="000000" w:themeColor="text1"/>
          <w:sz w:val="22"/>
          <w:szCs w:val="22"/>
        </w:rPr>
      </w:pPr>
      <w:r w:rsidRPr="00866AA9">
        <w:rPr>
          <w:color w:val="000000" w:themeColor="text1"/>
          <w:sz w:val="22"/>
          <w:szCs w:val="22"/>
        </w:rPr>
        <w:t xml:space="preserve">“Our new window combines an historically accurate, customizable design with exceptional thermal and structural performance, integral water management and low operating force,” </w:t>
      </w:r>
      <w:r w:rsidR="00266E5C">
        <w:rPr>
          <w:color w:val="000000" w:themeColor="text1"/>
          <w:sz w:val="22"/>
          <w:szCs w:val="22"/>
        </w:rPr>
        <w:t>reiterated</w:t>
      </w:r>
      <w:r w:rsidRPr="00866AA9">
        <w:rPr>
          <w:color w:val="000000" w:themeColor="text1"/>
          <w:sz w:val="22"/>
          <w:szCs w:val="22"/>
        </w:rPr>
        <w:t xml:space="preserve"> </w:t>
      </w:r>
      <w:r w:rsidR="00866AA9">
        <w:rPr>
          <w:color w:val="000000" w:themeColor="text1"/>
          <w:sz w:val="22"/>
          <w:szCs w:val="22"/>
        </w:rPr>
        <w:t>Holmes</w:t>
      </w:r>
      <w:r w:rsidR="00841FFB">
        <w:rPr>
          <w:color w:val="000000" w:themeColor="text1"/>
          <w:sz w:val="22"/>
          <w:szCs w:val="22"/>
        </w:rPr>
        <w:t>.</w:t>
      </w:r>
    </w:p>
    <w:p w14:paraId="6B9B5A13" w14:textId="77777777" w:rsidR="00BC30D6" w:rsidRPr="00866AA9" w:rsidRDefault="00BC30D6" w:rsidP="00BC30D6">
      <w:pPr>
        <w:contextualSpacing/>
        <w:rPr>
          <w:color w:val="000000" w:themeColor="text1"/>
          <w:sz w:val="22"/>
          <w:szCs w:val="22"/>
        </w:rPr>
      </w:pPr>
    </w:p>
    <w:p w14:paraId="7ABD6210" w14:textId="02364FD2" w:rsidR="004D1BF0" w:rsidRPr="00866AA9" w:rsidRDefault="004D1BF0" w:rsidP="00BC30D6">
      <w:pPr>
        <w:contextualSpacing/>
        <w:rPr>
          <w:color w:val="000000" w:themeColor="text1"/>
          <w:sz w:val="22"/>
          <w:szCs w:val="22"/>
        </w:rPr>
      </w:pPr>
      <w:r w:rsidRPr="00866AA9">
        <w:rPr>
          <w:color w:val="000000" w:themeColor="text1"/>
          <w:sz w:val="22"/>
          <w:szCs w:val="22"/>
        </w:rPr>
        <w:t>Demonstrating its high performance, the new 590X Steel Replica Window has earned a AW100 rating for casements and AW80 for project-out windows. Both fixed and operable units have successfully passed dynamic pressure water testing up to 15 psf. Additional performance testing has shown the operable window achieves a thermal U-factor as low as 0.42 with a standard low-e product and a condensation resistance factor (CRF) as high as 71.</w:t>
      </w:r>
    </w:p>
    <w:p w14:paraId="60AF88C1" w14:textId="77777777" w:rsidR="004D1BF0" w:rsidRPr="00866AA9" w:rsidRDefault="004D1BF0" w:rsidP="00BC30D6">
      <w:pPr>
        <w:rPr>
          <w:color w:val="000000" w:themeColor="text1"/>
          <w:sz w:val="22"/>
          <w:szCs w:val="22"/>
        </w:rPr>
      </w:pPr>
    </w:p>
    <w:p w14:paraId="5BB0265B" w14:textId="5B5C8985" w:rsidR="008B0C9F" w:rsidRDefault="004D1BF0" w:rsidP="00A6112F">
      <w:pPr>
        <w:ind w:right="-270"/>
        <w:rPr>
          <w:color w:val="000000" w:themeColor="text1"/>
          <w:sz w:val="22"/>
          <w:szCs w:val="22"/>
        </w:rPr>
      </w:pPr>
      <w:r w:rsidRPr="00866AA9">
        <w:rPr>
          <w:color w:val="000000" w:themeColor="text1"/>
          <w:sz w:val="22"/>
          <w:szCs w:val="22"/>
        </w:rPr>
        <w:t xml:space="preserve">The new </w:t>
      </w:r>
      <w:r w:rsidRPr="00866AA9">
        <w:rPr>
          <w:sz w:val="22"/>
          <w:szCs w:val="22"/>
        </w:rPr>
        <w:t>590X Steel Replica Window</w:t>
      </w:r>
      <w:r w:rsidRPr="00866AA9">
        <w:rPr>
          <w:color w:val="000000" w:themeColor="text1"/>
          <w:sz w:val="22"/>
          <w:szCs w:val="22"/>
        </w:rPr>
        <w:t xml:space="preserve"> has a system depth of 3-1/4-inches and accommodates up to 1-3/8-inch glass. The thicker glass also helps with acoustic performance for quieter interiors and aligns with EFCO’s XTherm™ product offering. The 590X window meets AAMA 513 standards for accessibility, and can be combined with hardware options to ensure easy operation for people with a range of physical abilities.</w:t>
      </w:r>
    </w:p>
    <w:p w14:paraId="48B14746" w14:textId="77777777" w:rsidR="008B0C9F" w:rsidRDefault="008B0C9F" w:rsidP="00BC30D6">
      <w:pPr>
        <w:contextualSpacing/>
        <w:rPr>
          <w:color w:val="000000" w:themeColor="text1"/>
          <w:sz w:val="22"/>
          <w:szCs w:val="22"/>
        </w:rPr>
      </w:pPr>
    </w:p>
    <w:p w14:paraId="7769EF46" w14:textId="7E7ECFF9" w:rsidR="004D1BF0" w:rsidRPr="00866AA9" w:rsidRDefault="00866AA9" w:rsidP="00BC30D6">
      <w:pPr>
        <w:contextualSpacing/>
        <w:rPr>
          <w:color w:val="000000" w:themeColor="text1"/>
          <w:sz w:val="22"/>
          <w:szCs w:val="22"/>
        </w:rPr>
      </w:pPr>
      <w:r>
        <w:rPr>
          <w:color w:val="000000" w:themeColor="text1"/>
          <w:sz w:val="22"/>
          <w:szCs w:val="22"/>
        </w:rPr>
        <w:t xml:space="preserve">Holmes </w:t>
      </w:r>
      <w:r w:rsidR="004D1BF0" w:rsidRPr="00866AA9">
        <w:rPr>
          <w:color w:val="000000" w:themeColor="text1"/>
          <w:sz w:val="22"/>
          <w:szCs w:val="22"/>
        </w:rPr>
        <w:t>continued, “</w:t>
      </w:r>
      <w:r w:rsidR="00291D97">
        <w:rPr>
          <w:color w:val="000000" w:themeColor="text1"/>
          <w:sz w:val="22"/>
          <w:szCs w:val="22"/>
        </w:rPr>
        <w:t>As a bonus feature, the window was e</w:t>
      </w:r>
      <w:r w:rsidR="004D1BF0" w:rsidRPr="00866AA9">
        <w:rPr>
          <w:color w:val="000000" w:themeColor="text1"/>
          <w:sz w:val="22"/>
          <w:szCs w:val="22"/>
        </w:rPr>
        <w:t>ngineered as a dry-glazed system</w:t>
      </w:r>
      <w:r w:rsidR="00291D97">
        <w:rPr>
          <w:color w:val="000000" w:themeColor="text1"/>
          <w:sz w:val="22"/>
          <w:szCs w:val="22"/>
        </w:rPr>
        <w:t>. Down the road</w:t>
      </w:r>
      <w:r w:rsidR="00841FFB">
        <w:rPr>
          <w:color w:val="000000" w:themeColor="text1"/>
          <w:sz w:val="22"/>
          <w:szCs w:val="22"/>
        </w:rPr>
        <w:t>,</w:t>
      </w:r>
      <w:r w:rsidR="00291D97">
        <w:rPr>
          <w:color w:val="000000" w:themeColor="text1"/>
          <w:sz w:val="22"/>
          <w:szCs w:val="22"/>
        </w:rPr>
        <w:t xml:space="preserve"> should the glass be broken</w:t>
      </w:r>
      <w:r w:rsidR="00F07322">
        <w:rPr>
          <w:color w:val="000000" w:themeColor="text1"/>
          <w:sz w:val="22"/>
          <w:szCs w:val="22"/>
        </w:rPr>
        <w:t>,</w:t>
      </w:r>
      <w:r w:rsidR="00291D97">
        <w:rPr>
          <w:color w:val="000000" w:themeColor="text1"/>
          <w:sz w:val="22"/>
          <w:szCs w:val="22"/>
        </w:rPr>
        <w:t xml:space="preserve"> </w:t>
      </w:r>
      <w:r w:rsidR="00F07322">
        <w:rPr>
          <w:color w:val="000000" w:themeColor="text1"/>
          <w:sz w:val="22"/>
          <w:szCs w:val="22"/>
        </w:rPr>
        <w:t>it can be removed and replaced from t</w:t>
      </w:r>
      <w:r w:rsidR="00291D97">
        <w:rPr>
          <w:color w:val="000000" w:themeColor="text1"/>
          <w:sz w:val="22"/>
          <w:szCs w:val="22"/>
        </w:rPr>
        <w:t>he in</w:t>
      </w:r>
      <w:r w:rsidR="00F07322">
        <w:rPr>
          <w:color w:val="000000" w:themeColor="text1"/>
          <w:sz w:val="22"/>
          <w:szCs w:val="22"/>
        </w:rPr>
        <w:t>side the building</w:t>
      </w:r>
      <w:r w:rsidR="00841FFB">
        <w:rPr>
          <w:color w:val="000000" w:themeColor="text1"/>
          <w:sz w:val="22"/>
          <w:szCs w:val="22"/>
        </w:rPr>
        <w:t>. This</w:t>
      </w:r>
      <w:r w:rsidR="00291D97">
        <w:rPr>
          <w:color w:val="000000" w:themeColor="text1"/>
          <w:sz w:val="22"/>
          <w:szCs w:val="22"/>
        </w:rPr>
        <w:t xml:space="preserve"> helps</w:t>
      </w:r>
      <w:r w:rsidR="00841FFB">
        <w:rPr>
          <w:color w:val="000000" w:themeColor="text1"/>
          <w:sz w:val="22"/>
          <w:szCs w:val="22"/>
        </w:rPr>
        <w:t xml:space="preserve"> </w:t>
      </w:r>
      <w:r w:rsidR="004D1BF0" w:rsidRPr="00866AA9">
        <w:rPr>
          <w:color w:val="000000" w:themeColor="text1"/>
          <w:sz w:val="22"/>
          <w:szCs w:val="22"/>
        </w:rPr>
        <w:t xml:space="preserve">reduce </w:t>
      </w:r>
      <w:r w:rsidR="00F07322">
        <w:rPr>
          <w:color w:val="000000" w:themeColor="text1"/>
          <w:sz w:val="22"/>
          <w:szCs w:val="22"/>
        </w:rPr>
        <w:t xml:space="preserve">the </w:t>
      </w:r>
      <w:r w:rsidR="004D1BF0" w:rsidRPr="00866AA9">
        <w:rPr>
          <w:color w:val="000000" w:themeColor="text1"/>
          <w:sz w:val="22"/>
          <w:szCs w:val="22"/>
        </w:rPr>
        <w:t xml:space="preserve">risks, costs and time associated with labor, equipment and permitting of typical exterior </w:t>
      </w:r>
      <w:r w:rsidR="00F07322">
        <w:rPr>
          <w:color w:val="000000" w:themeColor="text1"/>
          <w:sz w:val="22"/>
          <w:szCs w:val="22"/>
        </w:rPr>
        <w:t>glass replacement</w:t>
      </w:r>
      <w:r w:rsidR="004D1BF0" w:rsidRPr="00866AA9">
        <w:rPr>
          <w:color w:val="000000" w:themeColor="text1"/>
          <w:sz w:val="22"/>
          <w:szCs w:val="22"/>
        </w:rPr>
        <w:t>.”</w:t>
      </w:r>
    </w:p>
    <w:p w14:paraId="360D3955" w14:textId="77777777" w:rsidR="004D1BF0" w:rsidRPr="00866AA9" w:rsidRDefault="004D1BF0" w:rsidP="00BC30D6">
      <w:pPr>
        <w:contextualSpacing/>
        <w:rPr>
          <w:rStyle w:val="A1"/>
          <w:color w:val="000000" w:themeColor="text1"/>
          <w:sz w:val="22"/>
          <w:szCs w:val="22"/>
        </w:rPr>
      </w:pPr>
    </w:p>
    <w:p w14:paraId="345D30BF" w14:textId="799851A6" w:rsidR="004D1BF0" w:rsidRPr="00866AA9" w:rsidRDefault="00866AA9" w:rsidP="00BC30D6">
      <w:pPr>
        <w:contextualSpacing/>
        <w:rPr>
          <w:color w:val="000000" w:themeColor="text1"/>
          <w:sz w:val="22"/>
          <w:szCs w:val="22"/>
        </w:rPr>
      </w:pPr>
      <w:r>
        <w:rPr>
          <w:color w:val="000000" w:themeColor="text1"/>
          <w:sz w:val="22"/>
          <w:szCs w:val="22"/>
        </w:rPr>
        <w:t>S</w:t>
      </w:r>
      <w:r w:rsidR="004D1BF0" w:rsidRPr="00866AA9">
        <w:rPr>
          <w:color w:val="000000" w:themeColor="text1"/>
          <w:sz w:val="22"/>
          <w:szCs w:val="22"/>
        </w:rPr>
        <w:t>upport</w:t>
      </w:r>
      <w:r>
        <w:rPr>
          <w:color w:val="000000" w:themeColor="text1"/>
          <w:sz w:val="22"/>
          <w:szCs w:val="22"/>
        </w:rPr>
        <w:t>ing</w:t>
      </w:r>
      <w:r w:rsidR="004D1BF0" w:rsidRPr="00866AA9">
        <w:rPr>
          <w:color w:val="000000" w:themeColor="text1"/>
          <w:sz w:val="22"/>
          <w:szCs w:val="22"/>
        </w:rPr>
        <w:t xml:space="preserve"> building retrofit opportunities</w:t>
      </w:r>
      <w:r>
        <w:rPr>
          <w:color w:val="000000" w:themeColor="text1"/>
          <w:sz w:val="22"/>
          <w:szCs w:val="22"/>
        </w:rPr>
        <w:t xml:space="preserve">, </w:t>
      </w:r>
      <w:r w:rsidR="004D1BF0" w:rsidRPr="00866AA9">
        <w:rPr>
          <w:color w:val="000000" w:themeColor="text1"/>
          <w:sz w:val="22"/>
          <w:szCs w:val="22"/>
        </w:rPr>
        <w:t xml:space="preserve">EFCO </w:t>
      </w:r>
      <w:r>
        <w:rPr>
          <w:color w:val="000000" w:themeColor="text1"/>
          <w:sz w:val="22"/>
          <w:szCs w:val="22"/>
        </w:rPr>
        <w:t>Corporation</w:t>
      </w:r>
      <w:r w:rsidR="004D1BF0" w:rsidRPr="00866AA9">
        <w:rPr>
          <w:color w:val="000000" w:themeColor="text1"/>
          <w:sz w:val="22"/>
          <w:szCs w:val="22"/>
        </w:rPr>
        <w:t xml:space="preserve"> </w:t>
      </w:r>
      <w:r w:rsidR="004D1BF0" w:rsidRPr="00866AA9">
        <w:rPr>
          <w:color w:val="000000"/>
          <w:sz w:val="22"/>
          <w:szCs w:val="22"/>
        </w:rPr>
        <w:t>provide</w:t>
      </w:r>
      <w:r>
        <w:rPr>
          <w:color w:val="000000"/>
          <w:sz w:val="22"/>
          <w:szCs w:val="22"/>
        </w:rPr>
        <w:t>s</w:t>
      </w:r>
      <w:r w:rsidR="004D1BF0" w:rsidRPr="00866AA9">
        <w:rPr>
          <w:color w:val="000000"/>
          <w:sz w:val="22"/>
          <w:szCs w:val="22"/>
        </w:rPr>
        <w:t xml:space="preserve"> high-performance glass, aluminum framing and window system solutions</w:t>
      </w:r>
      <w:r>
        <w:rPr>
          <w:color w:val="000000"/>
          <w:sz w:val="22"/>
          <w:szCs w:val="22"/>
        </w:rPr>
        <w:t>, and can</w:t>
      </w:r>
      <w:r>
        <w:rPr>
          <w:rStyle w:val="A1"/>
          <w:color w:val="000000" w:themeColor="text1"/>
          <w:sz w:val="22"/>
          <w:szCs w:val="22"/>
        </w:rPr>
        <w:t xml:space="preserve"> </w:t>
      </w:r>
      <w:r w:rsidR="004D1BF0" w:rsidRPr="00866AA9">
        <w:rPr>
          <w:rStyle w:val="A1"/>
          <w:color w:val="000000" w:themeColor="text1"/>
          <w:sz w:val="22"/>
          <w:szCs w:val="22"/>
        </w:rPr>
        <w:t>assist with architectural details, drawings, renderings, specifications and budgeting.</w:t>
      </w:r>
    </w:p>
    <w:p w14:paraId="7623D212" w14:textId="77777777" w:rsidR="004D1BF0" w:rsidRPr="00866AA9" w:rsidRDefault="004D1BF0" w:rsidP="00BC30D6">
      <w:pPr>
        <w:rPr>
          <w:sz w:val="22"/>
          <w:szCs w:val="22"/>
        </w:rPr>
      </w:pPr>
    </w:p>
    <w:p w14:paraId="573EEFB4" w14:textId="77777777" w:rsidR="004D1BF0" w:rsidRPr="00866AA9" w:rsidRDefault="004D1BF0" w:rsidP="00155EE2">
      <w:pPr>
        <w:ind w:right="-270"/>
        <w:rPr>
          <w:sz w:val="22"/>
          <w:szCs w:val="22"/>
        </w:rPr>
      </w:pPr>
      <w:r w:rsidRPr="00866AA9">
        <w:rPr>
          <w:sz w:val="22"/>
          <w:szCs w:val="22"/>
        </w:rPr>
        <w:t xml:space="preserve">For more information on the new 590X Steel Replica Window, please visit </w:t>
      </w:r>
      <w:hyperlink r:id="rId11" w:history="1">
        <w:r w:rsidRPr="00866AA9">
          <w:rPr>
            <w:rStyle w:val="Hyperlink"/>
            <w:sz w:val="22"/>
            <w:szCs w:val="22"/>
          </w:rPr>
          <w:t>https://www.efcocorp.com/590x</w:t>
        </w:r>
      </w:hyperlink>
      <w:r w:rsidRPr="00866AA9">
        <w:rPr>
          <w:sz w:val="22"/>
          <w:szCs w:val="22"/>
        </w:rPr>
        <w:t>.</w:t>
      </w:r>
    </w:p>
    <w:p w14:paraId="1BE5A4B7" w14:textId="28DE81EC" w:rsidR="000642DA" w:rsidRPr="00866AA9" w:rsidRDefault="000642DA" w:rsidP="00BC30D6">
      <w:pPr>
        <w:rPr>
          <w:b/>
          <w:sz w:val="22"/>
          <w:szCs w:val="22"/>
        </w:rPr>
      </w:pPr>
    </w:p>
    <w:p w14:paraId="7B2B05CF" w14:textId="3C8AD68D" w:rsidR="004D1BF0" w:rsidRPr="00866AA9" w:rsidRDefault="004D1BF0" w:rsidP="00BC30D6">
      <w:pPr>
        <w:rPr>
          <w:b/>
          <w:sz w:val="22"/>
          <w:szCs w:val="22"/>
        </w:rPr>
      </w:pPr>
    </w:p>
    <w:p w14:paraId="4BCB09A1" w14:textId="1BE476A6" w:rsidR="004D1BF0" w:rsidRPr="00866AA9" w:rsidRDefault="004D1BF0" w:rsidP="00BC30D6">
      <w:pPr>
        <w:rPr>
          <w:rStyle w:val="Emphasis"/>
          <w:sz w:val="20"/>
          <w:szCs w:val="20"/>
        </w:rPr>
      </w:pPr>
      <w:r w:rsidRPr="004D1BF0">
        <w:rPr>
          <w:i/>
          <w:iCs/>
          <w:sz w:val="20"/>
          <w:szCs w:val="20"/>
        </w:rPr>
        <w:t>Headquartered in Monett, Missouri</w:t>
      </w:r>
      <w:r w:rsidRPr="00866AA9">
        <w:rPr>
          <w:i/>
          <w:iCs/>
          <w:sz w:val="20"/>
          <w:szCs w:val="20"/>
        </w:rPr>
        <w:t xml:space="preserve">, </w:t>
      </w:r>
      <w:r w:rsidRPr="004D1BF0">
        <w:rPr>
          <w:i/>
          <w:iCs/>
          <w:sz w:val="20"/>
          <w:szCs w:val="20"/>
        </w:rPr>
        <w:t>EFCO Corporation is a leading manufacturer of architectural aluminum window, curtain wall, storefront and entrance systems for commercial architectural applications</w:t>
      </w:r>
      <w:r w:rsidR="00866AA9">
        <w:rPr>
          <w:i/>
          <w:iCs/>
          <w:sz w:val="20"/>
          <w:szCs w:val="20"/>
        </w:rPr>
        <w:t xml:space="preserve">. </w:t>
      </w:r>
      <w:r w:rsidRPr="00866AA9">
        <w:rPr>
          <w:rStyle w:val="Emphasis"/>
          <w:sz w:val="20"/>
          <w:szCs w:val="20"/>
        </w:rPr>
        <w:t xml:space="preserve">The company is a subsidiary of </w:t>
      </w:r>
      <w:hyperlink r:id="rId12" w:tgtFrame="_blank" w:history="1">
        <w:r w:rsidRPr="00866AA9">
          <w:rPr>
            <w:rStyle w:val="Hyperlink"/>
            <w:i/>
            <w:iCs/>
            <w:sz w:val="20"/>
            <w:szCs w:val="20"/>
          </w:rPr>
          <w:t xml:space="preserve">Apogee Enterprises, Inc. </w:t>
        </w:r>
      </w:hyperlink>
      <w:r w:rsidRPr="00866AA9">
        <w:rPr>
          <w:rStyle w:val="Emphasis"/>
          <w:sz w:val="20"/>
          <w:szCs w:val="20"/>
        </w:rPr>
        <w:t>(NASDAQ: APOG).</w:t>
      </w:r>
    </w:p>
    <w:p w14:paraId="1315324E" w14:textId="77777777" w:rsidR="004D1BF0" w:rsidRPr="00866AA9" w:rsidRDefault="004D1BF0" w:rsidP="00BC30D6">
      <w:pPr>
        <w:rPr>
          <w:rStyle w:val="Emphasis"/>
          <w:sz w:val="20"/>
          <w:szCs w:val="20"/>
        </w:rPr>
      </w:pPr>
    </w:p>
    <w:p w14:paraId="09D2EEF7" w14:textId="33CAEFA0" w:rsidR="004D1BF0" w:rsidRPr="004D1BF0" w:rsidRDefault="004D1BF0" w:rsidP="00BC30D6">
      <w:pPr>
        <w:rPr>
          <w:i/>
          <w:iCs/>
          <w:sz w:val="20"/>
          <w:szCs w:val="20"/>
        </w:rPr>
      </w:pPr>
      <w:r w:rsidRPr="00866AA9">
        <w:rPr>
          <w:i/>
          <w:iCs/>
          <w:sz w:val="20"/>
          <w:szCs w:val="20"/>
        </w:rPr>
        <w:t xml:space="preserve">To learn more about EFCO Corporation and its products, please visit </w:t>
      </w:r>
      <w:hyperlink r:id="rId13" w:history="1">
        <w:r w:rsidRPr="00866AA9">
          <w:rPr>
            <w:rStyle w:val="Hyperlink"/>
            <w:i/>
            <w:iCs/>
            <w:sz w:val="20"/>
            <w:szCs w:val="20"/>
          </w:rPr>
          <w:t>www.efcocorp.com</w:t>
        </w:r>
      </w:hyperlink>
      <w:r w:rsidRPr="00866AA9">
        <w:rPr>
          <w:i/>
          <w:iCs/>
          <w:sz w:val="20"/>
          <w:szCs w:val="20"/>
        </w:rPr>
        <w:t xml:space="preserve"> or call 800-221-4169.</w:t>
      </w:r>
    </w:p>
    <w:p w14:paraId="3555BEE8" w14:textId="7A5D7779" w:rsidR="004D1BF0" w:rsidRPr="00866AA9" w:rsidRDefault="00866AA9" w:rsidP="00BC30D6">
      <w:pPr>
        <w:jc w:val="center"/>
        <w:rPr>
          <w:b/>
          <w:i/>
          <w:iCs/>
          <w:sz w:val="20"/>
          <w:szCs w:val="20"/>
        </w:rPr>
      </w:pPr>
      <w:r w:rsidRPr="00866AA9">
        <w:rPr>
          <w:b/>
          <w:i/>
          <w:iCs/>
          <w:sz w:val="20"/>
          <w:szCs w:val="20"/>
        </w:rPr>
        <w:t>###</w:t>
      </w:r>
    </w:p>
    <w:sectPr w:rsidR="004D1BF0" w:rsidRPr="00866AA9">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6F1A14" w14:textId="77777777" w:rsidR="008059BA" w:rsidRDefault="008059BA" w:rsidP="0093760C">
      <w:r>
        <w:separator/>
      </w:r>
    </w:p>
  </w:endnote>
  <w:endnote w:type="continuationSeparator" w:id="0">
    <w:p w14:paraId="5D44399E" w14:textId="77777777" w:rsidR="008059BA" w:rsidRDefault="008059BA" w:rsidP="00937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altName w:val="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012AE4" w14:textId="77777777" w:rsidR="008059BA" w:rsidRDefault="008059BA" w:rsidP="0093760C">
      <w:r>
        <w:separator/>
      </w:r>
    </w:p>
  </w:footnote>
  <w:footnote w:type="continuationSeparator" w:id="0">
    <w:p w14:paraId="0FD403F3" w14:textId="77777777" w:rsidR="008059BA" w:rsidRDefault="008059BA" w:rsidP="009376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85E09" w14:textId="77777777" w:rsidR="00DC769A" w:rsidRDefault="00DC769A">
    <w:pPr>
      <w:pStyle w:val="Header"/>
    </w:pPr>
    <w:r>
      <w:rPr>
        <w:noProof/>
      </w:rPr>
      <w:drawing>
        <wp:anchor distT="0" distB="0" distL="114300" distR="114300" simplePos="0" relativeHeight="251658240" behindDoc="1" locked="0" layoutInCell="1" allowOverlap="1" wp14:anchorId="6AAB5C6D" wp14:editId="4B05B4C3">
          <wp:simplePos x="0" y="0"/>
          <wp:positionH relativeFrom="column">
            <wp:posOffset>-896587</wp:posOffset>
          </wp:positionH>
          <wp:positionV relativeFrom="paragraph">
            <wp:posOffset>-433449</wp:posOffset>
          </wp:positionV>
          <wp:extent cx="7742916" cy="1002277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FCO ONLY NEW LETTERHEAD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50709" cy="10032862"/>
                  </a:xfrm>
                  <a:prstGeom prst="rect">
                    <a:avLst/>
                  </a:prstGeom>
                </pic:spPr>
              </pic:pic>
            </a:graphicData>
          </a:graphic>
          <wp14:sizeRelH relativeFrom="margin">
            <wp14:pctWidth>0</wp14:pctWidth>
          </wp14:sizeRelH>
          <wp14:sizeRelV relativeFrom="margin">
            <wp14:pctHeight>0</wp14:pctHeight>
          </wp14:sizeRelV>
        </wp:anchor>
      </w:drawing>
    </w:r>
  </w:p>
  <w:p w14:paraId="62FC6625" w14:textId="77777777" w:rsidR="0093760C" w:rsidRDefault="009376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F4EAD"/>
    <w:multiLevelType w:val="hybridMultilevel"/>
    <w:tmpl w:val="2CEEED4C"/>
    <w:lvl w:ilvl="0" w:tplc="1E7E46D8">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E43EF9"/>
    <w:multiLevelType w:val="hybridMultilevel"/>
    <w:tmpl w:val="0C1E1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324250"/>
    <w:multiLevelType w:val="hybridMultilevel"/>
    <w:tmpl w:val="EBE8EB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3005445"/>
    <w:multiLevelType w:val="hybridMultilevel"/>
    <w:tmpl w:val="53BA568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54C62C5"/>
    <w:multiLevelType w:val="hybridMultilevel"/>
    <w:tmpl w:val="45680BA4"/>
    <w:lvl w:ilvl="0" w:tplc="B0F2C2D2">
      <w:start w:val="1"/>
      <w:numFmt w:val="bullet"/>
      <w:lvlText w:val=""/>
      <w:lvlJc w:val="left"/>
      <w:pPr>
        <w:ind w:left="1890" w:hanging="360"/>
      </w:pPr>
      <w:rPr>
        <w:rFonts w:ascii="Symbol" w:hAnsi="Symbol"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6956565A"/>
    <w:multiLevelType w:val="hybridMultilevel"/>
    <w:tmpl w:val="A78E6ECC"/>
    <w:lvl w:ilvl="0" w:tplc="07825CB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60C"/>
    <w:rsid w:val="00011A73"/>
    <w:rsid w:val="000608BD"/>
    <w:rsid w:val="000642DA"/>
    <w:rsid w:val="00067D12"/>
    <w:rsid w:val="00155EE2"/>
    <w:rsid w:val="00170B84"/>
    <w:rsid w:val="00173990"/>
    <w:rsid w:val="00266E5C"/>
    <w:rsid w:val="00291D97"/>
    <w:rsid w:val="002A75F2"/>
    <w:rsid w:val="002C2A39"/>
    <w:rsid w:val="002C743A"/>
    <w:rsid w:val="002F76BE"/>
    <w:rsid w:val="004D1BF0"/>
    <w:rsid w:val="00520C55"/>
    <w:rsid w:val="007227A4"/>
    <w:rsid w:val="00726ACE"/>
    <w:rsid w:val="0076533E"/>
    <w:rsid w:val="008059BA"/>
    <w:rsid w:val="00841FFB"/>
    <w:rsid w:val="00866AA9"/>
    <w:rsid w:val="008B0C9F"/>
    <w:rsid w:val="00902297"/>
    <w:rsid w:val="0093760C"/>
    <w:rsid w:val="00957BB8"/>
    <w:rsid w:val="00A6112F"/>
    <w:rsid w:val="00B17485"/>
    <w:rsid w:val="00B514C3"/>
    <w:rsid w:val="00B6436C"/>
    <w:rsid w:val="00BB4200"/>
    <w:rsid w:val="00BC30D6"/>
    <w:rsid w:val="00CA3BE5"/>
    <w:rsid w:val="00DC769A"/>
    <w:rsid w:val="00DF0D0E"/>
    <w:rsid w:val="00E46796"/>
    <w:rsid w:val="00F07322"/>
    <w:rsid w:val="00F62D2A"/>
    <w:rsid w:val="00F822CE"/>
    <w:rsid w:val="00FB44B6"/>
    <w:rsid w:val="00FB6779"/>
    <w:rsid w:val="00FD2216"/>
    <w:rsid w:val="00FF2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8516DC"/>
  <w15:chartTrackingRefBased/>
  <w15:docId w15:val="{959BA408-FD77-415A-A305-5DC729AAD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20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60C"/>
    <w:pPr>
      <w:tabs>
        <w:tab w:val="center" w:pos="4680"/>
        <w:tab w:val="right" w:pos="9360"/>
      </w:tabs>
    </w:pPr>
  </w:style>
  <w:style w:type="character" w:customStyle="1" w:styleId="HeaderChar">
    <w:name w:val="Header Char"/>
    <w:basedOn w:val="DefaultParagraphFont"/>
    <w:link w:val="Header"/>
    <w:uiPriority w:val="99"/>
    <w:rsid w:val="0093760C"/>
  </w:style>
  <w:style w:type="paragraph" w:styleId="Footer">
    <w:name w:val="footer"/>
    <w:basedOn w:val="Normal"/>
    <w:link w:val="FooterChar"/>
    <w:uiPriority w:val="99"/>
    <w:unhideWhenUsed/>
    <w:rsid w:val="0093760C"/>
    <w:pPr>
      <w:tabs>
        <w:tab w:val="center" w:pos="4680"/>
        <w:tab w:val="right" w:pos="9360"/>
      </w:tabs>
    </w:pPr>
  </w:style>
  <w:style w:type="character" w:customStyle="1" w:styleId="FooterChar">
    <w:name w:val="Footer Char"/>
    <w:basedOn w:val="DefaultParagraphFont"/>
    <w:link w:val="Footer"/>
    <w:uiPriority w:val="99"/>
    <w:rsid w:val="0093760C"/>
  </w:style>
  <w:style w:type="paragraph" w:customStyle="1" w:styleId="DocumentLabel">
    <w:name w:val="Document Label"/>
    <w:basedOn w:val="Normal"/>
    <w:rsid w:val="002C2A39"/>
    <w:pPr>
      <w:keepNext/>
      <w:keepLines/>
      <w:spacing w:before="400" w:after="120" w:line="240" w:lineRule="atLeast"/>
      <w:ind w:left="-840"/>
    </w:pPr>
    <w:rPr>
      <w:rFonts w:ascii="Arial Black" w:hAnsi="Arial Black"/>
      <w:kern w:val="28"/>
      <w:sz w:val="108"/>
      <w:szCs w:val="20"/>
    </w:rPr>
  </w:style>
  <w:style w:type="paragraph" w:styleId="BalloonText">
    <w:name w:val="Balloon Text"/>
    <w:basedOn w:val="Normal"/>
    <w:link w:val="BalloonTextChar"/>
    <w:uiPriority w:val="99"/>
    <w:semiHidden/>
    <w:unhideWhenUsed/>
    <w:rsid w:val="00CA3B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3BE5"/>
    <w:rPr>
      <w:rFonts w:ascii="Segoe UI" w:hAnsi="Segoe UI" w:cs="Segoe UI"/>
      <w:sz w:val="18"/>
      <w:szCs w:val="18"/>
    </w:rPr>
  </w:style>
  <w:style w:type="paragraph" w:styleId="ListParagraph">
    <w:name w:val="List Paragraph"/>
    <w:basedOn w:val="Normal"/>
    <w:uiPriority w:val="34"/>
    <w:qFormat/>
    <w:rsid w:val="00BB4200"/>
    <w:pPr>
      <w:spacing w:after="200" w:line="276" w:lineRule="auto"/>
      <w:ind w:left="720"/>
      <w:contextualSpacing/>
    </w:pPr>
    <w:rPr>
      <w:rFonts w:ascii="Calibri" w:eastAsia="Calibri" w:hAnsi="Calibri"/>
      <w:sz w:val="22"/>
      <w:szCs w:val="22"/>
    </w:rPr>
  </w:style>
  <w:style w:type="character" w:styleId="Hyperlink">
    <w:name w:val="Hyperlink"/>
    <w:basedOn w:val="DefaultParagraphFont"/>
    <w:uiPriority w:val="99"/>
    <w:unhideWhenUsed/>
    <w:rsid w:val="004D1BF0"/>
    <w:rPr>
      <w:color w:val="0563C1" w:themeColor="hyperlink"/>
      <w:u w:val="single"/>
    </w:rPr>
  </w:style>
  <w:style w:type="character" w:customStyle="1" w:styleId="A1">
    <w:name w:val="A1"/>
    <w:uiPriority w:val="99"/>
    <w:rsid w:val="004D1BF0"/>
    <w:rPr>
      <w:color w:val="221E1F"/>
      <w:sz w:val="20"/>
      <w:szCs w:val="20"/>
    </w:rPr>
  </w:style>
  <w:style w:type="character" w:styleId="UnresolvedMention">
    <w:name w:val="Unresolved Mention"/>
    <w:basedOn w:val="DefaultParagraphFont"/>
    <w:uiPriority w:val="99"/>
    <w:semiHidden/>
    <w:unhideWhenUsed/>
    <w:rsid w:val="004D1BF0"/>
    <w:rPr>
      <w:color w:val="605E5C"/>
      <w:shd w:val="clear" w:color="auto" w:fill="E1DFDD"/>
    </w:rPr>
  </w:style>
  <w:style w:type="character" w:styleId="Emphasis">
    <w:name w:val="Emphasis"/>
    <w:uiPriority w:val="20"/>
    <w:qFormat/>
    <w:rsid w:val="004D1BF0"/>
    <w:rPr>
      <w:i/>
      <w:iCs/>
    </w:rPr>
  </w:style>
  <w:style w:type="paragraph" w:styleId="Revision">
    <w:name w:val="Revision"/>
    <w:hidden/>
    <w:uiPriority w:val="99"/>
    <w:semiHidden/>
    <w:rsid w:val="00F822CE"/>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7278575">
      <w:bodyDiv w:val="1"/>
      <w:marLeft w:val="0"/>
      <w:marRight w:val="0"/>
      <w:marTop w:val="0"/>
      <w:marBottom w:val="0"/>
      <w:divBdr>
        <w:top w:val="none" w:sz="0" w:space="0" w:color="auto"/>
        <w:left w:val="none" w:sz="0" w:space="0" w:color="auto"/>
        <w:bottom w:val="none" w:sz="0" w:space="0" w:color="auto"/>
        <w:right w:val="none" w:sz="0" w:space="0" w:color="auto"/>
      </w:divBdr>
    </w:div>
    <w:div w:id="1246108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fcocorp.com/" TargetMode="External"/><Relationship Id="rId13" Type="http://schemas.openxmlformats.org/officeDocument/2006/relationships/hyperlink" Target="https://www.efcocor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pog.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fcocorp.com/590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pogeerenovation.com/" TargetMode="External"/><Relationship Id="rId4" Type="http://schemas.openxmlformats.org/officeDocument/2006/relationships/settings" Target="settings.xml"/><Relationship Id="rId9" Type="http://schemas.openxmlformats.org/officeDocument/2006/relationships/hyperlink" Target="https://www.efcocorp.com/590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41E8E-C935-4D1A-B983-2C4F4136A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912</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Hammond, Sara</dc:creator>
  <cp:keywords/>
  <dc:description/>
  <cp:lastModifiedBy>HeatherW</cp:lastModifiedBy>
  <cp:revision>3</cp:revision>
  <cp:lastPrinted>2017-09-06T14:26:00Z</cp:lastPrinted>
  <dcterms:created xsi:type="dcterms:W3CDTF">2021-02-17T14:39:00Z</dcterms:created>
  <dcterms:modified xsi:type="dcterms:W3CDTF">2021-02-17T14:40:00Z</dcterms:modified>
</cp:coreProperties>
</file>