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CD6AC5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D6AC5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D6AC5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Pr="00CD6AC5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CD6AC5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D6AC5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D6AC5">
        <w:rPr>
          <w:rFonts w:ascii="Arial" w:hAnsi="Arial" w:cs="Arial"/>
          <w:sz w:val="18"/>
          <w:szCs w:val="18"/>
          <w:lang w:val="fr-FR"/>
        </w:rPr>
        <w:t xml:space="preserve"> </w:t>
      </w:r>
      <w:r w:rsidRPr="00CD6AC5">
        <w:rPr>
          <w:rFonts w:ascii="Arial" w:hAnsi="Arial" w:cs="Arial"/>
          <w:sz w:val="18"/>
          <w:szCs w:val="18"/>
          <w:lang w:val="fr-FR"/>
        </w:rPr>
        <w:t>612-724-8760</w:t>
      </w:r>
    </w:p>
    <w:p w14:paraId="0C66AF7D" w14:textId="77777777" w:rsidR="00B93302" w:rsidRPr="00CD6AC5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CD6AC5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D6AC5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D6AC5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CD6AC5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CD6AC5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D6AC5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D6AC5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CD6AC5">
        <w:rPr>
          <w:rFonts w:ascii="Arial" w:hAnsi="Arial" w:cs="Arial"/>
          <w:sz w:val="18"/>
          <w:szCs w:val="18"/>
          <w:lang w:val="fr-FR"/>
        </w:rPr>
        <w:t>630-920-4999</w:t>
      </w:r>
    </w:p>
    <w:p w14:paraId="677E4327" w14:textId="020D0AB1" w:rsidR="00305DAD" w:rsidRPr="00D9258D" w:rsidRDefault="004F4CA3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Ma</w:t>
      </w:r>
      <w:r w:rsidR="00CD6AC5">
        <w:rPr>
          <w:b w:val="0"/>
          <w:sz w:val="24"/>
          <w:szCs w:val="24"/>
          <w:highlight w:val="yellow"/>
        </w:rPr>
        <w:t>y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5D3DB5">
        <w:rPr>
          <w:b w:val="0"/>
          <w:sz w:val="24"/>
          <w:szCs w:val="24"/>
          <w:highlight w:val="yellow"/>
        </w:rPr>
        <w:t>19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934800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4E9811C3" w14:textId="77777777" w:rsidR="00CD6AC5" w:rsidRPr="00CD6AC5" w:rsidRDefault="00365FEE" w:rsidP="00CD6AC5">
      <w:pPr>
        <w:pStyle w:val="Title"/>
        <w:spacing w:after="240"/>
        <w:rPr>
          <w:color w:val="auto"/>
          <w:sz w:val="28"/>
          <w:szCs w:val="28"/>
        </w:rPr>
      </w:pPr>
      <w:bookmarkStart w:id="0" w:name="_Hlk131149083"/>
      <w:r w:rsidRPr="00CD6AC5">
        <w:rPr>
          <w:color w:val="auto"/>
          <w:szCs w:val="36"/>
        </w:rPr>
        <w:t xml:space="preserve">FGIA </w:t>
      </w:r>
      <w:r w:rsidR="009D244C" w:rsidRPr="00CD6AC5">
        <w:rPr>
          <w:color w:val="auto"/>
          <w:szCs w:val="36"/>
        </w:rPr>
        <w:t>Updates</w:t>
      </w:r>
      <w:r w:rsidR="007B7ABB" w:rsidRPr="00CD6AC5">
        <w:rPr>
          <w:color w:val="auto"/>
          <w:szCs w:val="36"/>
        </w:rPr>
        <w:t xml:space="preserve"> </w:t>
      </w:r>
      <w:r w:rsidR="00CD6AC5" w:rsidRPr="00CD6AC5">
        <w:rPr>
          <w:color w:val="auto"/>
          <w:szCs w:val="36"/>
        </w:rPr>
        <w:t>Suite of Finishes Documents for Aluminum Extrusions, Panels</w:t>
      </w:r>
    </w:p>
    <w:p w14:paraId="66759A03" w14:textId="6ACA994F" w:rsidR="00365FEE" w:rsidRPr="00CD6AC5" w:rsidRDefault="00CD6AC5" w:rsidP="00CD6AC5">
      <w:pPr>
        <w:pStyle w:val="Title"/>
        <w:spacing w:after="240"/>
        <w:rPr>
          <w:color w:val="auto"/>
          <w:sz w:val="28"/>
          <w:szCs w:val="28"/>
        </w:rPr>
      </w:pPr>
      <w:r w:rsidRPr="00CD6AC5">
        <w:rPr>
          <w:color w:val="auto"/>
          <w:sz w:val="28"/>
          <w:szCs w:val="28"/>
        </w:rPr>
        <w:t>AAMA 2603, 2604, 2605 Now Available</w:t>
      </w:r>
    </w:p>
    <w:p w14:paraId="51EEC166" w14:textId="6534C1EA" w:rsidR="00934800" w:rsidRPr="00CD6AC5" w:rsidRDefault="00C274D0" w:rsidP="00CD6AC5">
      <w:pPr>
        <w:rPr>
          <w:rFonts w:cs="Arial"/>
          <w:color w:val="000000" w:themeColor="text1"/>
          <w:szCs w:val="22"/>
        </w:rPr>
      </w:pPr>
      <w:r w:rsidRPr="00CD6AC5">
        <w:t xml:space="preserve">SCHAUMBURG, IL – </w:t>
      </w:r>
      <w:r w:rsidRPr="00CD6AC5">
        <w:rPr>
          <w:szCs w:val="22"/>
        </w:rPr>
        <w:t xml:space="preserve">The Fenestration and Glazing Industry Alliance (FGIA) </w:t>
      </w:r>
      <w:proofErr w:type="gramStart"/>
      <w:r w:rsidRPr="00CD6AC5">
        <w:rPr>
          <w:szCs w:val="22"/>
        </w:rPr>
        <w:t>has</w:t>
      </w:r>
      <w:proofErr w:type="gramEnd"/>
      <w:r w:rsidR="004B4B49" w:rsidRPr="00CD6AC5">
        <w:rPr>
          <w:szCs w:val="22"/>
        </w:rPr>
        <w:t xml:space="preserve"> </w:t>
      </w:r>
      <w:r w:rsidR="007B7ABB" w:rsidRPr="00CD6AC5">
        <w:rPr>
          <w:szCs w:val="22"/>
        </w:rPr>
        <w:t>released</w:t>
      </w:r>
      <w:r w:rsidR="004B4B49" w:rsidRPr="00CD6AC5">
        <w:rPr>
          <w:szCs w:val="22"/>
        </w:rPr>
        <w:t xml:space="preserve"> a</w:t>
      </w:r>
      <w:r w:rsidR="009D244C" w:rsidRPr="00CD6AC5">
        <w:rPr>
          <w:szCs w:val="22"/>
        </w:rPr>
        <w:t>n updated</w:t>
      </w:r>
      <w:r w:rsidR="00CD6AC5" w:rsidRPr="00CD6AC5">
        <w:rPr>
          <w:szCs w:val="22"/>
        </w:rPr>
        <w:t xml:space="preserve"> suite of documents </w:t>
      </w:r>
      <w:r w:rsidR="00CD6AC5" w:rsidRPr="00CD6AC5">
        <w:rPr>
          <w:rFonts w:cs="Arial"/>
          <w:color w:val="000000" w:themeColor="text1"/>
          <w:szCs w:val="22"/>
        </w:rPr>
        <w:t xml:space="preserve">describing test procedures and performance requirements for pigmented organic coatings applied to aluminum extrusions and panels for architectural products. All three specifications are </w:t>
      </w:r>
      <w:r w:rsidRPr="00CD6AC5">
        <w:rPr>
          <w:szCs w:val="22"/>
        </w:rPr>
        <w:t xml:space="preserve">now available for purchase in the FGIA online store. </w:t>
      </w:r>
      <w:r w:rsidR="002A1D5A">
        <w:rPr>
          <w:szCs w:val="22"/>
        </w:rPr>
        <w:t xml:space="preserve">This update provides additional guidance on the pretreatment conversion coatings. </w:t>
      </w:r>
      <w:r w:rsidR="00CD6AC5" w:rsidRPr="00CD6AC5">
        <w:rPr>
          <w:szCs w:val="22"/>
        </w:rPr>
        <w:t xml:space="preserve">The trio </w:t>
      </w:r>
      <w:r w:rsidR="009D244C" w:rsidRPr="00CD6AC5">
        <w:rPr>
          <w:szCs w:val="22"/>
        </w:rPr>
        <w:t xml:space="preserve">was last updated in </w:t>
      </w:r>
      <w:r w:rsidR="00CD6AC5" w:rsidRPr="00CD6AC5">
        <w:rPr>
          <w:szCs w:val="22"/>
        </w:rPr>
        <w:t>2022</w:t>
      </w:r>
      <w:r w:rsidR="009D244C" w:rsidRPr="00CD6AC5">
        <w:rPr>
          <w:szCs w:val="22"/>
        </w:rPr>
        <w:t>.</w:t>
      </w:r>
    </w:p>
    <w:p w14:paraId="720F4DAD" w14:textId="0CBC970E" w:rsidR="00CD6AC5" w:rsidRPr="00CD6AC5" w:rsidRDefault="00CD6AC5" w:rsidP="00CD6AC5">
      <w:pPr>
        <w:rPr>
          <w:szCs w:val="22"/>
        </w:rPr>
      </w:pPr>
      <w:r w:rsidRPr="00CD6AC5">
        <w:rPr>
          <w:szCs w:val="22"/>
        </w:rPr>
        <w:t>The architectural community has recognized the following standards for testing and performance of organic coatings on architectural aluminum extrusions and panels</w:t>
      </w:r>
      <w:r>
        <w:rPr>
          <w:szCs w:val="22"/>
        </w:rPr>
        <w:t>:</w:t>
      </w:r>
    </w:p>
    <w:p w14:paraId="2E7DD1F9" w14:textId="1F33ECE3" w:rsidR="00CD6AC5" w:rsidRPr="00CD6AC5" w:rsidRDefault="00CD6AC5" w:rsidP="00CD6AC5">
      <w:pPr>
        <w:pStyle w:val="ListParagraph"/>
        <w:numPr>
          <w:ilvl w:val="0"/>
          <w:numId w:val="19"/>
        </w:numPr>
        <w:rPr>
          <w:szCs w:val="22"/>
        </w:rPr>
      </w:pPr>
      <w:hyperlink r:id="rId10" w:history="1">
        <w:r w:rsidRPr="00CD6AC5">
          <w:rPr>
            <w:rStyle w:val="Hyperlink"/>
            <w:sz w:val="22"/>
            <w:szCs w:val="22"/>
          </w:rPr>
          <w:t>AAMA 2603-26</w:t>
        </w:r>
      </w:hyperlink>
      <w:r w:rsidRPr="00CD6AC5">
        <w:rPr>
          <w:szCs w:val="22"/>
        </w:rPr>
        <w:t>, Voluntary Specification, Performance Requirements and Test Procedures for Pigmented Organic Coatings on Aluminum Extrusions and Panels (with Coil Coating Appendix)</w:t>
      </w:r>
    </w:p>
    <w:p w14:paraId="052ED648" w14:textId="7D5CA191" w:rsidR="00CD6AC5" w:rsidRPr="00CD6AC5" w:rsidRDefault="00CD6AC5" w:rsidP="00CD6AC5">
      <w:pPr>
        <w:pStyle w:val="ListParagraph"/>
        <w:numPr>
          <w:ilvl w:val="0"/>
          <w:numId w:val="19"/>
        </w:numPr>
        <w:rPr>
          <w:szCs w:val="22"/>
        </w:rPr>
      </w:pPr>
      <w:hyperlink r:id="rId11" w:history="1">
        <w:r w:rsidRPr="00CD6AC5">
          <w:rPr>
            <w:rStyle w:val="Hyperlink"/>
            <w:sz w:val="22"/>
            <w:szCs w:val="22"/>
          </w:rPr>
          <w:t>AAMA 2604-26</w:t>
        </w:r>
      </w:hyperlink>
      <w:r w:rsidRPr="00CD6AC5">
        <w:rPr>
          <w:szCs w:val="22"/>
        </w:rPr>
        <w:t>, Voluntary Specification, Performance Requirements and Test Procedures for High Performance Organic Coatings on Aluminum Extrusions and Panels (with Coil Coating Appendix)</w:t>
      </w:r>
    </w:p>
    <w:p w14:paraId="7904A778" w14:textId="7367F268" w:rsidR="00CD6AC5" w:rsidRPr="00CD6AC5" w:rsidRDefault="00CD6AC5" w:rsidP="00CD6AC5">
      <w:pPr>
        <w:pStyle w:val="ListParagraph"/>
        <w:numPr>
          <w:ilvl w:val="0"/>
          <w:numId w:val="19"/>
        </w:numPr>
        <w:rPr>
          <w:szCs w:val="22"/>
        </w:rPr>
      </w:pPr>
      <w:hyperlink r:id="rId12" w:history="1">
        <w:r w:rsidRPr="00CD6AC5">
          <w:rPr>
            <w:rStyle w:val="Hyperlink"/>
            <w:sz w:val="22"/>
            <w:szCs w:val="22"/>
          </w:rPr>
          <w:t>AAMA 2605-26</w:t>
        </w:r>
      </w:hyperlink>
      <w:r w:rsidRPr="00CD6AC5">
        <w:rPr>
          <w:szCs w:val="22"/>
        </w:rPr>
        <w:t>, Voluntary Specification, Performance Requirements and Test Procedures for Superior Performing Organic Coatings on Aluminum Extrusions and Panels (with Coil Coating Appendix)</w:t>
      </w:r>
    </w:p>
    <w:p w14:paraId="24E4216E" w14:textId="43DAF236" w:rsidR="00F679BE" w:rsidRDefault="00934800" w:rsidP="005D3DB5">
      <w:r w:rsidRPr="005D3DB5">
        <w:t>“</w:t>
      </w:r>
      <w:r w:rsidR="00CD6AC5" w:rsidRPr="005D3DB5">
        <w:t>These three documents describe the ‘good, better, best’ category of aluminum finishes</w:t>
      </w:r>
      <w:r w:rsidRPr="005D3DB5">
        <w:t xml:space="preserve">,” said </w:t>
      </w:r>
      <w:r w:rsidR="00CD6AC5" w:rsidRPr="005D3DB5">
        <w:t>Rich Rinka, FGIA Staff Liaison for the</w:t>
      </w:r>
      <w:r w:rsidRPr="005D3DB5">
        <w:t xml:space="preserve"> FGIA AMC Finishes Committee. “</w:t>
      </w:r>
      <w:r w:rsidR="005D3DB5" w:rsidRPr="005D3DB5">
        <w:t>They are intended to assist the architect, owner and contractor to specify and obtain factory-applied organic coatings which will provide and maintain a good level of performance in terms of film integrity, exterior weatherability and general appearance over a period of many years.</w:t>
      </w:r>
      <w:r w:rsidR="00EF59FA" w:rsidRPr="005D3DB5">
        <w:t>”</w:t>
      </w:r>
    </w:p>
    <w:p w14:paraId="5F5B5BD6" w14:textId="591EF157" w:rsidR="00454186" w:rsidRPr="005D3DB5" w:rsidRDefault="005D3DB5" w:rsidP="00365FEE">
      <w:r>
        <w:t>These standards</w:t>
      </w:r>
      <w:bookmarkEnd w:id="0"/>
      <w:r>
        <w:t xml:space="preserve">, </w:t>
      </w:r>
      <w:r w:rsidR="00C274D0" w:rsidRPr="00CD6AC5">
        <w:rPr>
          <w:szCs w:val="22"/>
        </w:rPr>
        <w:t>as well as other documents available from FGIA, may be purchased from the online store at the discounted member rate of $</w:t>
      </w:r>
      <w:r w:rsidR="00F766C3" w:rsidRPr="00CD6AC5">
        <w:rPr>
          <w:szCs w:val="22"/>
        </w:rPr>
        <w:t>2</w:t>
      </w:r>
      <w:r w:rsidR="004B4B49" w:rsidRPr="00CD6AC5">
        <w:rPr>
          <w:szCs w:val="22"/>
        </w:rPr>
        <w:t>5</w:t>
      </w:r>
      <w:r w:rsidR="00C274D0" w:rsidRPr="00CD6AC5">
        <w:rPr>
          <w:szCs w:val="22"/>
        </w:rPr>
        <w:t xml:space="preserve"> or the non-member price of $</w:t>
      </w:r>
      <w:r w:rsidR="00F766C3" w:rsidRPr="00CD6AC5">
        <w:rPr>
          <w:szCs w:val="22"/>
        </w:rPr>
        <w:t>7</w:t>
      </w:r>
      <w:r w:rsidR="00C274D0" w:rsidRPr="00CD6AC5">
        <w:rPr>
          <w:szCs w:val="22"/>
        </w:rPr>
        <w:t>0.</w:t>
      </w:r>
    </w:p>
    <w:p w14:paraId="655DC65E" w14:textId="77777777" w:rsidR="00C274D0" w:rsidRPr="003528E8" w:rsidRDefault="00C274D0" w:rsidP="00C274D0">
      <w:r w:rsidRPr="003528E8">
        <w:lastRenderedPageBreak/>
        <w:t xml:space="preserve">For more information about FGIA and its activities, visit </w:t>
      </w:r>
      <w:hyperlink r:id="rId13" w:history="1">
        <w:r w:rsidRPr="003528E8">
          <w:rPr>
            <w:rStyle w:val="Hyperlink"/>
            <w:sz w:val="22"/>
          </w:rPr>
          <w:t>FGIAonline.org</w:t>
        </w:r>
      </w:hyperlink>
      <w:r w:rsidRPr="003528E8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F602" w14:textId="77777777" w:rsidR="003270BF" w:rsidRDefault="003270BF">
      <w:pPr>
        <w:spacing w:after="0" w:line="240" w:lineRule="auto"/>
      </w:pPr>
      <w:r>
        <w:separator/>
      </w:r>
    </w:p>
  </w:endnote>
  <w:endnote w:type="continuationSeparator" w:id="0">
    <w:p w14:paraId="445CBD81" w14:textId="77777777" w:rsidR="003270BF" w:rsidRDefault="0032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DC73" w14:textId="77777777" w:rsidR="003270BF" w:rsidRDefault="003270BF">
      <w:pPr>
        <w:spacing w:after="0" w:line="240" w:lineRule="auto"/>
      </w:pPr>
      <w:r>
        <w:separator/>
      </w:r>
    </w:p>
  </w:footnote>
  <w:footnote w:type="continuationSeparator" w:id="0">
    <w:p w14:paraId="3392D7D2" w14:textId="77777777" w:rsidR="003270BF" w:rsidRDefault="0032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84B6D"/>
    <w:multiLevelType w:val="hybridMultilevel"/>
    <w:tmpl w:val="8E1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5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4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6"/>
  </w:num>
  <w:num w:numId="11" w16cid:durableId="558713910">
    <w:abstractNumId w:val="9"/>
  </w:num>
  <w:num w:numId="12" w16cid:durableId="170217207">
    <w:abstractNumId w:val="5"/>
  </w:num>
  <w:num w:numId="13" w16cid:durableId="649748747">
    <w:abstractNumId w:val="17"/>
  </w:num>
  <w:num w:numId="14" w16cid:durableId="476531495">
    <w:abstractNumId w:val="11"/>
  </w:num>
  <w:num w:numId="15" w16cid:durableId="1875968756">
    <w:abstractNumId w:val="12"/>
  </w:num>
  <w:num w:numId="16" w16cid:durableId="335765609">
    <w:abstractNumId w:val="13"/>
  </w:num>
  <w:num w:numId="17" w16cid:durableId="54478709">
    <w:abstractNumId w:val="3"/>
  </w:num>
  <w:num w:numId="18" w16cid:durableId="788818552">
    <w:abstractNumId w:val="10"/>
  </w:num>
  <w:num w:numId="19" w16cid:durableId="1465005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70A"/>
    <w:rsid w:val="001B0C1A"/>
    <w:rsid w:val="001B21BC"/>
    <w:rsid w:val="001B5742"/>
    <w:rsid w:val="001C58B5"/>
    <w:rsid w:val="001C5E9D"/>
    <w:rsid w:val="001C7E3F"/>
    <w:rsid w:val="001D5B75"/>
    <w:rsid w:val="001D7A21"/>
    <w:rsid w:val="001E3885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1D5A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270BF"/>
    <w:rsid w:val="00331EE7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20E5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31E0"/>
    <w:rsid w:val="004C35D9"/>
    <w:rsid w:val="004C65DB"/>
    <w:rsid w:val="004D07F0"/>
    <w:rsid w:val="004D6213"/>
    <w:rsid w:val="004E37DE"/>
    <w:rsid w:val="004E3C42"/>
    <w:rsid w:val="004E46FE"/>
    <w:rsid w:val="004E5DB8"/>
    <w:rsid w:val="004F194C"/>
    <w:rsid w:val="004F3A25"/>
    <w:rsid w:val="004F4CA3"/>
    <w:rsid w:val="004F6E72"/>
    <w:rsid w:val="00502073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5FE8"/>
    <w:rsid w:val="0054638A"/>
    <w:rsid w:val="005500F1"/>
    <w:rsid w:val="00552305"/>
    <w:rsid w:val="00562795"/>
    <w:rsid w:val="00566D81"/>
    <w:rsid w:val="00570D21"/>
    <w:rsid w:val="0057201B"/>
    <w:rsid w:val="00575ECC"/>
    <w:rsid w:val="00576237"/>
    <w:rsid w:val="00577602"/>
    <w:rsid w:val="005839A5"/>
    <w:rsid w:val="005875E8"/>
    <w:rsid w:val="00595CCB"/>
    <w:rsid w:val="00595CDB"/>
    <w:rsid w:val="00596EF5"/>
    <w:rsid w:val="00597924"/>
    <w:rsid w:val="005B6151"/>
    <w:rsid w:val="005B684C"/>
    <w:rsid w:val="005B69E5"/>
    <w:rsid w:val="005C15B4"/>
    <w:rsid w:val="005C5FD0"/>
    <w:rsid w:val="005C7741"/>
    <w:rsid w:val="005C7D7D"/>
    <w:rsid w:val="005D3DB5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0CF4"/>
    <w:rsid w:val="0062259B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A74CB"/>
    <w:rsid w:val="006B369B"/>
    <w:rsid w:val="006B6EA7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4D2F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5CC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483A"/>
    <w:rsid w:val="00895F3C"/>
    <w:rsid w:val="0089673C"/>
    <w:rsid w:val="008A244F"/>
    <w:rsid w:val="008A2688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34800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11D4A"/>
    <w:rsid w:val="00A3027E"/>
    <w:rsid w:val="00A311A2"/>
    <w:rsid w:val="00A32166"/>
    <w:rsid w:val="00A33043"/>
    <w:rsid w:val="00A41F02"/>
    <w:rsid w:val="00A43F9D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0496A"/>
    <w:rsid w:val="00B15259"/>
    <w:rsid w:val="00B16BFF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B6DE8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8B"/>
    <w:rsid w:val="00C70FCF"/>
    <w:rsid w:val="00C72689"/>
    <w:rsid w:val="00C81AED"/>
    <w:rsid w:val="00C82D43"/>
    <w:rsid w:val="00C83923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D6AC5"/>
    <w:rsid w:val="00CE0952"/>
    <w:rsid w:val="00CE34C5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8D1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565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38A7"/>
    <w:rsid w:val="00E55CA4"/>
    <w:rsid w:val="00E568BA"/>
    <w:rsid w:val="00E61019"/>
    <w:rsid w:val="00E649AC"/>
    <w:rsid w:val="00E665E1"/>
    <w:rsid w:val="00E736B7"/>
    <w:rsid w:val="00E853BB"/>
    <w:rsid w:val="00E95520"/>
    <w:rsid w:val="00EA3709"/>
    <w:rsid w:val="00EA4C2F"/>
    <w:rsid w:val="00EB0181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353D"/>
    <w:rsid w:val="00EF59FA"/>
    <w:rsid w:val="00EF6A5B"/>
    <w:rsid w:val="00F01107"/>
    <w:rsid w:val="00F046EB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679BE"/>
    <w:rsid w:val="00F74687"/>
    <w:rsid w:val="00F752AF"/>
    <w:rsid w:val="00F766C3"/>
    <w:rsid w:val="00F8328B"/>
    <w:rsid w:val="00F90140"/>
    <w:rsid w:val="00F92897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fgiaonline.or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ore.fgiaonline.org/aama-2605-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fgiaonline.org/aama-2604-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ore.fgiaonline.org/aama-2603-2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2626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4</cp:revision>
  <cp:lastPrinted>2014-02-14T16:35:00Z</cp:lastPrinted>
  <dcterms:created xsi:type="dcterms:W3CDTF">2026-05-14T20:10:00Z</dcterms:created>
  <dcterms:modified xsi:type="dcterms:W3CDTF">2026-05-18T21:05:00Z</dcterms:modified>
</cp:coreProperties>
</file>