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77777777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0C3A933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1AE420C5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7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015EABF3" w:rsidR="003B4705" w:rsidRPr="00EA0561" w:rsidRDefault="00D01678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June</w:t>
      </w:r>
      <w:r w:rsidR="00290503">
        <w:rPr>
          <w:b w:val="0"/>
          <w:color w:val="auto"/>
          <w:sz w:val="20"/>
          <w:szCs w:val="24"/>
          <w:highlight w:val="yellow"/>
        </w:rPr>
        <w:t xml:space="preserve"> </w:t>
      </w:r>
      <w:r>
        <w:rPr>
          <w:b w:val="0"/>
          <w:color w:val="auto"/>
          <w:sz w:val="20"/>
          <w:szCs w:val="24"/>
          <w:highlight w:val="yellow"/>
        </w:rPr>
        <w:t>6</w:t>
      </w:r>
      <w:r w:rsidR="003B4705" w:rsidRPr="00BE5FE6">
        <w:rPr>
          <w:b w:val="0"/>
          <w:color w:val="auto"/>
          <w:sz w:val="20"/>
          <w:szCs w:val="24"/>
          <w:highlight w:val="yellow"/>
        </w:rPr>
        <w:t>, 201</w:t>
      </w:r>
      <w:r w:rsidR="000C4522">
        <w:rPr>
          <w:b w:val="0"/>
          <w:color w:val="auto"/>
          <w:sz w:val="20"/>
          <w:szCs w:val="24"/>
        </w:rPr>
        <w:t>8</w:t>
      </w:r>
    </w:p>
    <w:p w14:paraId="3D231466" w14:textId="77777777" w:rsidR="003B4705" w:rsidRPr="0043198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D2640D" w14:textId="0571DBDE" w:rsidR="003B4705" w:rsidRPr="005009E4" w:rsidRDefault="001A3DAD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b/>
          <w:sz w:val="30"/>
          <w:szCs w:val="30"/>
        </w:rPr>
      </w:pPr>
      <w:r w:rsidRPr="001A3DAD">
        <w:rPr>
          <w:rFonts w:ascii="Arial" w:hAnsi="Arial" w:cs="Arial"/>
          <w:b/>
          <w:sz w:val="30"/>
          <w:szCs w:val="30"/>
        </w:rPr>
        <w:t>Southeast Region White Paper on Storm-Driven Rain Updated</w:t>
      </w:r>
    </w:p>
    <w:p w14:paraId="7354F5C6" w14:textId="77777777" w:rsidR="003B4705" w:rsidRPr="005009E4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</w:rPr>
      </w:pPr>
    </w:p>
    <w:p w14:paraId="1250EF35" w14:textId="616AB18B" w:rsidR="000C4522" w:rsidRPr="001A3DAD" w:rsidRDefault="00BA2095" w:rsidP="00E33535">
      <w:r w:rsidRPr="001A3DAD">
        <w:t>SCHAUMBURG, IL—</w:t>
      </w:r>
      <w:r w:rsidR="00705AB3" w:rsidRPr="001A3DAD">
        <w:t xml:space="preserve"> </w:t>
      </w:r>
      <w:r w:rsidR="001A3DAD" w:rsidRPr="001A3DAD">
        <w:t>A white paper about water penetration in hurricane conditions was recently updated by the American Architectural Manufacturers Association (AAMA) Southeast Region</w:t>
      </w:r>
      <w:r w:rsidR="00161884">
        <w:t>. The</w:t>
      </w:r>
      <w:r w:rsidR="001A3DAD" w:rsidRPr="001A3DAD">
        <w:t xml:space="preserve"> </w:t>
      </w:r>
      <w:r w:rsidR="00161884">
        <w:t>paper</w:t>
      </w:r>
      <w:r w:rsidR="00161884" w:rsidRPr="001A3DAD">
        <w:t xml:space="preserve"> </w:t>
      </w:r>
      <w:r w:rsidR="001A3DAD" w:rsidRPr="001A3DAD">
        <w:t xml:space="preserve"> </w:t>
      </w:r>
      <w:r w:rsidR="00161884">
        <w:t>provides</w:t>
      </w:r>
      <w:r w:rsidR="00161884">
        <w:rPr>
          <w:spacing w:val="39"/>
        </w:rPr>
        <w:t xml:space="preserve"> </w:t>
      </w:r>
      <w:r w:rsidR="00161884">
        <w:t>information</w:t>
      </w:r>
      <w:r w:rsidR="00161884">
        <w:rPr>
          <w:spacing w:val="39"/>
        </w:rPr>
        <w:t xml:space="preserve"> </w:t>
      </w:r>
      <w:r w:rsidR="00161884">
        <w:t>to</w:t>
      </w:r>
      <w:r w:rsidR="00161884">
        <w:rPr>
          <w:spacing w:val="21"/>
          <w:w w:val="99"/>
        </w:rPr>
        <w:t xml:space="preserve"> </w:t>
      </w:r>
      <w:r w:rsidR="00161884">
        <w:t>homeowners,</w:t>
      </w:r>
      <w:r w:rsidR="00161884">
        <w:rPr>
          <w:spacing w:val="41"/>
        </w:rPr>
        <w:t xml:space="preserve"> </w:t>
      </w:r>
      <w:r w:rsidR="00161884">
        <w:t>distributors,</w:t>
      </w:r>
      <w:r w:rsidR="00161884">
        <w:rPr>
          <w:spacing w:val="41"/>
        </w:rPr>
        <w:t xml:space="preserve"> </w:t>
      </w:r>
      <w:r w:rsidR="00161884">
        <w:t>builders and insurance adjusters regarding</w:t>
      </w:r>
      <w:r w:rsidR="00161884">
        <w:rPr>
          <w:spacing w:val="40"/>
        </w:rPr>
        <w:t xml:space="preserve"> </w:t>
      </w:r>
      <w:r w:rsidR="00161884">
        <w:t>water</w:t>
      </w:r>
      <w:r w:rsidR="00161884">
        <w:rPr>
          <w:w w:val="99"/>
        </w:rPr>
        <w:t xml:space="preserve"> </w:t>
      </w:r>
      <w:r w:rsidR="00161884">
        <w:t>penetration</w:t>
      </w:r>
      <w:r w:rsidR="00161884">
        <w:rPr>
          <w:spacing w:val="-10"/>
        </w:rPr>
        <w:t xml:space="preserve"> </w:t>
      </w:r>
      <w:r w:rsidR="00161884">
        <w:t>during</w:t>
      </w:r>
      <w:r w:rsidR="00161884">
        <w:rPr>
          <w:spacing w:val="-10"/>
        </w:rPr>
        <w:t xml:space="preserve"> </w:t>
      </w:r>
      <w:r w:rsidR="00161884">
        <w:t>severe</w:t>
      </w:r>
      <w:r w:rsidR="00161884">
        <w:rPr>
          <w:spacing w:val="-10"/>
        </w:rPr>
        <w:t xml:space="preserve"> </w:t>
      </w:r>
      <w:r w:rsidR="00161884">
        <w:t>wind-driven</w:t>
      </w:r>
      <w:r w:rsidR="00161884">
        <w:rPr>
          <w:spacing w:val="-10"/>
        </w:rPr>
        <w:t xml:space="preserve"> </w:t>
      </w:r>
      <w:r w:rsidR="00161884">
        <w:t>rain</w:t>
      </w:r>
      <w:r w:rsidR="00161884">
        <w:rPr>
          <w:spacing w:val="-10"/>
        </w:rPr>
        <w:t xml:space="preserve"> </w:t>
      </w:r>
      <w:r w:rsidR="00161884">
        <w:t>storms</w:t>
      </w:r>
      <w:r w:rsidR="001A3DAD" w:rsidRPr="001A3DAD">
        <w:t xml:space="preserve">. </w:t>
      </w:r>
      <w:r w:rsidR="001A3DAD">
        <w:t>The white paper was originally released in 2005</w:t>
      </w:r>
      <w:r w:rsidR="00161884">
        <w:t>,</w:t>
      </w:r>
      <w:r w:rsidR="001A3DAD">
        <w:t xml:space="preserve"> and this update</w:t>
      </w:r>
      <w:r w:rsidR="00161884">
        <w:t xml:space="preserve"> is being released at the beginning of this year’s</w:t>
      </w:r>
      <w:r w:rsidR="001A3DAD">
        <w:t xml:space="preserve"> hurricane season.</w:t>
      </w:r>
    </w:p>
    <w:p w14:paraId="2FEA8C62" w14:textId="1889DAE4" w:rsidR="001A3DAD" w:rsidRDefault="00D01678" w:rsidP="00E33535">
      <w:r>
        <w:t>“In the aftermath of tropical storms and hurricanes, questions are often raised concerning wind-driven rain leaking through or around windows, doors and skylights that otherwise remained structurally intact and with little to no apparent damage following these extraordinary events,” said Dean Ruark (</w:t>
      </w:r>
      <w:hyperlink r:id="rId8" w:history="1">
        <w:r w:rsidR="001A3DAD" w:rsidRPr="001A3DAD">
          <w:rPr>
            <w:rStyle w:val="Hyperlink"/>
            <w:b/>
            <w:sz w:val="22"/>
          </w:rPr>
          <w:t>PGT</w:t>
        </w:r>
      </w:hyperlink>
      <w:r w:rsidR="00F80D75">
        <w:rPr>
          <w:rStyle w:val="Hyperlink"/>
          <w:b/>
          <w:sz w:val="22"/>
        </w:rPr>
        <w:t xml:space="preserve"> Innovations</w:t>
      </w:r>
      <w:bookmarkStart w:id="0" w:name="_GoBack"/>
      <w:bookmarkEnd w:id="0"/>
      <w:r>
        <w:t>), Chair of the AAMA Southeast Region</w:t>
      </w:r>
      <w:r w:rsidR="001A3DAD">
        <w:t xml:space="preserve"> Board</w:t>
      </w:r>
      <w:r>
        <w:t xml:space="preserve">. “AAMA updated this white paper </w:t>
      </w:r>
      <w:r w:rsidR="00161884">
        <w:t>with information about potential sources of leaks, comments about the importance of proper installation and maintenance, as well as a table with water test pressure ratings and equivalent wind velocities</w:t>
      </w:r>
      <w:r>
        <w:t>.</w:t>
      </w:r>
      <w:r w:rsidR="001A3DAD">
        <w:t>”</w:t>
      </w:r>
    </w:p>
    <w:p w14:paraId="76AC5D6A" w14:textId="0BBAA938" w:rsidR="00AF2307" w:rsidRPr="00192799" w:rsidRDefault="001A3DAD" w:rsidP="00E33535">
      <w:r>
        <w:t>It should be noted that w</w:t>
      </w:r>
      <w:r w:rsidR="00D01678">
        <w:t xml:space="preserve">ater driven by storm surge or flooding is not covered by this document. </w:t>
      </w:r>
    </w:p>
    <w:p w14:paraId="72467B77" w14:textId="5FA12210" w:rsidR="00063EFD" w:rsidRPr="007B24E7" w:rsidRDefault="00063EFD" w:rsidP="00063EFD">
      <w:pPr>
        <w:rPr>
          <w:b/>
        </w:rPr>
      </w:pPr>
      <w:r w:rsidRPr="007B24E7">
        <w:rPr>
          <w:b/>
        </w:rPr>
        <w:t xml:space="preserve">About the </w:t>
      </w:r>
      <w:r w:rsidR="00D01678">
        <w:rPr>
          <w:b/>
        </w:rPr>
        <w:t>AAMA Southeast Region</w:t>
      </w:r>
    </w:p>
    <w:p w14:paraId="7C02E423" w14:textId="77777777" w:rsidR="00D01678" w:rsidRPr="00D01678" w:rsidRDefault="00D01678" w:rsidP="00D01678">
      <w:bookmarkStart w:id="1" w:name="_Hlk495059845"/>
      <w:r w:rsidRPr="00D01678">
        <w:t>The Southeast Region represents AAMA members with interests in the following 10 southeast states of the U.S.: Alabama, Florida, Georgia, Louisiana, Mississippi, North Carolina, South Carolina, Tennessee, Texas and Virginia.</w:t>
      </w:r>
    </w:p>
    <w:p w14:paraId="4967D908" w14:textId="3DD052BD" w:rsidR="00B45A9E" w:rsidRPr="00063EFD" w:rsidRDefault="00774D0E" w:rsidP="00063EFD">
      <w:r w:rsidRPr="00063EFD">
        <w:t xml:space="preserve">More information about AAMA and its activities can be found </w:t>
      </w:r>
      <w:r w:rsidR="00D545ED" w:rsidRPr="00063EFD">
        <w:t>via</w:t>
      </w:r>
      <w:r w:rsidRPr="00063EFD">
        <w:t xml:space="preserve"> the AAMA website, </w:t>
      </w:r>
      <w:hyperlink r:id="rId9" w:history="1">
        <w:r w:rsidRPr="00063EFD">
          <w:rPr>
            <w:rStyle w:val="Hyperlink"/>
          </w:rPr>
          <w:t>aamanet.org</w:t>
        </w:r>
      </w:hyperlink>
      <w:r w:rsidR="00B45A9E" w:rsidRPr="00063EFD">
        <w:t>.</w:t>
      </w:r>
    </w:p>
    <w:bookmarkEnd w:id="1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A184" w14:textId="77777777" w:rsidR="00D01678" w:rsidRDefault="00D01678" w:rsidP="00286C05">
      <w:pPr>
        <w:spacing w:after="0" w:line="240" w:lineRule="auto"/>
      </w:pPr>
      <w:r>
        <w:separator/>
      </w:r>
    </w:p>
  </w:endnote>
  <w:endnote w:type="continuationSeparator" w:id="0">
    <w:p w14:paraId="6D2C0664" w14:textId="77777777" w:rsidR="00D01678" w:rsidRDefault="00D01678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07B2" w14:textId="77777777" w:rsidR="00D01678" w:rsidRDefault="00D01678" w:rsidP="00286C05">
      <w:pPr>
        <w:spacing w:after="0" w:line="240" w:lineRule="auto"/>
      </w:pPr>
      <w:r>
        <w:separator/>
      </w:r>
    </w:p>
  </w:footnote>
  <w:footnote w:type="continuationSeparator" w:id="0">
    <w:p w14:paraId="5150E27B" w14:textId="77777777" w:rsidR="00D01678" w:rsidRDefault="00D01678" w:rsidP="0028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62EC"/>
    <w:rsid w:val="00007882"/>
    <w:rsid w:val="00014476"/>
    <w:rsid w:val="00017A12"/>
    <w:rsid w:val="00027AC1"/>
    <w:rsid w:val="000438FC"/>
    <w:rsid w:val="00052DB7"/>
    <w:rsid w:val="000539E6"/>
    <w:rsid w:val="00063EFD"/>
    <w:rsid w:val="00094A83"/>
    <w:rsid w:val="000B5EC1"/>
    <w:rsid w:val="000C4522"/>
    <w:rsid w:val="000C5122"/>
    <w:rsid w:val="000E0048"/>
    <w:rsid w:val="000F3E99"/>
    <w:rsid w:val="0010272B"/>
    <w:rsid w:val="001027BD"/>
    <w:rsid w:val="00102A48"/>
    <w:rsid w:val="00121850"/>
    <w:rsid w:val="001318E3"/>
    <w:rsid w:val="00154F09"/>
    <w:rsid w:val="00161884"/>
    <w:rsid w:val="00161DD2"/>
    <w:rsid w:val="001920EB"/>
    <w:rsid w:val="00192799"/>
    <w:rsid w:val="001A3DAD"/>
    <w:rsid w:val="001C2134"/>
    <w:rsid w:val="001C603A"/>
    <w:rsid w:val="001E4F74"/>
    <w:rsid w:val="001E515A"/>
    <w:rsid w:val="0022631B"/>
    <w:rsid w:val="002402DA"/>
    <w:rsid w:val="00286C05"/>
    <w:rsid w:val="00290503"/>
    <w:rsid w:val="002B68F1"/>
    <w:rsid w:val="002D1113"/>
    <w:rsid w:val="002D4EAB"/>
    <w:rsid w:val="00345F67"/>
    <w:rsid w:val="00350C06"/>
    <w:rsid w:val="00353912"/>
    <w:rsid w:val="003738D0"/>
    <w:rsid w:val="00377DB9"/>
    <w:rsid w:val="0038373F"/>
    <w:rsid w:val="0039080C"/>
    <w:rsid w:val="00394D22"/>
    <w:rsid w:val="003B4705"/>
    <w:rsid w:val="003D236B"/>
    <w:rsid w:val="003F4A2E"/>
    <w:rsid w:val="00404CDF"/>
    <w:rsid w:val="004061BE"/>
    <w:rsid w:val="00413F89"/>
    <w:rsid w:val="004253C1"/>
    <w:rsid w:val="00450C10"/>
    <w:rsid w:val="00452719"/>
    <w:rsid w:val="00452BC3"/>
    <w:rsid w:val="0047140F"/>
    <w:rsid w:val="00486CBB"/>
    <w:rsid w:val="00490024"/>
    <w:rsid w:val="00491038"/>
    <w:rsid w:val="004929B8"/>
    <w:rsid w:val="004A5936"/>
    <w:rsid w:val="004D0E92"/>
    <w:rsid w:val="004D3A31"/>
    <w:rsid w:val="004D486A"/>
    <w:rsid w:val="004F4132"/>
    <w:rsid w:val="005009E4"/>
    <w:rsid w:val="00503E3E"/>
    <w:rsid w:val="00572739"/>
    <w:rsid w:val="0058459C"/>
    <w:rsid w:val="00595E36"/>
    <w:rsid w:val="005A6A0E"/>
    <w:rsid w:val="005B2072"/>
    <w:rsid w:val="005D5793"/>
    <w:rsid w:val="005E3754"/>
    <w:rsid w:val="00626BA6"/>
    <w:rsid w:val="00630F70"/>
    <w:rsid w:val="00634EB4"/>
    <w:rsid w:val="0066253E"/>
    <w:rsid w:val="00665D41"/>
    <w:rsid w:val="0067338A"/>
    <w:rsid w:val="00676EC9"/>
    <w:rsid w:val="00682A15"/>
    <w:rsid w:val="00691C7E"/>
    <w:rsid w:val="006A21E8"/>
    <w:rsid w:val="006B0A0D"/>
    <w:rsid w:val="006B4B4C"/>
    <w:rsid w:val="006C1004"/>
    <w:rsid w:val="006D2BE4"/>
    <w:rsid w:val="006E3B2A"/>
    <w:rsid w:val="006F43E7"/>
    <w:rsid w:val="006F6E70"/>
    <w:rsid w:val="00705AB3"/>
    <w:rsid w:val="0072108F"/>
    <w:rsid w:val="00755208"/>
    <w:rsid w:val="00774D0E"/>
    <w:rsid w:val="007772F5"/>
    <w:rsid w:val="00781975"/>
    <w:rsid w:val="007B0325"/>
    <w:rsid w:val="007B24E7"/>
    <w:rsid w:val="007B66A4"/>
    <w:rsid w:val="007C76EB"/>
    <w:rsid w:val="007E3A46"/>
    <w:rsid w:val="007F2EE1"/>
    <w:rsid w:val="0083009C"/>
    <w:rsid w:val="0085164B"/>
    <w:rsid w:val="00861768"/>
    <w:rsid w:val="00877C0D"/>
    <w:rsid w:val="008E106E"/>
    <w:rsid w:val="008E1298"/>
    <w:rsid w:val="00906613"/>
    <w:rsid w:val="00917D65"/>
    <w:rsid w:val="009202E7"/>
    <w:rsid w:val="00932D27"/>
    <w:rsid w:val="00935AA6"/>
    <w:rsid w:val="00947BBA"/>
    <w:rsid w:val="00960546"/>
    <w:rsid w:val="00971CDF"/>
    <w:rsid w:val="00984903"/>
    <w:rsid w:val="009A6AFA"/>
    <w:rsid w:val="009E1081"/>
    <w:rsid w:val="009E7BFE"/>
    <w:rsid w:val="00A26FEF"/>
    <w:rsid w:val="00A82D03"/>
    <w:rsid w:val="00A86525"/>
    <w:rsid w:val="00A87FBE"/>
    <w:rsid w:val="00AB0969"/>
    <w:rsid w:val="00AD1B92"/>
    <w:rsid w:val="00AF2307"/>
    <w:rsid w:val="00AF6A1F"/>
    <w:rsid w:val="00B11136"/>
    <w:rsid w:val="00B13E67"/>
    <w:rsid w:val="00B24642"/>
    <w:rsid w:val="00B447BE"/>
    <w:rsid w:val="00B45A9E"/>
    <w:rsid w:val="00B83FAA"/>
    <w:rsid w:val="00B86BD1"/>
    <w:rsid w:val="00BA2095"/>
    <w:rsid w:val="00BB7C70"/>
    <w:rsid w:val="00BE5FE6"/>
    <w:rsid w:val="00C22766"/>
    <w:rsid w:val="00C6250F"/>
    <w:rsid w:val="00C801DE"/>
    <w:rsid w:val="00C9555A"/>
    <w:rsid w:val="00C96B3F"/>
    <w:rsid w:val="00CF20EF"/>
    <w:rsid w:val="00CF733B"/>
    <w:rsid w:val="00CF734C"/>
    <w:rsid w:val="00D01678"/>
    <w:rsid w:val="00D11782"/>
    <w:rsid w:val="00D25F94"/>
    <w:rsid w:val="00D31BBE"/>
    <w:rsid w:val="00D35AC4"/>
    <w:rsid w:val="00D545ED"/>
    <w:rsid w:val="00D84FF7"/>
    <w:rsid w:val="00D866E6"/>
    <w:rsid w:val="00DA0408"/>
    <w:rsid w:val="00DA055C"/>
    <w:rsid w:val="00DA4F47"/>
    <w:rsid w:val="00DC4D57"/>
    <w:rsid w:val="00DC707A"/>
    <w:rsid w:val="00E00D9D"/>
    <w:rsid w:val="00E04E15"/>
    <w:rsid w:val="00E1724F"/>
    <w:rsid w:val="00E33535"/>
    <w:rsid w:val="00E81278"/>
    <w:rsid w:val="00E92482"/>
    <w:rsid w:val="00EA4B26"/>
    <w:rsid w:val="00EF1739"/>
    <w:rsid w:val="00EF41BD"/>
    <w:rsid w:val="00F022E4"/>
    <w:rsid w:val="00F03EBB"/>
    <w:rsid w:val="00F1603D"/>
    <w:rsid w:val="00F24824"/>
    <w:rsid w:val="00F30CC5"/>
    <w:rsid w:val="00F34AEE"/>
    <w:rsid w:val="00F4264D"/>
    <w:rsid w:val="00F766E9"/>
    <w:rsid w:val="00F77927"/>
    <w:rsid w:val="00F80D75"/>
    <w:rsid w:val="00F97B23"/>
    <w:rsid w:val="00FA3174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812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52B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640">
              <w:marLeft w:val="0"/>
              <w:marRight w:val="0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427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462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twindow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ickson@aamane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@heatherwestp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ama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80DAD2A5.dotm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jodylempa</dc:creator>
  <cp:lastModifiedBy>Meryl Williams</cp:lastModifiedBy>
  <cp:revision>2</cp:revision>
  <dcterms:created xsi:type="dcterms:W3CDTF">2018-06-07T12:54:00Z</dcterms:created>
  <dcterms:modified xsi:type="dcterms:W3CDTF">2018-06-07T12:54:00Z</dcterms:modified>
</cp:coreProperties>
</file>