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F7C54A0" w:rsidR="00305DAD" w:rsidRPr="00D9258D" w:rsidRDefault="00F327F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 1</w:t>
      </w:r>
      <w:r w:rsidR="00886265">
        <w:rPr>
          <w:b w:val="0"/>
          <w:sz w:val="24"/>
          <w:szCs w:val="24"/>
          <w:highlight w:val="yellow"/>
        </w:rPr>
        <w:t>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623B3CF" w:rsidR="00305DAD" w:rsidRPr="00554C9C" w:rsidRDefault="00F327F4" w:rsidP="0038384C">
      <w:pPr>
        <w:pStyle w:val="Title"/>
        <w:spacing w:after="240"/>
        <w:rPr>
          <w:color w:val="auto"/>
        </w:rPr>
      </w:pPr>
      <w:r w:rsidRPr="00F327F4">
        <w:rPr>
          <w:color w:val="auto"/>
        </w:rPr>
        <w:t xml:space="preserve">FGIA </w:t>
      </w:r>
      <w:r w:rsidR="00D4214D">
        <w:rPr>
          <w:color w:val="auto"/>
        </w:rPr>
        <w:t xml:space="preserve">Launches </w:t>
      </w:r>
      <w:r w:rsidRPr="00F327F4">
        <w:rPr>
          <w:color w:val="auto"/>
        </w:rPr>
        <w:t xml:space="preserve">IG Fabricators Workshop </w:t>
      </w:r>
      <w:r w:rsidR="00D4214D">
        <w:rPr>
          <w:color w:val="auto"/>
        </w:rPr>
        <w:t>Video Series</w:t>
      </w:r>
    </w:p>
    <w:p w14:paraId="0F87BCAC" w14:textId="7F2E2AAA" w:rsidR="004D4B43" w:rsidRPr="00F327F4" w:rsidRDefault="00A41F02" w:rsidP="00F00DBD">
      <w:pPr>
        <w:rPr>
          <w:rFonts w:cs="Arial"/>
          <w:szCs w:val="22"/>
        </w:rPr>
      </w:pPr>
      <w:r w:rsidRPr="00886265">
        <w:t xml:space="preserve">SCHAUMBURG, IL </w:t>
      </w:r>
      <w:r w:rsidR="00723E5F" w:rsidRPr="00886265">
        <w:t>–</w:t>
      </w:r>
      <w:r w:rsidR="005C7D7D" w:rsidRPr="00886265">
        <w:t xml:space="preserve"> </w:t>
      </w:r>
      <w:r w:rsidR="0049668E">
        <w:t>The Fenestration and Glazing Industry Alliance (</w:t>
      </w:r>
      <w:r w:rsidR="002E7857" w:rsidRPr="00886265">
        <w:t>FGIA</w:t>
      </w:r>
      <w:r w:rsidR="0049668E">
        <w:t>)</w:t>
      </w:r>
      <w:r w:rsidR="002E7857" w:rsidRPr="00886265">
        <w:t xml:space="preserve"> is pleased to announce </w:t>
      </w:r>
      <w:r w:rsidR="002E7857" w:rsidRPr="00886265">
        <w:rPr>
          <w:rFonts w:cs="Arial"/>
          <w:szCs w:val="22"/>
        </w:rPr>
        <w:t xml:space="preserve">the </w:t>
      </w:r>
      <w:r w:rsidR="00A76B81">
        <w:rPr>
          <w:rFonts w:cs="Arial"/>
          <w:szCs w:val="22"/>
        </w:rPr>
        <w:t>launch</w:t>
      </w:r>
      <w:r w:rsidR="00A76B81" w:rsidRPr="00886265">
        <w:rPr>
          <w:rFonts w:cs="Arial"/>
          <w:szCs w:val="22"/>
        </w:rPr>
        <w:t xml:space="preserve"> </w:t>
      </w:r>
      <w:r w:rsidR="00886265" w:rsidRPr="00886265">
        <w:rPr>
          <w:rFonts w:cs="Arial"/>
          <w:szCs w:val="22"/>
        </w:rPr>
        <w:t>of a new online video series documenting the Association’s in-person</w:t>
      </w:r>
      <w:r w:rsidR="002E7857" w:rsidRPr="00886265">
        <w:rPr>
          <w:rFonts w:cs="Arial"/>
          <w:szCs w:val="22"/>
        </w:rPr>
        <w:t xml:space="preserve"> I</w:t>
      </w:r>
      <w:r w:rsidR="001811D7" w:rsidRPr="00886265">
        <w:rPr>
          <w:rFonts w:cs="Arial"/>
          <w:szCs w:val="22"/>
        </w:rPr>
        <w:t xml:space="preserve">nsulating </w:t>
      </w:r>
      <w:r w:rsidR="002E7857" w:rsidRPr="00886265">
        <w:rPr>
          <w:rFonts w:cs="Arial"/>
          <w:szCs w:val="22"/>
        </w:rPr>
        <w:t>G</w:t>
      </w:r>
      <w:r w:rsidR="001811D7" w:rsidRPr="00886265">
        <w:rPr>
          <w:rFonts w:cs="Arial"/>
          <w:szCs w:val="22"/>
        </w:rPr>
        <w:t>lass (IG)</w:t>
      </w:r>
      <w:r w:rsidR="002E7857" w:rsidRPr="00886265">
        <w:rPr>
          <w:rFonts w:cs="Arial"/>
          <w:szCs w:val="22"/>
        </w:rPr>
        <w:t xml:space="preserve"> Fabricators Workshop. </w:t>
      </w:r>
      <w:r w:rsidR="00886265" w:rsidRPr="00886265">
        <w:rPr>
          <w:rFonts w:cs="Arial"/>
          <w:szCs w:val="22"/>
        </w:rPr>
        <w:t xml:space="preserve">This series has been </w:t>
      </w:r>
      <w:r w:rsidR="00F327F4" w:rsidRPr="00886265">
        <w:rPr>
          <w:rFonts w:cs="Arial"/>
          <w:szCs w:val="22"/>
        </w:rPr>
        <w:t>under development</w:t>
      </w:r>
      <w:r w:rsidR="00886265" w:rsidRPr="00886265">
        <w:rPr>
          <w:rFonts w:cs="Arial"/>
          <w:szCs w:val="22"/>
        </w:rPr>
        <w:t xml:space="preserve"> throughout 2021 and </w:t>
      </w:r>
      <w:r w:rsidR="00A76B81">
        <w:rPr>
          <w:rFonts w:cs="Arial"/>
          <w:szCs w:val="22"/>
        </w:rPr>
        <w:t>offers</w:t>
      </w:r>
      <w:r w:rsidR="00A76B81" w:rsidRPr="00886265">
        <w:rPr>
          <w:rFonts w:cs="Arial"/>
          <w:szCs w:val="22"/>
        </w:rPr>
        <w:t xml:space="preserve"> </w:t>
      </w:r>
      <w:r w:rsidR="00F327F4" w:rsidRPr="00886265">
        <w:rPr>
          <w:rFonts w:cs="Arial"/>
          <w:szCs w:val="22"/>
        </w:rPr>
        <w:t xml:space="preserve">a condensed version of the workshop in </w:t>
      </w:r>
      <w:r w:rsidR="00886265" w:rsidRPr="00886265">
        <w:rPr>
          <w:rFonts w:cs="Arial"/>
          <w:szCs w:val="22"/>
        </w:rPr>
        <w:t>ten</w:t>
      </w:r>
      <w:r w:rsidR="00F327F4" w:rsidRPr="00886265">
        <w:rPr>
          <w:rFonts w:cs="Arial"/>
          <w:szCs w:val="22"/>
        </w:rPr>
        <w:t xml:space="preserve"> 20–30-minute segments. It is </w:t>
      </w:r>
      <w:r w:rsidR="00886265" w:rsidRPr="00886265">
        <w:rPr>
          <w:rFonts w:cs="Arial"/>
          <w:szCs w:val="22"/>
        </w:rPr>
        <w:t>now</w:t>
      </w:r>
      <w:r w:rsidR="00F327F4" w:rsidRPr="00886265">
        <w:rPr>
          <w:rFonts w:cs="Arial"/>
          <w:szCs w:val="22"/>
        </w:rPr>
        <w:t xml:space="preserve"> available for purchase</w:t>
      </w:r>
      <w:r w:rsidR="00886265" w:rsidRPr="00886265">
        <w:rPr>
          <w:rFonts w:cs="Arial"/>
          <w:szCs w:val="22"/>
        </w:rPr>
        <w:t xml:space="preserve"> in the FGIA Online Store</w:t>
      </w:r>
      <w:r w:rsidR="00F327F4" w:rsidRPr="00886265">
        <w:rPr>
          <w:rFonts w:cs="Arial"/>
          <w:szCs w:val="22"/>
        </w:rPr>
        <w:t>.</w:t>
      </w:r>
      <w:r w:rsidR="00F327F4" w:rsidRPr="006A201F">
        <w:rPr>
          <w:rFonts w:cs="Arial"/>
          <w:szCs w:val="22"/>
        </w:rPr>
        <w:t xml:space="preserve"> </w:t>
      </w:r>
      <w:r w:rsidR="0049668E">
        <w:rPr>
          <w:rFonts w:cs="Arial"/>
          <w:szCs w:val="22"/>
        </w:rPr>
        <w:t>Non-members can purchase the series for $500</w:t>
      </w:r>
      <w:r w:rsidR="00EF3AD5">
        <w:rPr>
          <w:rFonts w:cs="Arial"/>
          <w:szCs w:val="22"/>
        </w:rPr>
        <w:t xml:space="preserve"> (USD)</w:t>
      </w:r>
      <w:r w:rsidR="0049668E">
        <w:rPr>
          <w:rFonts w:cs="Arial"/>
          <w:szCs w:val="22"/>
        </w:rPr>
        <w:t xml:space="preserve">, while FGIA members </w:t>
      </w:r>
      <w:r w:rsidR="00EF3AD5">
        <w:rPr>
          <w:rFonts w:cs="Arial"/>
          <w:szCs w:val="22"/>
        </w:rPr>
        <w:t xml:space="preserve">receive </w:t>
      </w:r>
      <w:r w:rsidR="0049668E">
        <w:rPr>
          <w:rFonts w:cs="Arial"/>
          <w:szCs w:val="22"/>
        </w:rPr>
        <w:t xml:space="preserve">a discount </w:t>
      </w:r>
      <w:r w:rsidR="00EF3AD5">
        <w:rPr>
          <w:rFonts w:cs="Arial"/>
          <w:szCs w:val="22"/>
        </w:rPr>
        <w:t xml:space="preserve">rate </w:t>
      </w:r>
      <w:r w:rsidR="0049668E">
        <w:rPr>
          <w:rFonts w:cs="Arial"/>
          <w:szCs w:val="22"/>
        </w:rPr>
        <w:t>of $250</w:t>
      </w:r>
      <w:r w:rsidR="00EF3AD5">
        <w:rPr>
          <w:rFonts w:cs="Arial"/>
          <w:szCs w:val="22"/>
        </w:rPr>
        <w:t xml:space="preserve"> (USD)</w:t>
      </w:r>
      <w:r w:rsidR="0049668E">
        <w:rPr>
          <w:rFonts w:cs="Arial"/>
          <w:szCs w:val="22"/>
        </w:rPr>
        <w:t>.</w:t>
      </w:r>
    </w:p>
    <w:p w14:paraId="492632A1" w14:textId="2927BE96" w:rsidR="00B56C11" w:rsidRPr="006A201F" w:rsidRDefault="00B56C11" w:rsidP="00F00DBD">
      <w:pPr>
        <w:rPr>
          <w:rFonts w:cs="Arial"/>
          <w:szCs w:val="22"/>
        </w:rPr>
      </w:pPr>
      <w:r w:rsidRPr="00886265">
        <w:rPr>
          <w:rFonts w:cs="Arial"/>
          <w:szCs w:val="22"/>
        </w:rPr>
        <w:t>“</w:t>
      </w:r>
      <w:r w:rsidR="00886265" w:rsidRPr="00886265">
        <w:rPr>
          <w:rFonts w:cs="Arial"/>
          <w:szCs w:val="22"/>
        </w:rPr>
        <w:t xml:space="preserve">This video series is an excellent option for those who are unable to travel to our IG Fabricators </w:t>
      </w:r>
      <w:r w:rsidR="00EF3AD5">
        <w:rPr>
          <w:rFonts w:cs="Arial"/>
          <w:szCs w:val="22"/>
        </w:rPr>
        <w:t xml:space="preserve">In-Person </w:t>
      </w:r>
      <w:r w:rsidR="00886265" w:rsidRPr="00886265">
        <w:rPr>
          <w:rFonts w:cs="Arial"/>
          <w:szCs w:val="22"/>
        </w:rPr>
        <w:t>Workshop held each November in Plano, TX</w:t>
      </w:r>
      <w:r w:rsidRPr="00886265">
        <w:rPr>
          <w:rFonts w:cs="Arial"/>
          <w:szCs w:val="22"/>
        </w:rPr>
        <w:t>,” said Janice Yglesias, FGIA Executive Director.</w:t>
      </w:r>
      <w:r w:rsidR="00886265" w:rsidRPr="00886265">
        <w:rPr>
          <w:rFonts w:cs="Arial"/>
          <w:szCs w:val="22"/>
        </w:rPr>
        <w:t xml:space="preserve"> “Now, </w:t>
      </w:r>
      <w:r w:rsidR="00886265">
        <w:rPr>
          <w:rFonts w:cs="Arial"/>
          <w:szCs w:val="22"/>
        </w:rPr>
        <w:t>individuals or entire teams</w:t>
      </w:r>
      <w:r w:rsidR="00886265" w:rsidRPr="00886265">
        <w:rPr>
          <w:rFonts w:cs="Arial"/>
          <w:szCs w:val="22"/>
        </w:rPr>
        <w:t xml:space="preserve"> can learn the basics of glass safety responsibilities, insulating glass design</w:t>
      </w:r>
      <w:r w:rsidR="00EF3AD5">
        <w:rPr>
          <w:rFonts w:cs="Arial"/>
          <w:szCs w:val="22"/>
        </w:rPr>
        <w:t>, forensic testing</w:t>
      </w:r>
      <w:r w:rsidR="00886265" w:rsidRPr="00886265">
        <w:rPr>
          <w:rFonts w:cs="Arial"/>
          <w:szCs w:val="22"/>
        </w:rPr>
        <w:t xml:space="preserve"> and more from their comfort of their homes or offices.”</w:t>
      </w:r>
    </w:p>
    <w:p w14:paraId="52E2F225" w14:textId="1509BF9B" w:rsidR="002E7857" w:rsidRPr="00886265" w:rsidRDefault="002E7857" w:rsidP="00886265">
      <w:r w:rsidRPr="006A201F">
        <w:t xml:space="preserve">Since its launch in 2016, the IG Fabricators Workshop has hosted more than 300 practitioners of the </w:t>
      </w:r>
      <w:r w:rsidR="001811D7" w:rsidRPr="006A201F">
        <w:t xml:space="preserve">insulating glass </w:t>
      </w:r>
      <w:r w:rsidRPr="006A201F">
        <w:t xml:space="preserve">industry, leading them through the most important aspects of fabricating and testing IG units. The </w:t>
      </w:r>
      <w:r w:rsidR="0006029F">
        <w:t xml:space="preserve">in-person </w:t>
      </w:r>
      <w:r w:rsidRPr="006A201F">
        <w:t xml:space="preserve">workshop, led by industry experts, features classroom education along with </w:t>
      </w:r>
      <w:r w:rsidR="0018100D">
        <w:t xml:space="preserve">extensive </w:t>
      </w:r>
      <w:r w:rsidR="0097355C" w:rsidRPr="006A201F">
        <w:t xml:space="preserve">experience </w:t>
      </w:r>
      <w:r w:rsidRPr="006A201F">
        <w:t xml:space="preserve">to discover best practices for cleaning, </w:t>
      </w:r>
      <w:proofErr w:type="gramStart"/>
      <w:r w:rsidRPr="006A201F">
        <w:t>cutting</w:t>
      </w:r>
      <w:proofErr w:type="gramEnd"/>
      <w:r w:rsidRPr="006A201F">
        <w:t xml:space="preserve"> and handling glass, desiccants, sealants, gas fill, frost point and </w:t>
      </w:r>
      <w:r w:rsidRPr="00886265">
        <w:t xml:space="preserve">more. </w:t>
      </w:r>
      <w:r w:rsidR="00EF3AD5">
        <w:t xml:space="preserve">That knowledge is now available to </w:t>
      </w:r>
      <w:r w:rsidR="0006029F">
        <w:t>industry professionals</w:t>
      </w:r>
      <w:r w:rsidR="00EF3AD5">
        <w:t xml:space="preserve"> in an online format. </w:t>
      </w:r>
      <w:r w:rsidRPr="00886265">
        <w:t xml:space="preserve">Below are the </w:t>
      </w:r>
      <w:r w:rsidR="00886265" w:rsidRPr="00886265">
        <w:t>ten</w:t>
      </w:r>
      <w:r w:rsidR="001811D7" w:rsidRPr="00886265">
        <w:t xml:space="preserve"> </w:t>
      </w:r>
      <w:r w:rsidR="00886265" w:rsidRPr="00886265">
        <w:t>segments covered</w:t>
      </w:r>
      <w:r w:rsidR="001811D7" w:rsidRPr="00886265">
        <w:t xml:space="preserve"> </w:t>
      </w:r>
      <w:r w:rsidR="00886265" w:rsidRPr="00886265">
        <w:t>in the video series</w:t>
      </w:r>
      <w:r w:rsidRPr="00886265">
        <w:t>:</w:t>
      </w:r>
    </w:p>
    <w:p w14:paraId="52F9D8A0" w14:textId="67D63EEF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Glass Safety Responsibilities</w:t>
      </w:r>
    </w:p>
    <w:p w14:paraId="72835738" w14:textId="21393649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IG Design</w:t>
      </w:r>
    </w:p>
    <w:p w14:paraId="52649485" w14:textId="2AE451BB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Glass Cutting and Washing</w:t>
      </w:r>
    </w:p>
    <w:p w14:paraId="2355AE32" w14:textId="14204A27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Cavity Gas Fill</w:t>
      </w:r>
    </w:p>
    <w:p w14:paraId="09A5E124" w14:textId="35C97E21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IG Desiccant Fundamentals</w:t>
      </w:r>
    </w:p>
    <w:p w14:paraId="1CBBFCBF" w14:textId="0DF8882A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Volatile Fog</w:t>
      </w:r>
    </w:p>
    <w:p w14:paraId="5C42374B" w14:textId="128C7460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Spacer Fabrication Considerations</w:t>
      </w:r>
    </w:p>
    <w:p w14:paraId="4D61281F" w14:textId="3159346F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Frost Point Testing</w:t>
      </w:r>
    </w:p>
    <w:p w14:paraId="61919DF4" w14:textId="463D4A95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t>Sealants</w:t>
      </w:r>
    </w:p>
    <w:p w14:paraId="2A6585C4" w14:textId="77777777" w:rsidR="00886265" w:rsidRPr="00886265" w:rsidRDefault="00886265" w:rsidP="003069DF">
      <w:pPr>
        <w:pStyle w:val="ListParagraph"/>
        <w:numPr>
          <w:ilvl w:val="0"/>
          <w:numId w:val="24"/>
        </w:numPr>
      </w:pPr>
      <w:r w:rsidRPr="00886265">
        <w:lastRenderedPageBreak/>
        <w:t>Forensic Analysis of IG Units</w:t>
      </w:r>
    </w:p>
    <w:p w14:paraId="401C5808" w14:textId="60885155" w:rsidR="00D4214D" w:rsidRDefault="00D4214D" w:rsidP="007D091F">
      <w:pPr>
        <w:rPr>
          <w:rFonts w:cs="Arial"/>
          <w:szCs w:val="22"/>
        </w:rPr>
      </w:pPr>
      <w:r>
        <w:rPr>
          <w:rFonts w:cs="Arial"/>
          <w:szCs w:val="22"/>
        </w:rPr>
        <w:t>The in-person workshop will be held November 3-5 in Plano, TX.</w:t>
      </w:r>
    </w:p>
    <w:p w14:paraId="74C70A36" w14:textId="74C739A9" w:rsidR="002E7857" w:rsidRPr="006A201F" w:rsidRDefault="002E7857" w:rsidP="007D091F">
      <w:p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Visit </w:t>
      </w:r>
      <w:hyperlink r:id="rId10" w:history="1">
        <w:r w:rsidR="00D4214D" w:rsidRPr="00886265">
          <w:rPr>
            <w:rStyle w:val="Hyperlink"/>
            <w:rFonts w:cs="Arial"/>
            <w:sz w:val="22"/>
            <w:szCs w:val="22"/>
          </w:rPr>
          <w:t>FGIAonline.org/</w:t>
        </w:r>
        <w:proofErr w:type="spellStart"/>
        <w:r w:rsidR="00D4214D">
          <w:rPr>
            <w:rStyle w:val="Hyperlink"/>
            <w:rFonts w:cs="Arial"/>
            <w:sz w:val="22"/>
            <w:szCs w:val="22"/>
          </w:rPr>
          <w:t>IG</w:t>
        </w:r>
      </w:hyperlink>
      <w:r w:rsidR="00D4214D">
        <w:rPr>
          <w:rStyle w:val="Hyperlink"/>
          <w:rFonts w:cs="Arial"/>
          <w:sz w:val="22"/>
          <w:szCs w:val="22"/>
        </w:rPr>
        <w:t>workshop</w:t>
      </w:r>
      <w:proofErr w:type="spellEnd"/>
      <w:r w:rsidRPr="006A201F">
        <w:rPr>
          <w:rFonts w:cs="Arial"/>
          <w:szCs w:val="22"/>
        </w:rPr>
        <w:t xml:space="preserve"> for mo</w:t>
      </w:r>
      <w:r w:rsidR="00886265">
        <w:rPr>
          <w:rFonts w:cs="Arial"/>
          <w:szCs w:val="22"/>
        </w:rPr>
        <w:t>re details and purchase options</w:t>
      </w:r>
      <w:r w:rsidRPr="006A201F">
        <w:rPr>
          <w:rFonts w:cs="Arial"/>
          <w:szCs w:val="22"/>
        </w:rPr>
        <w:t xml:space="preserve">. 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59B7"/>
    <w:multiLevelType w:val="hybridMultilevel"/>
    <w:tmpl w:val="F14A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24E22"/>
    <w:multiLevelType w:val="hybridMultilevel"/>
    <w:tmpl w:val="5A88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84E5B"/>
    <w:multiLevelType w:val="hybridMultilevel"/>
    <w:tmpl w:val="2A36D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21"/>
  </w:num>
  <w:num w:numId="11">
    <w:abstractNumId w:val="13"/>
  </w:num>
  <w:num w:numId="12">
    <w:abstractNumId w:val="6"/>
  </w:num>
  <w:num w:numId="13">
    <w:abstractNumId w:val="22"/>
  </w:num>
  <w:num w:numId="14">
    <w:abstractNumId w:val="14"/>
  </w:num>
  <w:num w:numId="15">
    <w:abstractNumId w:val="15"/>
  </w:num>
  <w:num w:numId="16">
    <w:abstractNumId w:val="4"/>
  </w:num>
  <w:num w:numId="17">
    <w:abstractNumId w:val="17"/>
  </w:num>
  <w:num w:numId="18">
    <w:abstractNumId w:val="20"/>
  </w:num>
  <w:num w:numId="19">
    <w:abstractNumId w:val="16"/>
  </w:num>
  <w:num w:numId="20">
    <w:abstractNumId w:val="9"/>
  </w:num>
  <w:num w:numId="21">
    <w:abstractNumId w:val="1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B85"/>
    <w:rsid w:val="00052F0A"/>
    <w:rsid w:val="000576DF"/>
    <w:rsid w:val="0006029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100D"/>
    <w:rsid w:val="001811D7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069D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9668E"/>
    <w:rsid w:val="004A05C5"/>
    <w:rsid w:val="004A1526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1759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5E7D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265"/>
    <w:rsid w:val="008868C4"/>
    <w:rsid w:val="0089483A"/>
    <w:rsid w:val="00895F3C"/>
    <w:rsid w:val="008A244F"/>
    <w:rsid w:val="008A2688"/>
    <w:rsid w:val="008A3CDE"/>
    <w:rsid w:val="008B2ACC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76B81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39E4"/>
    <w:rsid w:val="00BA59D7"/>
    <w:rsid w:val="00BA5D0F"/>
    <w:rsid w:val="00BA7231"/>
    <w:rsid w:val="00BB217A"/>
    <w:rsid w:val="00BB29F6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214C1"/>
    <w:rsid w:val="00D22ED3"/>
    <w:rsid w:val="00D32244"/>
    <w:rsid w:val="00D32E21"/>
    <w:rsid w:val="00D33DB8"/>
    <w:rsid w:val="00D4214D"/>
    <w:rsid w:val="00D4456F"/>
    <w:rsid w:val="00D45543"/>
    <w:rsid w:val="00D51AC7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3AD5"/>
    <w:rsid w:val="00EF6A5B"/>
    <w:rsid w:val="00F00DBD"/>
    <w:rsid w:val="00F02E18"/>
    <w:rsid w:val="00F13E41"/>
    <w:rsid w:val="00F15C3D"/>
    <w:rsid w:val="00F1798B"/>
    <w:rsid w:val="00F22AAA"/>
    <w:rsid w:val="00F25978"/>
    <w:rsid w:val="00F25F58"/>
    <w:rsid w:val="00F327F4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ore.fgiaonline.org/pubstore/ProductResults.asp?Action=No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2411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2021-09-10T12:12:00Z</dcterms:created>
  <dcterms:modified xsi:type="dcterms:W3CDTF">2021-09-10T12:12:00Z</dcterms:modified>
</cp:coreProperties>
</file>