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E6355" w14:textId="77777777" w:rsidR="00030CDA" w:rsidRPr="007E6041" w:rsidRDefault="0056005F" w:rsidP="003D4B56">
      <w:pPr>
        <w:ind w:right="450"/>
        <w:contextualSpacing/>
        <w:jc w:val="center"/>
        <w:rPr>
          <w:b/>
          <w:color w:val="000000"/>
          <w:sz w:val="30"/>
          <w:szCs w:val="30"/>
        </w:rPr>
      </w:pPr>
      <w:r>
        <w:rPr>
          <w:noProof/>
          <w:color w:val="000000"/>
          <w:sz w:val="22"/>
          <w:szCs w:val="22"/>
          <w:lang w:eastAsia="en-US"/>
        </w:rPr>
        <w:drawing>
          <wp:anchor distT="0" distB="0" distL="114300" distR="114300" simplePos="0" relativeHeight="251657728" behindDoc="0" locked="0" layoutInCell="1" allowOverlap="1" wp14:anchorId="4C836015" wp14:editId="6709ECCE">
            <wp:simplePos x="0" y="0"/>
            <wp:positionH relativeFrom="column">
              <wp:posOffset>2001520</wp:posOffset>
            </wp:positionH>
            <wp:positionV relativeFrom="paragraph">
              <wp:posOffset>-796925</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DB970" w14:textId="77777777" w:rsidR="00162030" w:rsidRDefault="00162030" w:rsidP="001A736D">
      <w:pPr>
        <w:rPr>
          <w:b/>
          <w:i/>
        </w:rPr>
      </w:pPr>
    </w:p>
    <w:p w14:paraId="2DD58CF8" w14:textId="54A941B1" w:rsidR="001A736D" w:rsidRPr="00AF00D2" w:rsidRDefault="00AF00D2" w:rsidP="001A736D">
      <w:pPr>
        <w:rPr>
          <w:b/>
          <w:i/>
        </w:rPr>
      </w:pPr>
      <w:r w:rsidRPr="00AF00D2">
        <w:rPr>
          <w:b/>
          <w:i/>
        </w:rPr>
        <w:t xml:space="preserve">Kolbe will be exhibiting at the </w:t>
      </w:r>
      <w:r w:rsidR="00162030">
        <w:rPr>
          <w:b/>
          <w:i/>
          <w:iCs/>
          <w:color w:val="000000"/>
        </w:rPr>
        <w:t xml:space="preserve">AIA </w:t>
      </w:r>
      <w:r w:rsidR="00EC0EE7">
        <w:rPr>
          <w:b/>
          <w:i/>
          <w:iCs/>
          <w:color w:val="000000"/>
        </w:rPr>
        <w:t>Conference on Architecture</w:t>
      </w:r>
      <w:r w:rsidRPr="00AF00D2">
        <w:rPr>
          <w:b/>
          <w:i/>
          <w:iCs/>
          <w:color w:val="000000"/>
        </w:rPr>
        <w:t xml:space="preserve"> in </w:t>
      </w:r>
      <w:r w:rsidR="00162030">
        <w:rPr>
          <w:b/>
          <w:bCs/>
          <w:i/>
          <w:lang w:eastAsia="en-US"/>
        </w:rPr>
        <w:t>booth #</w:t>
      </w:r>
      <w:r w:rsidR="00EC0EE7">
        <w:rPr>
          <w:b/>
          <w:bCs/>
          <w:i/>
          <w:lang w:eastAsia="en-US"/>
        </w:rPr>
        <w:t>4755</w:t>
      </w:r>
    </w:p>
    <w:p w14:paraId="748DDECE" w14:textId="77777777" w:rsidR="003D4B56" w:rsidRPr="007E6041" w:rsidRDefault="003D4B56" w:rsidP="003D4B56">
      <w:pPr>
        <w:ind w:right="450"/>
        <w:contextualSpacing/>
        <w:rPr>
          <w:i/>
          <w:color w:val="000000"/>
        </w:rPr>
      </w:pPr>
      <w:r w:rsidRPr="007E6041">
        <w:rPr>
          <w:i/>
          <w:color w:val="000000"/>
        </w:rPr>
        <w:t>Media contacts:</w:t>
      </w:r>
      <w:r w:rsidRPr="007E6041">
        <w:rPr>
          <w:i/>
          <w:color w:val="000000"/>
        </w:rPr>
        <w:tab/>
        <w:t>Heather West, 612-724-8760, heather@heatherwestpr.com</w:t>
      </w:r>
    </w:p>
    <w:p w14:paraId="01A98771" w14:textId="77777777" w:rsidR="003D4B56" w:rsidRPr="007E6041" w:rsidRDefault="003D4B56" w:rsidP="003D4B56">
      <w:pPr>
        <w:ind w:right="450"/>
        <w:contextualSpacing/>
        <w:rPr>
          <w:i/>
          <w:color w:val="000000"/>
        </w:rPr>
      </w:pPr>
      <w:r w:rsidRPr="007E6041">
        <w:rPr>
          <w:i/>
          <w:color w:val="000000"/>
        </w:rPr>
        <w:tab/>
      </w:r>
      <w:r w:rsidRPr="007E6041">
        <w:rPr>
          <w:i/>
          <w:color w:val="000000"/>
        </w:rPr>
        <w:tab/>
        <w:t>Cindy Bremer, 715-847-0570, cbremer@kolbe-kolbe.com</w:t>
      </w:r>
    </w:p>
    <w:p w14:paraId="5FBD9E3D" w14:textId="77777777" w:rsidR="003D4B56" w:rsidRPr="007E6041" w:rsidRDefault="003D4B56" w:rsidP="003D4B56">
      <w:pPr>
        <w:ind w:right="450"/>
        <w:contextualSpacing/>
        <w:rPr>
          <w:i/>
          <w:color w:val="000000"/>
        </w:rPr>
      </w:pPr>
    </w:p>
    <w:p w14:paraId="457B20A3" w14:textId="4C78DD09" w:rsidR="00407C00" w:rsidRPr="00407C00" w:rsidRDefault="001A736D" w:rsidP="00D55C1F">
      <w:pPr>
        <w:contextualSpacing/>
        <w:jc w:val="center"/>
        <w:rPr>
          <w:b/>
          <w:sz w:val="30"/>
          <w:szCs w:val="30"/>
        </w:rPr>
      </w:pPr>
      <w:r w:rsidRPr="00407C00">
        <w:rPr>
          <w:b/>
          <w:color w:val="000000"/>
          <w:sz w:val="30"/>
          <w:szCs w:val="30"/>
        </w:rPr>
        <w:t>Kolbe</w:t>
      </w:r>
      <w:r w:rsidR="000C0A10">
        <w:rPr>
          <w:b/>
          <w:color w:val="000000"/>
          <w:sz w:val="30"/>
          <w:szCs w:val="30"/>
        </w:rPr>
        <w:t xml:space="preserve"> </w:t>
      </w:r>
      <w:r w:rsidR="00162030">
        <w:rPr>
          <w:b/>
          <w:color w:val="000000"/>
          <w:sz w:val="30"/>
          <w:szCs w:val="30"/>
        </w:rPr>
        <w:t xml:space="preserve">introduces </w:t>
      </w:r>
      <w:r w:rsidR="00EC4CEC">
        <w:rPr>
          <w:b/>
          <w:color w:val="000000"/>
          <w:sz w:val="30"/>
          <w:szCs w:val="30"/>
        </w:rPr>
        <w:t>Heritage</w:t>
      </w:r>
      <w:r w:rsidR="00162030">
        <w:rPr>
          <w:b/>
          <w:color w:val="000000"/>
          <w:sz w:val="30"/>
          <w:szCs w:val="30"/>
        </w:rPr>
        <w:t xml:space="preserve"> Series</w:t>
      </w:r>
      <w:r w:rsidR="00B00BAE">
        <w:rPr>
          <w:b/>
          <w:color w:val="000000"/>
          <w:sz w:val="30"/>
          <w:szCs w:val="30"/>
        </w:rPr>
        <w:t xml:space="preserve"> </w:t>
      </w:r>
      <w:r w:rsidR="00162030">
        <w:rPr>
          <w:b/>
          <w:color w:val="000000"/>
          <w:sz w:val="30"/>
          <w:szCs w:val="30"/>
        </w:rPr>
        <w:t>XL Sterling</w:t>
      </w:r>
      <w:r w:rsidR="00554A9B">
        <w:rPr>
          <w:b/>
          <w:color w:val="000000"/>
          <w:sz w:val="30"/>
          <w:szCs w:val="30"/>
        </w:rPr>
        <w:t xml:space="preserve"> </w:t>
      </w:r>
      <w:r w:rsidR="00EC4CEC">
        <w:rPr>
          <w:b/>
          <w:color w:val="000000"/>
          <w:sz w:val="30"/>
          <w:szCs w:val="30"/>
        </w:rPr>
        <w:t>double hung</w:t>
      </w:r>
    </w:p>
    <w:p w14:paraId="1F9FFA17" w14:textId="77777777" w:rsidR="003D4B56" w:rsidRPr="000417E4" w:rsidRDefault="003D4B56" w:rsidP="003D4B56">
      <w:pPr>
        <w:ind w:right="450"/>
        <w:contextualSpacing/>
        <w:rPr>
          <w:color w:val="000000"/>
          <w:sz w:val="30"/>
          <w:szCs w:val="30"/>
        </w:rPr>
      </w:pPr>
    </w:p>
    <w:p w14:paraId="5749F4E8" w14:textId="216F35C5" w:rsidR="00FC57F8" w:rsidRPr="003E174C" w:rsidRDefault="00162030" w:rsidP="00E21313">
      <w:pPr>
        <w:widowControl w:val="0"/>
        <w:autoSpaceDE w:val="0"/>
        <w:autoSpaceDN w:val="0"/>
        <w:adjustRightInd w:val="0"/>
        <w:ind w:right="270"/>
        <w:rPr>
          <w:sz w:val="22"/>
          <w:szCs w:val="22"/>
          <w:lang w:eastAsia="en-US"/>
        </w:rPr>
      </w:pPr>
      <w:r w:rsidRPr="003E174C">
        <w:rPr>
          <w:color w:val="000000"/>
          <w:sz w:val="22"/>
          <w:szCs w:val="22"/>
        </w:rPr>
        <w:t>Wausau, Wisconsin</w:t>
      </w:r>
      <w:r w:rsidR="001A736D" w:rsidRPr="003E174C">
        <w:rPr>
          <w:color w:val="000000"/>
          <w:sz w:val="22"/>
          <w:szCs w:val="22"/>
        </w:rPr>
        <w:t xml:space="preserve"> (</w:t>
      </w:r>
      <w:r w:rsidR="00D85C92">
        <w:rPr>
          <w:color w:val="000000"/>
          <w:sz w:val="22"/>
          <w:szCs w:val="22"/>
        </w:rPr>
        <w:t>June</w:t>
      </w:r>
      <w:r w:rsidRPr="003E174C">
        <w:rPr>
          <w:color w:val="000000"/>
          <w:sz w:val="22"/>
          <w:szCs w:val="22"/>
        </w:rPr>
        <w:t xml:space="preserve"> </w:t>
      </w:r>
      <w:r w:rsidR="00BF67F2" w:rsidRPr="003E174C">
        <w:rPr>
          <w:color w:val="000000"/>
          <w:sz w:val="22"/>
          <w:szCs w:val="22"/>
        </w:rPr>
        <w:t>201</w:t>
      </w:r>
      <w:r w:rsidR="00F24B85">
        <w:rPr>
          <w:color w:val="000000"/>
          <w:sz w:val="22"/>
          <w:szCs w:val="22"/>
        </w:rPr>
        <w:t>8</w:t>
      </w:r>
      <w:r w:rsidR="003D4B56" w:rsidRPr="003E174C">
        <w:rPr>
          <w:color w:val="000000"/>
          <w:sz w:val="22"/>
          <w:szCs w:val="22"/>
        </w:rPr>
        <w:t>) –</w:t>
      </w:r>
      <w:r w:rsidR="00DD2D3A">
        <w:rPr>
          <w:color w:val="000000"/>
          <w:sz w:val="22"/>
          <w:szCs w:val="22"/>
        </w:rPr>
        <w:t xml:space="preserve"> </w:t>
      </w:r>
      <w:r w:rsidR="0027133C" w:rsidRPr="003E174C">
        <w:rPr>
          <w:sz w:val="22"/>
          <w:szCs w:val="22"/>
        </w:rPr>
        <w:t xml:space="preserve">Kolbe </w:t>
      </w:r>
      <w:r w:rsidR="00DD2D3A">
        <w:rPr>
          <w:sz w:val="22"/>
          <w:szCs w:val="22"/>
        </w:rPr>
        <w:t>is featuring a</w:t>
      </w:r>
      <w:r w:rsidRPr="003E174C">
        <w:rPr>
          <w:sz w:val="22"/>
          <w:szCs w:val="22"/>
        </w:rPr>
        <w:t xml:space="preserve"> </w:t>
      </w:r>
      <w:r w:rsidR="00DD2D3A">
        <w:rPr>
          <w:sz w:val="22"/>
          <w:szCs w:val="22"/>
        </w:rPr>
        <w:t>Heritage</w:t>
      </w:r>
      <w:r w:rsidRPr="003E174C">
        <w:rPr>
          <w:sz w:val="22"/>
          <w:szCs w:val="22"/>
        </w:rPr>
        <w:t xml:space="preserve"> Series XL Sterling </w:t>
      </w:r>
      <w:r w:rsidR="006A12B0">
        <w:rPr>
          <w:sz w:val="22"/>
          <w:szCs w:val="22"/>
        </w:rPr>
        <w:t xml:space="preserve">double hung </w:t>
      </w:r>
      <w:r w:rsidRPr="003E174C">
        <w:rPr>
          <w:sz w:val="22"/>
          <w:szCs w:val="22"/>
        </w:rPr>
        <w:t xml:space="preserve">window </w:t>
      </w:r>
      <w:r w:rsidR="00DF12ED">
        <w:rPr>
          <w:sz w:val="22"/>
          <w:szCs w:val="22"/>
        </w:rPr>
        <w:t>measuring</w:t>
      </w:r>
      <w:r w:rsidR="00DF12ED" w:rsidRPr="003E174C">
        <w:rPr>
          <w:sz w:val="22"/>
          <w:szCs w:val="22"/>
        </w:rPr>
        <w:t xml:space="preserve"> </w:t>
      </w:r>
      <w:r w:rsidR="00DF12ED">
        <w:rPr>
          <w:sz w:val="22"/>
          <w:szCs w:val="22"/>
        </w:rPr>
        <w:t xml:space="preserve">48 inches wide by 120 inches tall </w:t>
      </w:r>
      <w:r w:rsidR="00FC67D5">
        <w:rPr>
          <w:sz w:val="22"/>
          <w:szCs w:val="22"/>
        </w:rPr>
        <w:t xml:space="preserve">at the </w:t>
      </w:r>
      <w:r w:rsidR="00FC67D5" w:rsidRPr="003E174C">
        <w:rPr>
          <w:iCs/>
          <w:color w:val="000000"/>
          <w:sz w:val="22"/>
          <w:szCs w:val="22"/>
        </w:rPr>
        <w:t xml:space="preserve">AIA </w:t>
      </w:r>
      <w:r w:rsidR="00FC67D5">
        <w:rPr>
          <w:iCs/>
          <w:color w:val="000000"/>
          <w:sz w:val="22"/>
          <w:szCs w:val="22"/>
        </w:rPr>
        <w:t>Conference on Architecture</w:t>
      </w:r>
      <w:r w:rsidR="00FC67D5" w:rsidRPr="003E174C">
        <w:rPr>
          <w:iCs/>
          <w:color w:val="000000"/>
          <w:sz w:val="22"/>
          <w:szCs w:val="22"/>
        </w:rPr>
        <w:t xml:space="preserve"> </w:t>
      </w:r>
      <w:r w:rsidR="00DD2D3A">
        <w:rPr>
          <w:sz w:val="22"/>
          <w:szCs w:val="22"/>
        </w:rPr>
        <w:t>in booth #4755</w:t>
      </w:r>
      <w:r w:rsidR="008E576E">
        <w:rPr>
          <w:sz w:val="22"/>
          <w:szCs w:val="22"/>
        </w:rPr>
        <w:t xml:space="preserve">. </w:t>
      </w:r>
      <w:r w:rsidR="00C67706">
        <w:rPr>
          <w:sz w:val="22"/>
          <w:szCs w:val="22"/>
        </w:rPr>
        <w:t>W</w:t>
      </w:r>
      <w:r w:rsidR="007A4EE5">
        <w:rPr>
          <w:sz w:val="22"/>
          <w:szCs w:val="22"/>
        </w:rPr>
        <w:t xml:space="preserve">ith a </w:t>
      </w:r>
      <w:r w:rsidR="00112D00">
        <w:rPr>
          <w:sz w:val="22"/>
          <w:szCs w:val="22"/>
        </w:rPr>
        <w:t xml:space="preserve">radius </w:t>
      </w:r>
      <w:r w:rsidR="007A4EE5">
        <w:rPr>
          <w:sz w:val="22"/>
          <w:szCs w:val="22"/>
        </w:rPr>
        <w:t>half circle</w:t>
      </w:r>
      <w:r w:rsidR="00C67706">
        <w:rPr>
          <w:sz w:val="22"/>
          <w:szCs w:val="22"/>
        </w:rPr>
        <w:t xml:space="preserve"> and performance divided </w:t>
      </w:r>
      <w:proofErr w:type="spellStart"/>
      <w:r w:rsidR="00C67706">
        <w:rPr>
          <w:sz w:val="22"/>
          <w:szCs w:val="22"/>
        </w:rPr>
        <w:t>lites</w:t>
      </w:r>
      <w:proofErr w:type="spellEnd"/>
      <w:r w:rsidR="00C67706">
        <w:rPr>
          <w:sz w:val="22"/>
          <w:szCs w:val="22"/>
        </w:rPr>
        <w:t xml:space="preserve"> in the upper sash</w:t>
      </w:r>
      <w:r w:rsidR="007A4EE5">
        <w:rPr>
          <w:sz w:val="22"/>
          <w:szCs w:val="22"/>
        </w:rPr>
        <w:t xml:space="preserve">, this window </w:t>
      </w:r>
      <w:r w:rsidR="00B94618">
        <w:rPr>
          <w:sz w:val="22"/>
          <w:szCs w:val="22"/>
        </w:rPr>
        <w:t>provid</w:t>
      </w:r>
      <w:r w:rsidR="00DF12ED">
        <w:rPr>
          <w:sz w:val="22"/>
          <w:szCs w:val="22"/>
        </w:rPr>
        <w:t>es a historical</w:t>
      </w:r>
      <w:r w:rsidR="00B94618">
        <w:rPr>
          <w:sz w:val="22"/>
          <w:szCs w:val="22"/>
        </w:rPr>
        <w:t>ly authentic</w:t>
      </w:r>
      <w:r w:rsidR="00DF12ED">
        <w:rPr>
          <w:sz w:val="22"/>
          <w:szCs w:val="22"/>
        </w:rPr>
        <w:t xml:space="preserve"> style</w:t>
      </w:r>
      <w:r w:rsidR="003A1E73">
        <w:rPr>
          <w:sz w:val="22"/>
          <w:szCs w:val="22"/>
        </w:rPr>
        <w:t xml:space="preserve"> with modern aesthetic</w:t>
      </w:r>
      <w:r w:rsidR="001A7AF7">
        <w:rPr>
          <w:sz w:val="22"/>
          <w:szCs w:val="22"/>
        </w:rPr>
        <w:t>s,</w:t>
      </w:r>
      <w:r w:rsidR="006D02A3">
        <w:rPr>
          <w:sz w:val="22"/>
          <w:szCs w:val="22"/>
        </w:rPr>
        <w:t xml:space="preserve"> efficiency and</w:t>
      </w:r>
      <w:r w:rsidR="00B2704C">
        <w:rPr>
          <w:sz w:val="22"/>
          <w:szCs w:val="22"/>
        </w:rPr>
        <w:t xml:space="preserve"> </w:t>
      </w:r>
      <w:r w:rsidR="003A1E73">
        <w:rPr>
          <w:sz w:val="22"/>
          <w:szCs w:val="22"/>
        </w:rPr>
        <w:t>performance.</w:t>
      </w:r>
    </w:p>
    <w:p w14:paraId="28A11D8B" w14:textId="77777777" w:rsidR="00162030" w:rsidRPr="003E174C" w:rsidRDefault="00162030" w:rsidP="00162030">
      <w:pPr>
        <w:widowControl w:val="0"/>
        <w:autoSpaceDE w:val="0"/>
        <w:autoSpaceDN w:val="0"/>
        <w:adjustRightInd w:val="0"/>
        <w:rPr>
          <w:sz w:val="22"/>
          <w:szCs w:val="22"/>
          <w:lang w:eastAsia="en-US"/>
        </w:rPr>
      </w:pPr>
    </w:p>
    <w:p w14:paraId="2C2F45BF" w14:textId="618015DC" w:rsidR="00037B7D" w:rsidRPr="003E174C" w:rsidRDefault="00602975" w:rsidP="00162030">
      <w:pPr>
        <w:widowControl w:val="0"/>
        <w:autoSpaceDE w:val="0"/>
        <w:autoSpaceDN w:val="0"/>
        <w:adjustRightInd w:val="0"/>
        <w:rPr>
          <w:sz w:val="22"/>
          <w:szCs w:val="22"/>
        </w:rPr>
      </w:pPr>
      <w:r>
        <w:rPr>
          <w:sz w:val="22"/>
          <w:szCs w:val="22"/>
        </w:rPr>
        <w:t xml:space="preserve">The </w:t>
      </w:r>
      <w:r w:rsidR="00132E20" w:rsidRPr="003E174C">
        <w:rPr>
          <w:sz w:val="22"/>
          <w:szCs w:val="22"/>
        </w:rPr>
        <w:t>XL Sterling</w:t>
      </w:r>
      <w:r w:rsidR="003E174C" w:rsidRPr="003E174C">
        <w:rPr>
          <w:sz w:val="22"/>
          <w:szCs w:val="22"/>
        </w:rPr>
        <w:t xml:space="preserve"> </w:t>
      </w:r>
      <w:r w:rsidR="003E174C" w:rsidRPr="003E174C">
        <w:rPr>
          <w:rFonts w:eastAsia="Times New Roman"/>
          <w:sz w:val="22"/>
          <w:szCs w:val="22"/>
        </w:rPr>
        <w:t>present</w:t>
      </w:r>
      <w:r w:rsidR="00EE7C56">
        <w:rPr>
          <w:rFonts w:eastAsia="Times New Roman"/>
          <w:sz w:val="22"/>
          <w:szCs w:val="22"/>
        </w:rPr>
        <w:t>s</w:t>
      </w:r>
      <w:r w:rsidR="003E174C" w:rsidRPr="003E174C">
        <w:rPr>
          <w:rFonts w:eastAsia="Times New Roman"/>
          <w:sz w:val="22"/>
          <w:szCs w:val="22"/>
        </w:rPr>
        <w:t xml:space="preserve"> the warmth of </w:t>
      </w:r>
      <w:r>
        <w:rPr>
          <w:rFonts w:eastAsia="Times New Roman"/>
          <w:sz w:val="22"/>
          <w:szCs w:val="22"/>
        </w:rPr>
        <w:t xml:space="preserve">Oak-stained Walnut </w:t>
      </w:r>
      <w:r w:rsidR="003E174C" w:rsidRPr="003E174C">
        <w:rPr>
          <w:rFonts w:eastAsia="Times New Roman"/>
          <w:sz w:val="22"/>
          <w:szCs w:val="22"/>
        </w:rPr>
        <w:t xml:space="preserve">on the interior </w:t>
      </w:r>
      <w:r>
        <w:rPr>
          <w:rFonts w:eastAsia="Times New Roman"/>
          <w:sz w:val="22"/>
          <w:szCs w:val="22"/>
        </w:rPr>
        <w:t>and a Sapphire finish</w:t>
      </w:r>
      <w:r w:rsidR="003E174C" w:rsidRPr="003E174C">
        <w:rPr>
          <w:rFonts w:eastAsia="Times New Roman"/>
          <w:sz w:val="22"/>
          <w:szCs w:val="22"/>
        </w:rPr>
        <w:t xml:space="preserve"> on the exterior.</w:t>
      </w:r>
      <w:r w:rsidR="003E174C" w:rsidRPr="003E174C">
        <w:rPr>
          <w:sz w:val="22"/>
          <w:szCs w:val="22"/>
        </w:rPr>
        <w:t xml:space="preserve"> </w:t>
      </w:r>
      <w:r w:rsidR="00174A74">
        <w:rPr>
          <w:sz w:val="22"/>
          <w:szCs w:val="22"/>
        </w:rPr>
        <w:t>Heritage</w:t>
      </w:r>
      <w:r w:rsidR="00162030" w:rsidRPr="003E174C">
        <w:rPr>
          <w:sz w:val="22"/>
          <w:szCs w:val="22"/>
        </w:rPr>
        <w:t xml:space="preserve"> Series products</w:t>
      </w:r>
      <w:r w:rsidR="00272416">
        <w:rPr>
          <w:sz w:val="22"/>
          <w:szCs w:val="22"/>
        </w:rPr>
        <w:t xml:space="preserve"> offer</w:t>
      </w:r>
      <w:r w:rsidR="00D12061">
        <w:rPr>
          <w:sz w:val="22"/>
          <w:szCs w:val="22"/>
        </w:rPr>
        <w:t xml:space="preserve"> an all-wood appearance, with</w:t>
      </w:r>
      <w:r w:rsidR="00162030" w:rsidRPr="003E174C">
        <w:rPr>
          <w:sz w:val="22"/>
          <w:szCs w:val="22"/>
        </w:rPr>
        <w:t xml:space="preserve"> </w:t>
      </w:r>
      <w:r w:rsidR="00162030" w:rsidRPr="003E174C">
        <w:rPr>
          <w:sz w:val="22"/>
          <w:szCs w:val="22"/>
          <w:lang w:eastAsia="en-US"/>
        </w:rPr>
        <w:t xml:space="preserve">exterior casings and </w:t>
      </w:r>
      <w:proofErr w:type="spellStart"/>
      <w:r w:rsidR="00836FBA">
        <w:rPr>
          <w:sz w:val="22"/>
          <w:szCs w:val="22"/>
          <w:lang w:eastAsia="en-US"/>
        </w:rPr>
        <w:t>n</w:t>
      </w:r>
      <w:r w:rsidR="00162030" w:rsidRPr="003E174C">
        <w:rPr>
          <w:sz w:val="22"/>
          <w:szCs w:val="22"/>
          <w:lang w:eastAsia="en-US"/>
        </w:rPr>
        <w:t>osings</w:t>
      </w:r>
      <w:proofErr w:type="spellEnd"/>
      <w:r w:rsidR="00162030" w:rsidRPr="003E174C">
        <w:rPr>
          <w:sz w:val="22"/>
          <w:szCs w:val="22"/>
          <w:lang w:eastAsia="en-US"/>
        </w:rPr>
        <w:t xml:space="preserve">, numerous </w:t>
      </w:r>
      <w:r w:rsidR="001003D7" w:rsidRPr="003E174C">
        <w:rPr>
          <w:sz w:val="22"/>
          <w:szCs w:val="22"/>
          <w:lang w:eastAsia="en-US"/>
        </w:rPr>
        <w:t>wood species</w:t>
      </w:r>
      <w:r w:rsidR="001003D7">
        <w:rPr>
          <w:sz w:val="22"/>
          <w:szCs w:val="22"/>
          <w:lang w:eastAsia="en-US"/>
        </w:rPr>
        <w:t>,</w:t>
      </w:r>
      <w:r w:rsidR="001003D7" w:rsidRPr="003E174C">
        <w:rPr>
          <w:sz w:val="22"/>
          <w:szCs w:val="22"/>
          <w:lang w:eastAsia="en-US"/>
        </w:rPr>
        <w:t xml:space="preserve"> </w:t>
      </w:r>
      <w:r w:rsidR="00162030" w:rsidRPr="003E174C">
        <w:rPr>
          <w:sz w:val="22"/>
          <w:szCs w:val="22"/>
          <w:lang w:eastAsia="en-US"/>
        </w:rPr>
        <w:t>colors</w:t>
      </w:r>
      <w:r w:rsidR="001003D7">
        <w:rPr>
          <w:sz w:val="22"/>
          <w:szCs w:val="22"/>
          <w:lang w:eastAsia="en-US"/>
        </w:rPr>
        <w:t>,</w:t>
      </w:r>
      <w:r w:rsidR="00162030" w:rsidRPr="003E174C">
        <w:rPr>
          <w:sz w:val="22"/>
          <w:szCs w:val="22"/>
          <w:lang w:eastAsia="en-US"/>
        </w:rPr>
        <w:t xml:space="preserve"> finishes</w:t>
      </w:r>
      <w:r w:rsidR="001003D7">
        <w:rPr>
          <w:sz w:val="22"/>
          <w:szCs w:val="22"/>
          <w:lang w:eastAsia="en-US"/>
        </w:rPr>
        <w:t xml:space="preserve"> and </w:t>
      </w:r>
      <w:proofErr w:type="spellStart"/>
      <w:r w:rsidR="001003D7">
        <w:rPr>
          <w:sz w:val="22"/>
          <w:szCs w:val="22"/>
          <w:lang w:eastAsia="en-US"/>
        </w:rPr>
        <w:t>p</w:t>
      </w:r>
      <w:r w:rsidR="001003D7" w:rsidRPr="003E174C">
        <w:rPr>
          <w:sz w:val="22"/>
          <w:szCs w:val="22"/>
          <w:lang w:eastAsia="en-US"/>
        </w:rPr>
        <w:t>refinishes</w:t>
      </w:r>
      <w:proofErr w:type="spellEnd"/>
      <w:r w:rsidR="00162030" w:rsidRPr="003E174C">
        <w:rPr>
          <w:sz w:val="22"/>
          <w:szCs w:val="22"/>
          <w:lang w:eastAsia="en-US"/>
        </w:rPr>
        <w:t xml:space="preserve">, divided </w:t>
      </w:r>
      <w:proofErr w:type="spellStart"/>
      <w:r w:rsidR="00162030" w:rsidRPr="003E174C">
        <w:rPr>
          <w:sz w:val="22"/>
          <w:szCs w:val="22"/>
          <w:lang w:eastAsia="en-US"/>
        </w:rPr>
        <w:t>lites</w:t>
      </w:r>
      <w:proofErr w:type="spellEnd"/>
      <w:r w:rsidR="00162030" w:rsidRPr="003E174C">
        <w:rPr>
          <w:sz w:val="22"/>
          <w:szCs w:val="22"/>
          <w:lang w:eastAsia="en-US"/>
        </w:rPr>
        <w:t xml:space="preserve"> and </w:t>
      </w:r>
      <w:r w:rsidR="006B7B92">
        <w:rPr>
          <w:sz w:val="22"/>
          <w:szCs w:val="22"/>
          <w:lang w:eastAsia="en-US"/>
        </w:rPr>
        <w:t>elegant hardware</w:t>
      </w:r>
      <w:r w:rsidR="00162030" w:rsidRPr="003E174C">
        <w:rPr>
          <w:sz w:val="22"/>
          <w:szCs w:val="22"/>
          <w:lang w:eastAsia="en-US"/>
        </w:rPr>
        <w:t>.</w:t>
      </w:r>
      <w:r w:rsidR="00B856FD">
        <w:rPr>
          <w:sz w:val="22"/>
          <w:szCs w:val="22"/>
          <w:lang w:eastAsia="en-US"/>
        </w:rPr>
        <w:t xml:space="preserve"> </w:t>
      </w:r>
      <w:r w:rsidR="00B856FD">
        <w:rPr>
          <w:sz w:val="22"/>
          <w:szCs w:val="22"/>
        </w:rPr>
        <w:t xml:space="preserve">Antique Brass spoon locks and curved </w:t>
      </w:r>
      <w:r w:rsidR="000B7687">
        <w:rPr>
          <w:sz w:val="22"/>
          <w:szCs w:val="22"/>
        </w:rPr>
        <w:t xml:space="preserve">sash </w:t>
      </w:r>
      <w:r w:rsidR="00B856FD">
        <w:rPr>
          <w:sz w:val="22"/>
          <w:szCs w:val="22"/>
        </w:rPr>
        <w:t xml:space="preserve">lift handles add </w:t>
      </w:r>
      <w:r w:rsidR="000A3350">
        <w:rPr>
          <w:sz w:val="22"/>
          <w:szCs w:val="22"/>
        </w:rPr>
        <w:t>further character</w:t>
      </w:r>
      <w:r w:rsidR="00FE525D">
        <w:rPr>
          <w:sz w:val="22"/>
          <w:szCs w:val="22"/>
        </w:rPr>
        <w:t xml:space="preserve"> to this </w:t>
      </w:r>
      <w:r w:rsidR="00B856FD">
        <w:rPr>
          <w:sz w:val="22"/>
          <w:szCs w:val="22"/>
        </w:rPr>
        <w:t>window.</w:t>
      </w:r>
    </w:p>
    <w:p w14:paraId="08161DC3" w14:textId="0FBE6E0B" w:rsidR="00162030" w:rsidRPr="003E174C" w:rsidRDefault="00162030" w:rsidP="00162030">
      <w:pPr>
        <w:widowControl w:val="0"/>
        <w:autoSpaceDE w:val="0"/>
        <w:autoSpaceDN w:val="0"/>
        <w:adjustRightInd w:val="0"/>
        <w:rPr>
          <w:sz w:val="22"/>
          <w:szCs w:val="22"/>
          <w:lang w:eastAsia="en-US"/>
        </w:rPr>
      </w:pPr>
    </w:p>
    <w:p w14:paraId="3F114260" w14:textId="584D1337" w:rsidR="0027133C" w:rsidRPr="003E174C" w:rsidRDefault="00162030" w:rsidP="00162030">
      <w:pPr>
        <w:widowControl w:val="0"/>
        <w:autoSpaceDE w:val="0"/>
        <w:autoSpaceDN w:val="0"/>
        <w:adjustRightInd w:val="0"/>
        <w:rPr>
          <w:sz w:val="22"/>
          <w:szCs w:val="22"/>
        </w:rPr>
      </w:pPr>
      <w:r w:rsidRPr="003E174C">
        <w:rPr>
          <w:sz w:val="22"/>
          <w:szCs w:val="22"/>
          <w:lang w:eastAsia="en-US"/>
        </w:rPr>
        <w:t>“</w:t>
      </w:r>
      <w:r w:rsidR="004175FB" w:rsidRPr="003E174C">
        <w:rPr>
          <w:sz w:val="22"/>
          <w:szCs w:val="22"/>
          <w:lang w:eastAsia="en-US"/>
        </w:rPr>
        <w:t>With wood interior covers to provide a clean, consistent appearance and Class 5 balances for ease of operation in larger sizes</w:t>
      </w:r>
      <w:r w:rsidR="004175FB">
        <w:rPr>
          <w:sz w:val="22"/>
          <w:szCs w:val="22"/>
          <w:lang w:eastAsia="en-US"/>
        </w:rPr>
        <w:t>,</w:t>
      </w:r>
      <w:r w:rsidR="007B4812">
        <w:rPr>
          <w:sz w:val="22"/>
          <w:szCs w:val="22"/>
          <w:lang w:eastAsia="en-US"/>
        </w:rPr>
        <w:t xml:space="preserve"> </w:t>
      </w:r>
      <w:r w:rsidR="004175FB">
        <w:rPr>
          <w:sz w:val="22"/>
          <w:szCs w:val="22"/>
          <w:lang w:eastAsia="en-US"/>
        </w:rPr>
        <w:t>Heritage</w:t>
      </w:r>
      <w:r w:rsidRPr="003E174C">
        <w:rPr>
          <w:sz w:val="22"/>
          <w:szCs w:val="22"/>
          <w:lang w:eastAsia="en-US"/>
        </w:rPr>
        <w:t xml:space="preserve"> XL Sterling double </w:t>
      </w:r>
      <w:proofErr w:type="spellStart"/>
      <w:r w:rsidRPr="003E174C">
        <w:rPr>
          <w:sz w:val="22"/>
          <w:szCs w:val="22"/>
          <w:lang w:eastAsia="en-US"/>
        </w:rPr>
        <w:t>hungs</w:t>
      </w:r>
      <w:proofErr w:type="spellEnd"/>
      <w:r w:rsidRPr="003E174C">
        <w:rPr>
          <w:sz w:val="22"/>
          <w:szCs w:val="22"/>
          <w:lang w:eastAsia="en-US"/>
        </w:rPr>
        <w:t xml:space="preserve"> </w:t>
      </w:r>
      <w:r w:rsidR="004175FB">
        <w:rPr>
          <w:sz w:val="22"/>
          <w:szCs w:val="22"/>
          <w:lang w:eastAsia="en-US"/>
        </w:rPr>
        <w:t xml:space="preserve">are </w:t>
      </w:r>
      <w:r w:rsidR="007B4812">
        <w:rPr>
          <w:sz w:val="22"/>
          <w:szCs w:val="22"/>
          <w:lang w:eastAsia="en-US"/>
        </w:rPr>
        <w:t xml:space="preserve">a </w:t>
      </w:r>
      <w:r w:rsidRPr="003E174C">
        <w:rPr>
          <w:sz w:val="22"/>
          <w:szCs w:val="22"/>
          <w:lang w:eastAsia="en-US"/>
        </w:rPr>
        <w:t xml:space="preserve">perfect </w:t>
      </w:r>
      <w:r w:rsidR="00B64E80">
        <w:rPr>
          <w:sz w:val="22"/>
          <w:szCs w:val="22"/>
          <w:lang w:eastAsia="en-US"/>
        </w:rPr>
        <w:t>solution</w:t>
      </w:r>
      <w:r w:rsidRPr="003E174C">
        <w:rPr>
          <w:sz w:val="22"/>
          <w:szCs w:val="22"/>
          <w:lang w:eastAsia="en-US"/>
        </w:rPr>
        <w:t xml:space="preserve"> for </w:t>
      </w:r>
      <w:r w:rsidR="00B64E80">
        <w:rPr>
          <w:sz w:val="22"/>
          <w:szCs w:val="22"/>
          <w:lang w:eastAsia="en-US"/>
        </w:rPr>
        <w:t>renovation</w:t>
      </w:r>
      <w:r w:rsidR="007B4812">
        <w:rPr>
          <w:sz w:val="22"/>
          <w:szCs w:val="22"/>
          <w:lang w:eastAsia="en-US"/>
        </w:rPr>
        <w:t>, replacement, or new</w:t>
      </w:r>
      <w:r w:rsidR="00272416">
        <w:rPr>
          <w:sz w:val="22"/>
          <w:szCs w:val="22"/>
          <w:lang w:eastAsia="en-US"/>
        </w:rPr>
        <w:t xml:space="preserve"> residential </w:t>
      </w:r>
      <w:r w:rsidR="007B4812">
        <w:rPr>
          <w:sz w:val="22"/>
          <w:szCs w:val="22"/>
          <w:lang w:eastAsia="en-US"/>
        </w:rPr>
        <w:t>and</w:t>
      </w:r>
      <w:r w:rsidR="00272416">
        <w:rPr>
          <w:sz w:val="22"/>
          <w:szCs w:val="22"/>
          <w:lang w:eastAsia="en-US"/>
        </w:rPr>
        <w:t xml:space="preserve"> commercial </w:t>
      </w:r>
      <w:r w:rsidR="007B4812">
        <w:rPr>
          <w:sz w:val="22"/>
          <w:szCs w:val="22"/>
          <w:lang w:eastAsia="en-US"/>
        </w:rPr>
        <w:t>projects</w:t>
      </w:r>
      <w:r w:rsidR="00B64E80" w:rsidRPr="003E174C">
        <w:rPr>
          <w:sz w:val="22"/>
          <w:szCs w:val="22"/>
          <w:lang w:eastAsia="en-US"/>
        </w:rPr>
        <w:t xml:space="preserve"> </w:t>
      </w:r>
      <w:r w:rsidR="00B64E80">
        <w:rPr>
          <w:sz w:val="22"/>
          <w:szCs w:val="22"/>
          <w:lang w:eastAsia="en-US"/>
        </w:rPr>
        <w:t xml:space="preserve">requiring </w:t>
      </w:r>
      <w:r w:rsidRPr="003E174C">
        <w:rPr>
          <w:sz w:val="22"/>
          <w:szCs w:val="22"/>
          <w:lang w:eastAsia="en-US"/>
        </w:rPr>
        <w:t xml:space="preserve">oversized </w:t>
      </w:r>
      <w:r w:rsidR="00272416">
        <w:rPr>
          <w:sz w:val="22"/>
          <w:szCs w:val="22"/>
          <w:lang w:eastAsia="en-US"/>
        </w:rPr>
        <w:t>windows</w:t>
      </w:r>
      <w:r w:rsidR="0027133C" w:rsidRPr="003E174C">
        <w:rPr>
          <w:sz w:val="22"/>
          <w:szCs w:val="22"/>
        </w:rPr>
        <w:t xml:space="preserve">,” says </w:t>
      </w:r>
      <w:r w:rsidR="00475880">
        <w:rPr>
          <w:sz w:val="22"/>
          <w:szCs w:val="22"/>
        </w:rPr>
        <w:t xml:space="preserve">product </w:t>
      </w:r>
      <w:r w:rsidR="00052877">
        <w:rPr>
          <w:sz w:val="22"/>
          <w:szCs w:val="22"/>
        </w:rPr>
        <w:t>and market specialist</w:t>
      </w:r>
      <w:r w:rsidR="00C154EC">
        <w:rPr>
          <w:sz w:val="22"/>
          <w:szCs w:val="22"/>
        </w:rPr>
        <w:t xml:space="preserve"> at Kolbe Windows &amp; Doors</w:t>
      </w:r>
      <w:r w:rsidRPr="003E174C">
        <w:rPr>
          <w:sz w:val="22"/>
          <w:szCs w:val="22"/>
        </w:rPr>
        <w:t xml:space="preserve">, </w:t>
      </w:r>
      <w:r w:rsidR="00475880">
        <w:rPr>
          <w:sz w:val="22"/>
          <w:szCs w:val="22"/>
        </w:rPr>
        <w:t xml:space="preserve">Nick </w:t>
      </w:r>
      <w:proofErr w:type="spellStart"/>
      <w:r w:rsidR="00475880">
        <w:rPr>
          <w:sz w:val="22"/>
          <w:szCs w:val="22"/>
        </w:rPr>
        <w:t>Pesl</w:t>
      </w:r>
      <w:proofErr w:type="spellEnd"/>
      <w:r w:rsidRPr="003E174C">
        <w:rPr>
          <w:sz w:val="22"/>
          <w:szCs w:val="22"/>
        </w:rPr>
        <w:t>.</w:t>
      </w:r>
    </w:p>
    <w:p w14:paraId="56200A56" w14:textId="77777777" w:rsidR="00162030" w:rsidRPr="003E174C" w:rsidRDefault="00162030" w:rsidP="00162030">
      <w:pPr>
        <w:rPr>
          <w:sz w:val="22"/>
          <w:szCs w:val="22"/>
        </w:rPr>
      </w:pPr>
    </w:p>
    <w:p w14:paraId="1790485B" w14:textId="69CFAF23" w:rsidR="00162030" w:rsidRPr="003E174C" w:rsidRDefault="00162030" w:rsidP="00162030">
      <w:pPr>
        <w:rPr>
          <w:sz w:val="22"/>
          <w:szCs w:val="22"/>
          <w:lang w:eastAsia="en-US"/>
        </w:rPr>
      </w:pPr>
      <w:r w:rsidRPr="003E174C">
        <w:rPr>
          <w:sz w:val="22"/>
          <w:szCs w:val="22"/>
          <w:lang w:eastAsia="en-US"/>
        </w:rPr>
        <w:t>Energy-efficient, insulating LoE</w:t>
      </w:r>
      <w:r w:rsidRPr="008E576E">
        <w:rPr>
          <w:sz w:val="22"/>
          <w:szCs w:val="22"/>
          <w:vertAlign w:val="superscript"/>
          <w:lang w:eastAsia="en-US"/>
        </w:rPr>
        <w:t>2</w:t>
      </w:r>
      <w:r w:rsidRPr="003E174C">
        <w:rPr>
          <w:sz w:val="22"/>
          <w:szCs w:val="22"/>
          <w:lang w:eastAsia="en-US"/>
        </w:rPr>
        <w:t xml:space="preserve">-270 glass is standard on XL Sterling windows with several customization options to meet specific climate zone conditions and aesthetic preferences. </w:t>
      </w:r>
    </w:p>
    <w:p w14:paraId="1CF4FC44" w14:textId="77777777" w:rsidR="00162030" w:rsidRPr="003E174C" w:rsidRDefault="00162030" w:rsidP="00162030">
      <w:pPr>
        <w:rPr>
          <w:sz w:val="22"/>
          <w:szCs w:val="22"/>
        </w:rPr>
      </w:pPr>
    </w:p>
    <w:p w14:paraId="49E02FD2" w14:textId="4CFD2D34" w:rsidR="001A736D" w:rsidRPr="003E174C" w:rsidRDefault="0027133C" w:rsidP="00407C00">
      <w:pPr>
        <w:contextualSpacing/>
        <w:rPr>
          <w:rFonts w:cs="Calibri"/>
          <w:color w:val="000000"/>
          <w:sz w:val="22"/>
          <w:szCs w:val="22"/>
        </w:rPr>
      </w:pPr>
      <w:r w:rsidRPr="003E174C">
        <w:rPr>
          <w:sz w:val="22"/>
          <w:szCs w:val="22"/>
        </w:rPr>
        <w:t xml:space="preserve">For complete information, specific product details, and data on </w:t>
      </w:r>
      <w:r w:rsidR="002115C5">
        <w:rPr>
          <w:sz w:val="22"/>
          <w:szCs w:val="22"/>
        </w:rPr>
        <w:t xml:space="preserve">Heritage Series </w:t>
      </w:r>
      <w:r w:rsidR="00162030" w:rsidRPr="003E174C">
        <w:rPr>
          <w:sz w:val="22"/>
          <w:szCs w:val="22"/>
        </w:rPr>
        <w:t xml:space="preserve">XL Sterling windows </w:t>
      </w:r>
      <w:r w:rsidRPr="003E174C">
        <w:rPr>
          <w:sz w:val="22"/>
          <w:szCs w:val="22"/>
        </w:rPr>
        <w:t xml:space="preserve">from Kolbe, </w:t>
      </w:r>
      <w:r w:rsidR="00854E66" w:rsidRPr="003E174C">
        <w:rPr>
          <w:iCs/>
          <w:color w:val="000000"/>
          <w:sz w:val="22"/>
          <w:szCs w:val="22"/>
        </w:rPr>
        <w:t xml:space="preserve">please visit </w:t>
      </w:r>
      <w:hyperlink r:id="rId7" w:history="1">
        <w:r w:rsidR="00F24B85" w:rsidRPr="00F24B85">
          <w:rPr>
            <w:rStyle w:val="Hyperlink"/>
            <w:iCs/>
            <w:sz w:val="22"/>
            <w:szCs w:val="22"/>
          </w:rPr>
          <w:t>www.KolbeWindows.com</w:t>
        </w:r>
      </w:hyperlink>
      <w:r w:rsidR="00F24B85">
        <w:rPr>
          <w:iCs/>
          <w:color w:val="000000"/>
          <w:sz w:val="22"/>
          <w:szCs w:val="22"/>
        </w:rPr>
        <w:t xml:space="preserve"> </w:t>
      </w:r>
      <w:r w:rsidR="001A736D" w:rsidRPr="003E174C">
        <w:rPr>
          <w:iCs/>
          <w:color w:val="000000"/>
          <w:sz w:val="22"/>
          <w:szCs w:val="22"/>
        </w:rPr>
        <w:t>or the</w:t>
      </w:r>
      <w:r w:rsidR="007121CB" w:rsidRPr="003E174C">
        <w:rPr>
          <w:iCs/>
          <w:color w:val="000000"/>
          <w:sz w:val="22"/>
          <w:szCs w:val="22"/>
        </w:rPr>
        <w:t xml:space="preserve"> 201</w:t>
      </w:r>
      <w:r w:rsidR="00F24B85">
        <w:rPr>
          <w:iCs/>
          <w:color w:val="000000"/>
          <w:sz w:val="22"/>
          <w:szCs w:val="22"/>
        </w:rPr>
        <w:t>8</w:t>
      </w:r>
      <w:r w:rsidR="001A736D" w:rsidRPr="003E174C">
        <w:rPr>
          <w:iCs/>
          <w:color w:val="000000"/>
          <w:sz w:val="22"/>
          <w:szCs w:val="22"/>
        </w:rPr>
        <w:t xml:space="preserve"> </w:t>
      </w:r>
      <w:r w:rsidR="00162030" w:rsidRPr="003E174C">
        <w:rPr>
          <w:iCs/>
          <w:color w:val="000000"/>
          <w:sz w:val="22"/>
          <w:szCs w:val="22"/>
        </w:rPr>
        <w:t xml:space="preserve">AIA </w:t>
      </w:r>
      <w:r w:rsidR="00F24B85">
        <w:rPr>
          <w:iCs/>
          <w:color w:val="000000"/>
          <w:sz w:val="22"/>
          <w:szCs w:val="22"/>
        </w:rPr>
        <w:t xml:space="preserve">Conference </w:t>
      </w:r>
      <w:r w:rsidR="006F65B7">
        <w:rPr>
          <w:iCs/>
          <w:color w:val="000000"/>
          <w:sz w:val="22"/>
          <w:szCs w:val="22"/>
        </w:rPr>
        <w:t>o</w:t>
      </w:r>
      <w:r w:rsidR="00F24B85">
        <w:rPr>
          <w:iCs/>
          <w:color w:val="000000"/>
          <w:sz w:val="22"/>
          <w:szCs w:val="22"/>
        </w:rPr>
        <w:t>n Architecture</w:t>
      </w:r>
      <w:r w:rsidR="001A736D" w:rsidRPr="003E174C">
        <w:rPr>
          <w:iCs/>
          <w:color w:val="000000"/>
          <w:sz w:val="22"/>
          <w:szCs w:val="22"/>
        </w:rPr>
        <w:t xml:space="preserve"> in </w:t>
      </w:r>
      <w:r w:rsidR="001A736D" w:rsidRPr="003E174C">
        <w:rPr>
          <w:bCs/>
          <w:sz w:val="22"/>
          <w:szCs w:val="22"/>
          <w:lang w:eastAsia="en-US"/>
        </w:rPr>
        <w:t>booth #</w:t>
      </w:r>
      <w:r w:rsidR="00F24B85">
        <w:rPr>
          <w:bCs/>
          <w:sz w:val="22"/>
          <w:szCs w:val="22"/>
          <w:lang w:eastAsia="en-US"/>
        </w:rPr>
        <w:t>4755</w:t>
      </w:r>
      <w:r w:rsidR="001A736D" w:rsidRPr="003E174C">
        <w:rPr>
          <w:bCs/>
          <w:sz w:val="22"/>
          <w:szCs w:val="22"/>
          <w:lang w:eastAsia="en-US"/>
        </w:rPr>
        <w:t>.</w:t>
      </w:r>
    </w:p>
    <w:p w14:paraId="3897662E" w14:textId="77777777" w:rsidR="001A736D" w:rsidRDefault="001A736D" w:rsidP="003D4B56">
      <w:pPr>
        <w:ind w:right="90"/>
        <w:contextualSpacing/>
        <w:rPr>
          <w:i/>
          <w:iCs/>
          <w:color w:val="000000"/>
        </w:rPr>
      </w:pPr>
    </w:p>
    <w:p w14:paraId="2337B2DA" w14:textId="77777777" w:rsidR="003D4B56" w:rsidRPr="007E6041" w:rsidRDefault="003D4B56" w:rsidP="00E21313">
      <w:pPr>
        <w:contextualSpacing/>
        <w:rPr>
          <w:i/>
          <w:iCs/>
          <w:color w:val="000000"/>
        </w:rPr>
      </w:pPr>
      <w:r w:rsidRPr="007E6041">
        <w:rPr>
          <w:i/>
          <w:iCs/>
          <w:color w:val="000000"/>
        </w:rPr>
        <w:t>What began in 1946 as a two-brother team has grown into an internationally respected manufacturing company. Kolbe &amp; Kolbe Millwork Co., Inc. is one of the nation's leading m</w:t>
      </w:r>
      <w:bookmarkStart w:id="0" w:name="_GoBack"/>
      <w:bookmarkEnd w:id="0"/>
      <w:r w:rsidRPr="007E6041">
        <w:rPr>
          <w:i/>
          <w:iCs/>
          <w:color w:val="000000"/>
        </w:rPr>
        <w:t>anufacturers of windows and doors for residential and commercial markets. After more than 65 years, Kolbe products are best known for superior quality, custom craftsmanship, attention to detail, as well as</w:t>
      </w:r>
      <w:r w:rsidR="00407C00">
        <w:rPr>
          <w:i/>
          <w:iCs/>
          <w:color w:val="000000"/>
        </w:rPr>
        <w:t xml:space="preserve"> innovative and unique designs.</w:t>
      </w:r>
    </w:p>
    <w:p w14:paraId="2AD51B41" w14:textId="77777777" w:rsidR="003D4B56" w:rsidRPr="007E6041" w:rsidRDefault="003D4B56" w:rsidP="003D4B56">
      <w:pPr>
        <w:ind w:right="90"/>
        <w:contextualSpacing/>
        <w:jc w:val="center"/>
        <w:rPr>
          <w:i/>
          <w:color w:val="000000"/>
        </w:rPr>
      </w:pPr>
      <w:r w:rsidRPr="007E6041">
        <w:rPr>
          <w:i/>
          <w:color w:val="000000"/>
        </w:rPr>
        <w:t>###</w:t>
      </w:r>
    </w:p>
    <w:sectPr w:rsidR="003D4B56" w:rsidRPr="007E6041" w:rsidSect="00E21313">
      <w:pgSz w:w="12240" w:h="15840"/>
      <w:pgMar w:top="2520" w:right="1980" w:bottom="80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B30C2"/>
    <w:multiLevelType w:val="hybridMultilevel"/>
    <w:tmpl w:val="6A00F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CD65E6B"/>
    <w:multiLevelType w:val="hybridMultilevel"/>
    <w:tmpl w:val="F394F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C22"/>
    <w:rsid w:val="00030533"/>
    <w:rsid w:val="00030CDA"/>
    <w:rsid w:val="000334AA"/>
    <w:rsid w:val="00037B7D"/>
    <w:rsid w:val="000417E4"/>
    <w:rsid w:val="00052877"/>
    <w:rsid w:val="00085441"/>
    <w:rsid w:val="000A3350"/>
    <w:rsid w:val="000B68DA"/>
    <w:rsid w:val="000B7687"/>
    <w:rsid w:val="000C0A10"/>
    <w:rsid w:val="000E18F6"/>
    <w:rsid w:val="001003D7"/>
    <w:rsid w:val="00112D00"/>
    <w:rsid w:val="00132E20"/>
    <w:rsid w:val="00160049"/>
    <w:rsid w:val="00162030"/>
    <w:rsid w:val="00174A74"/>
    <w:rsid w:val="00193199"/>
    <w:rsid w:val="001A736D"/>
    <w:rsid w:val="001A7AF7"/>
    <w:rsid w:val="001D16D2"/>
    <w:rsid w:val="002115C5"/>
    <w:rsid w:val="002227DE"/>
    <w:rsid w:val="0027133C"/>
    <w:rsid w:val="00272416"/>
    <w:rsid w:val="00383E05"/>
    <w:rsid w:val="003A1E73"/>
    <w:rsid w:val="003D4B56"/>
    <w:rsid w:val="003E174C"/>
    <w:rsid w:val="004045DB"/>
    <w:rsid w:val="00407C00"/>
    <w:rsid w:val="00415A6B"/>
    <w:rsid w:val="004175FB"/>
    <w:rsid w:val="00455F85"/>
    <w:rsid w:val="00475880"/>
    <w:rsid w:val="0049517F"/>
    <w:rsid w:val="0052019A"/>
    <w:rsid w:val="00551817"/>
    <w:rsid w:val="00554A9B"/>
    <w:rsid w:val="0056005F"/>
    <w:rsid w:val="00602975"/>
    <w:rsid w:val="006076FB"/>
    <w:rsid w:val="00625132"/>
    <w:rsid w:val="00627A75"/>
    <w:rsid w:val="00641DF2"/>
    <w:rsid w:val="00677E2D"/>
    <w:rsid w:val="006A12B0"/>
    <w:rsid w:val="006A5B72"/>
    <w:rsid w:val="006B7B92"/>
    <w:rsid w:val="006D02A3"/>
    <w:rsid w:val="006D4B3D"/>
    <w:rsid w:val="006F65B7"/>
    <w:rsid w:val="007121CB"/>
    <w:rsid w:val="00746FF0"/>
    <w:rsid w:val="00784C20"/>
    <w:rsid w:val="007A4EE5"/>
    <w:rsid w:val="007B4812"/>
    <w:rsid w:val="00836FBA"/>
    <w:rsid w:val="00854E66"/>
    <w:rsid w:val="008711D4"/>
    <w:rsid w:val="008755EC"/>
    <w:rsid w:val="00883BEA"/>
    <w:rsid w:val="0089668D"/>
    <w:rsid w:val="008B1B1A"/>
    <w:rsid w:val="008D0C28"/>
    <w:rsid w:val="008E576E"/>
    <w:rsid w:val="00945039"/>
    <w:rsid w:val="009825C5"/>
    <w:rsid w:val="009B4B93"/>
    <w:rsid w:val="009C6ADB"/>
    <w:rsid w:val="00A74176"/>
    <w:rsid w:val="00A771A8"/>
    <w:rsid w:val="00A83F0A"/>
    <w:rsid w:val="00AB56F0"/>
    <w:rsid w:val="00AF00D2"/>
    <w:rsid w:val="00B00BAE"/>
    <w:rsid w:val="00B1664A"/>
    <w:rsid w:val="00B21894"/>
    <w:rsid w:val="00B2704C"/>
    <w:rsid w:val="00B416E2"/>
    <w:rsid w:val="00B64E80"/>
    <w:rsid w:val="00B72C22"/>
    <w:rsid w:val="00B756D8"/>
    <w:rsid w:val="00B856FD"/>
    <w:rsid w:val="00B94618"/>
    <w:rsid w:val="00BE4F98"/>
    <w:rsid w:val="00BE64AA"/>
    <w:rsid w:val="00BF67F2"/>
    <w:rsid w:val="00C07D6D"/>
    <w:rsid w:val="00C154EC"/>
    <w:rsid w:val="00C67706"/>
    <w:rsid w:val="00C85FBD"/>
    <w:rsid w:val="00C97ABD"/>
    <w:rsid w:val="00CC2FD1"/>
    <w:rsid w:val="00CD186C"/>
    <w:rsid w:val="00CF6B4E"/>
    <w:rsid w:val="00D01B53"/>
    <w:rsid w:val="00D12061"/>
    <w:rsid w:val="00D353CB"/>
    <w:rsid w:val="00D55C1F"/>
    <w:rsid w:val="00D85C92"/>
    <w:rsid w:val="00DA2401"/>
    <w:rsid w:val="00DB65A8"/>
    <w:rsid w:val="00DD2D3A"/>
    <w:rsid w:val="00DE0434"/>
    <w:rsid w:val="00DF12ED"/>
    <w:rsid w:val="00E21313"/>
    <w:rsid w:val="00E400CF"/>
    <w:rsid w:val="00EC0EE7"/>
    <w:rsid w:val="00EC4CEC"/>
    <w:rsid w:val="00EE7C56"/>
    <w:rsid w:val="00F07BB2"/>
    <w:rsid w:val="00F23D39"/>
    <w:rsid w:val="00F24B85"/>
    <w:rsid w:val="00F304F5"/>
    <w:rsid w:val="00F870D2"/>
    <w:rsid w:val="00FB3D29"/>
    <w:rsid w:val="00FC57F8"/>
    <w:rsid w:val="00FC67D5"/>
    <w:rsid w:val="00FE525D"/>
    <w:rsid w:val="00FE70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60E3A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character" w:customStyle="1" w:styleId="UnresolvedMention">
    <w:name w:val="Unresolved Mention"/>
    <w:basedOn w:val="DefaultParagraphFont"/>
    <w:uiPriority w:val="99"/>
    <w:semiHidden/>
    <w:unhideWhenUsed/>
    <w:rsid w:val="00F24B85"/>
    <w:rPr>
      <w:color w:val="808080"/>
      <w:shd w:val="clear" w:color="auto" w:fill="E6E6E6"/>
    </w:rPr>
  </w:style>
  <w:style w:type="character" w:styleId="FollowedHyperlink">
    <w:name w:val="FollowedHyperlink"/>
    <w:basedOn w:val="DefaultParagraphFont"/>
    <w:uiPriority w:val="99"/>
    <w:semiHidden/>
    <w:unhideWhenUsed/>
    <w:rsid w:val="0052019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22"/>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72C22"/>
    <w:pPr>
      <w:widowControl w:val="0"/>
      <w:autoSpaceDE w:val="0"/>
      <w:autoSpaceDN w:val="0"/>
      <w:adjustRightInd w:val="0"/>
    </w:pPr>
    <w:rPr>
      <w:rFonts w:eastAsia="Times New Roman"/>
      <w:i/>
      <w:lang w:eastAsia="en-US"/>
    </w:rPr>
  </w:style>
  <w:style w:type="character" w:customStyle="1" w:styleId="BodyText2Char">
    <w:name w:val="Body Text 2 Char"/>
    <w:link w:val="BodyText2"/>
    <w:rsid w:val="00B72C22"/>
    <w:rPr>
      <w:rFonts w:eastAsia="Times New Roman"/>
      <w:i/>
      <w:lang w:eastAsia="en-US"/>
    </w:rPr>
  </w:style>
  <w:style w:type="paragraph" w:styleId="BodyText3">
    <w:name w:val="Body Text 3"/>
    <w:basedOn w:val="Normal"/>
    <w:link w:val="BodyText3Char"/>
    <w:rsid w:val="00836380"/>
    <w:pPr>
      <w:spacing w:after="120"/>
    </w:pPr>
    <w:rPr>
      <w:rFonts w:eastAsia="Times"/>
      <w:sz w:val="16"/>
      <w:szCs w:val="16"/>
      <w:lang w:val="x-none" w:eastAsia="x-none"/>
    </w:rPr>
  </w:style>
  <w:style w:type="character" w:customStyle="1" w:styleId="BodyText3Char">
    <w:name w:val="Body Text 3 Char"/>
    <w:link w:val="BodyText3"/>
    <w:rsid w:val="00836380"/>
    <w:rPr>
      <w:rFonts w:eastAsia="Times"/>
      <w:sz w:val="16"/>
      <w:szCs w:val="16"/>
      <w:lang w:val="x-none" w:eastAsia="x-none"/>
    </w:rPr>
  </w:style>
  <w:style w:type="character" w:styleId="Hyperlink">
    <w:name w:val="Hyperlink"/>
    <w:uiPriority w:val="99"/>
    <w:unhideWhenUsed/>
    <w:rsid w:val="002619E9"/>
    <w:rPr>
      <w:color w:val="0000FF"/>
      <w:u w:val="single"/>
    </w:rPr>
  </w:style>
  <w:style w:type="character" w:styleId="CommentReference">
    <w:name w:val="annotation reference"/>
    <w:uiPriority w:val="99"/>
    <w:semiHidden/>
    <w:unhideWhenUsed/>
    <w:rsid w:val="0093049E"/>
    <w:rPr>
      <w:sz w:val="18"/>
      <w:szCs w:val="18"/>
    </w:rPr>
  </w:style>
  <w:style w:type="paragraph" w:styleId="CommentText">
    <w:name w:val="annotation text"/>
    <w:basedOn w:val="Normal"/>
    <w:link w:val="CommentTextChar"/>
    <w:uiPriority w:val="99"/>
    <w:semiHidden/>
    <w:unhideWhenUsed/>
    <w:rsid w:val="0093049E"/>
    <w:rPr>
      <w:sz w:val="24"/>
      <w:szCs w:val="24"/>
    </w:rPr>
  </w:style>
  <w:style w:type="character" w:customStyle="1" w:styleId="CommentTextChar">
    <w:name w:val="Comment Text Char"/>
    <w:link w:val="CommentText"/>
    <w:uiPriority w:val="99"/>
    <w:semiHidden/>
    <w:rsid w:val="0093049E"/>
    <w:rPr>
      <w:sz w:val="24"/>
      <w:szCs w:val="24"/>
    </w:rPr>
  </w:style>
  <w:style w:type="paragraph" w:styleId="CommentSubject">
    <w:name w:val="annotation subject"/>
    <w:basedOn w:val="CommentText"/>
    <w:next w:val="CommentText"/>
    <w:link w:val="CommentSubjectChar"/>
    <w:uiPriority w:val="99"/>
    <w:semiHidden/>
    <w:unhideWhenUsed/>
    <w:rsid w:val="0093049E"/>
    <w:rPr>
      <w:b/>
      <w:bCs/>
      <w:sz w:val="20"/>
      <w:szCs w:val="20"/>
    </w:rPr>
  </w:style>
  <w:style w:type="character" w:customStyle="1" w:styleId="CommentSubjectChar">
    <w:name w:val="Comment Subject Char"/>
    <w:link w:val="CommentSubject"/>
    <w:uiPriority w:val="99"/>
    <w:semiHidden/>
    <w:rsid w:val="0093049E"/>
    <w:rPr>
      <w:b/>
      <w:bCs/>
      <w:sz w:val="24"/>
      <w:szCs w:val="24"/>
    </w:rPr>
  </w:style>
  <w:style w:type="paragraph" w:styleId="BalloonText">
    <w:name w:val="Balloon Text"/>
    <w:basedOn w:val="Normal"/>
    <w:link w:val="BalloonTextChar"/>
    <w:uiPriority w:val="99"/>
    <w:semiHidden/>
    <w:unhideWhenUsed/>
    <w:rsid w:val="0093049E"/>
    <w:rPr>
      <w:rFonts w:ascii="Lucida Grande" w:hAnsi="Lucida Grande" w:cs="Lucida Grande"/>
      <w:sz w:val="18"/>
      <w:szCs w:val="18"/>
    </w:rPr>
  </w:style>
  <w:style w:type="character" w:customStyle="1" w:styleId="BalloonTextChar">
    <w:name w:val="Balloon Text Char"/>
    <w:link w:val="BalloonText"/>
    <w:uiPriority w:val="99"/>
    <w:semiHidden/>
    <w:rsid w:val="0093049E"/>
    <w:rPr>
      <w:rFonts w:ascii="Lucida Grande" w:hAnsi="Lucida Grande" w:cs="Lucida Grande"/>
      <w:sz w:val="18"/>
      <w:szCs w:val="18"/>
    </w:rPr>
  </w:style>
  <w:style w:type="paragraph" w:styleId="ListParagraph">
    <w:name w:val="List Paragraph"/>
    <w:basedOn w:val="Normal"/>
    <w:uiPriority w:val="34"/>
    <w:qFormat/>
    <w:rsid w:val="003822B8"/>
    <w:pPr>
      <w:ind w:left="720"/>
      <w:contextualSpacing/>
    </w:pPr>
  </w:style>
  <w:style w:type="character" w:styleId="Strong">
    <w:name w:val="Strong"/>
    <w:uiPriority w:val="22"/>
    <w:qFormat/>
    <w:rsid w:val="000C0A10"/>
    <w:rPr>
      <w:b/>
      <w:bCs/>
    </w:rPr>
  </w:style>
  <w:style w:type="character" w:customStyle="1" w:styleId="UnresolvedMention">
    <w:name w:val="Unresolved Mention"/>
    <w:basedOn w:val="DefaultParagraphFont"/>
    <w:uiPriority w:val="99"/>
    <w:semiHidden/>
    <w:unhideWhenUsed/>
    <w:rsid w:val="00F24B85"/>
    <w:rPr>
      <w:color w:val="808080"/>
      <w:shd w:val="clear" w:color="auto" w:fill="E6E6E6"/>
    </w:rPr>
  </w:style>
  <w:style w:type="character" w:styleId="FollowedHyperlink">
    <w:name w:val="FollowedHyperlink"/>
    <w:basedOn w:val="DefaultParagraphFont"/>
    <w:uiPriority w:val="99"/>
    <w:semiHidden/>
    <w:unhideWhenUsed/>
    <w:rsid w:val="00520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2366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www.kolbewindow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334</Words>
  <Characters>1909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West</dc:creator>
  <cp:keywords/>
  <cp:lastModifiedBy>Heather West</cp:lastModifiedBy>
  <cp:revision>48</cp:revision>
  <cp:lastPrinted>2014-12-31T20:17:00Z</cp:lastPrinted>
  <dcterms:created xsi:type="dcterms:W3CDTF">2018-04-24T21:19:00Z</dcterms:created>
  <dcterms:modified xsi:type="dcterms:W3CDTF">2018-06-04T16:44:00Z</dcterms:modified>
</cp:coreProperties>
</file>