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48E0E" w14:textId="77777777" w:rsidR="00A456B2" w:rsidRPr="003768B2" w:rsidRDefault="00A456B2" w:rsidP="00CB4DD2">
      <w:pPr>
        <w:spacing w:line="240" w:lineRule="auto"/>
        <w:contextualSpacing/>
        <w:outlineLvl w:val="0"/>
        <w:rPr>
          <w:rFonts w:ascii="Times New Roman" w:hAnsi="Times New Roman" w:cs="Times New Roman"/>
          <w:i/>
          <w:color w:val="000000" w:themeColor="text1"/>
          <w:sz w:val="20"/>
          <w:szCs w:val="20"/>
        </w:rPr>
      </w:pPr>
      <w:bookmarkStart w:id="0" w:name="_GoBack"/>
      <w:bookmarkEnd w:id="0"/>
    </w:p>
    <w:p w14:paraId="098A930B" w14:textId="77777777" w:rsidR="00A456B2" w:rsidRPr="00CA6661" w:rsidRDefault="00A456B2" w:rsidP="00CB4DD2">
      <w:pPr>
        <w:spacing w:line="240" w:lineRule="auto"/>
        <w:ind w:left="270"/>
        <w:contextualSpacing/>
        <w:outlineLvl w:val="0"/>
        <w:rPr>
          <w:rFonts w:ascii="Times New Roman" w:hAnsi="Times New Roman" w:cs="Times New Roman"/>
          <w:i/>
          <w:color w:val="000000" w:themeColor="text1"/>
          <w:sz w:val="20"/>
          <w:szCs w:val="20"/>
          <w:u w:val="single"/>
        </w:rPr>
      </w:pPr>
      <w:r w:rsidRPr="00CA6661">
        <w:rPr>
          <w:rFonts w:ascii="Times New Roman" w:hAnsi="Times New Roman" w:cs="Times New Roman"/>
          <w:i/>
          <w:noProof/>
          <w:color w:val="000000" w:themeColor="text1"/>
          <w:sz w:val="20"/>
          <w:szCs w:val="20"/>
        </w:rPr>
        <w:drawing>
          <wp:anchor distT="0" distB="0" distL="114300" distR="114300" simplePos="0" relativeHeight="251659264" behindDoc="0" locked="0" layoutInCell="1" allowOverlap="1" wp14:anchorId="6CF4127A" wp14:editId="6A75BB84">
            <wp:simplePos x="0" y="0"/>
            <wp:positionH relativeFrom="column">
              <wp:posOffset>-634365</wp:posOffset>
            </wp:positionH>
            <wp:positionV relativeFrom="paragraph">
              <wp:posOffset>-1026160</wp:posOffset>
            </wp:positionV>
            <wp:extent cx="1828800" cy="887095"/>
            <wp:effectExtent l="0" t="0" r="0" b="1905"/>
            <wp:wrapSquare wrapText="bothSides"/>
            <wp:docPr id="2" name="Picture 2"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usau-h-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anchor>
        </w:drawing>
      </w:r>
      <w:r w:rsidRPr="00CA6661">
        <w:rPr>
          <w:rFonts w:ascii="Times New Roman" w:hAnsi="Times New Roman" w:cs="Times New Roman"/>
          <w:i/>
          <w:color w:val="000000" w:themeColor="text1"/>
          <w:sz w:val="20"/>
          <w:szCs w:val="20"/>
        </w:rPr>
        <w:t>Media contact:</w:t>
      </w:r>
      <w:r w:rsidRPr="00CA6661">
        <w:rPr>
          <w:rFonts w:ascii="Times New Roman" w:hAnsi="Times New Roman" w:cs="Times New Roman"/>
          <w:i/>
          <w:color w:val="000000" w:themeColor="text1"/>
          <w:sz w:val="20"/>
          <w:szCs w:val="20"/>
        </w:rPr>
        <w:tab/>
        <w:t>Heather West, 612-724-8760, heather@heatherwestpr.com</w:t>
      </w:r>
    </w:p>
    <w:p w14:paraId="75705B99" w14:textId="77777777" w:rsidR="00A456B2" w:rsidRPr="00CA6661" w:rsidRDefault="00A456B2" w:rsidP="00CB4D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70"/>
        <w:contextualSpacing/>
        <w:rPr>
          <w:rFonts w:ascii="Times New Roman" w:hAnsi="Times New Roman" w:cs="Times New Roman"/>
          <w:i/>
          <w:color w:val="000000" w:themeColor="text1"/>
          <w:spacing w:val="-6"/>
        </w:rPr>
      </w:pPr>
    </w:p>
    <w:p w14:paraId="00BE2DDD" w14:textId="636C73F0" w:rsidR="00836B27" w:rsidRPr="00CA6661" w:rsidRDefault="00077C2B" w:rsidP="00862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70"/>
        <w:contextualSpacing/>
        <w:jc w:val="center"/>
        <w:rPr>
          <w:rFonts w:ascii="Futura" w:hAnsi="Futura" w:cs="Times New Roman"/>
          <w:color w:val="000000" w:themeColor="text1"/>
          <w:spacing w:val="-6"/>
          <w:sz w:val="30"/>
          <w:szCs w:val="30"/>
        </w:rPr>
      </w:pPr>
      <w:r>
        <w:rPr>
          <w:rFonts w:ascii="Futura" w:hAnsi="Futura" w:cs="Times New Roman"/>
          <w:color w:val="000000" w:themeColor="text1"/>
          <w:spacing w:val="-6"/>
          <w:sz w:val="30"/>
          <w:szCs w:val="30"/>
        </w:rPr>
        <w:t>Wausau</w:t>
      </w:r>
      <w:r w:rsidR="00BA0496">
        <w:rPr>
          <w:rFonts w:ascii="Futura" w:hAnsi="Futura" w:cs="Times New Roman"/>
          <w:color w:val="000000" w:themeColor="text1"/>
          <w:spacing w:val="-6"/>
          <w:sz w:val="30"/>
          <w:szCs w:val="30"/>
        </w:rPr>
        <w:t xml:space="preserve"> </w:t>
      </w:r>
      <w:r w:rsidR="008627B3">
        <w:rPr>
          <w:rFonts w:ascii="Futura" w:hAnsi="Futura" w:cs="Times New Roman"/>
          <w:color w:val="000000" w:themeColor="text1"/>
          <w:spacing w:val="-6"/>
          <w:sz w:val="30"/>
          <w:szCs w:val="30"/>
        </w:rPr>
        <w:t>names two new market managers</w:t>
      </w:r>
    </w:p>
    <w:p w14:paraId="521ED349" w14:textId="77777777" w:rsidR="00E60861" w:rsidRPr="00CB4DD2" w:rsidRDefault="00E60861" w:rsidP="00CB4DD2">
      <w:pPr>
        <w:spacing w:line="240" w:lineRule="auto"/>
        <w:ind w:left="270"/>
        <w:contextualSpacing/>
        <w:rPr>
          <w:rFonts w:ascii="Times New Roman" w:hAnsi="Times New Roman" w:cs="Times New Roman"/>
          <w:color w:val="000000" w:themeColor="text1"/>
        </w:rPr>
      </w:pPr>
    </w:p>
    <w:p w14:paraId="0337C5C1" w14:textId="3702F3A3" w:rsidR="000C64C8" w:rsidRDefault="00383405" w:rsidP="003854FB">
      <w:pPr>
        <w:spacing w:line="240" w:lineRule="auto"/>
        <w:ind w:left="180"/>
        <w:contextualSpacing/>
        <w:rPr>
          <w:rFonts w:ascii="Times New Roman" w:eastAsia="Times New Roman" w:hAnsi="Times New Roman" w:cs="Times New Roman"/>
          <w:color w:val="000000" w:themeColor="text1"/>
        </w:rPr>
      </w:pPr>
      <w:r w:rsidRPr="00CB4DD2">
        <w:rPr>
          <w:rFonts w:ascii="Times New Roman" w:hAnsi="Times New Roman" w:cs="Times New Roman"/>
          <w:color w:val="000000" w:themeColor="text1"/>
        </w:rPr>
        <w:t>Wausau, Wisconsin (</w:t>
      </w:r>
      <w:r w:rsidR="00EE3EB9">
        <w:rPr>
          <w:rFonts w:ascii="Times New Roman" w:hAnsi="Times New Roman" w:cs="Times New Roman"/>
          <w:color w:val="000000" w:themeColor="text1"/>
        </w:rPr>
        <w:t>Feb</w:t>
      </w:r>
      <w:r w:rsidR="00BA0496">
        <w:rPr>
          <w:rFonts w:ascii="Times New Roman" w:hAnsi="Times New Roman" w:cs="Times New Roman"/>
          <w:color w:val="000000" w:themeColor="text1"/>
        </w:rPr>
        <w:t>. 2016</w:t>
      </w:r>
      <w:r w:rsidR="00A456B2" w:rsidRPr="00CB4DD2">
        <w:rPr>
          <w:rFonts w:ascii="Times New Roman" w:hAnsi="Times New Roman" w:cs="Times New Roman"/>
          <w:color w:val="000000" w:themeColor="text1"/>
        </w:rPr>
        <w:t>) –</w:t>
      </w:r>
      <w:r w:rsidR="00C203AA">
        <w:rPr>
          <w:rFonts w:ascii="Times New Roman" w:hAnsi="Times New Roman" w:cs="Times New Roman"/>
          <w:color w:val="000000" w:themeColor="text1"/>
        </w:rPr>
        <w:t xml:space="preserve"> </w:t>
      </w:r>
      <w:r w:rsidR="00CB4DD2" w:rsidRPr="00CB4DD2">
        <w:rPr>
          <w:rFonts w:ascii="Times New Roman" w:eastAsia="Times New Roman" w:hAnsi="Times New Roman" w:cs="Times New Roman"/>
          <w:color w:val="000000" w:themeColor="text1"/>
        </w:rPr>
        <w:t>Wausau Window and Wall Systems</w:t>
      </w:r>
      <w:r w:rsidR="00C203AA">
        <w:rPr>
          <w:rFonts w:ascii="Times New Roman" w:eastAsia="Times New Roman" w:hAnsi="Times New Roman" w:cs="Times New Roman"/>
          <w:color w:val="000000" w:themeColor="text1"/>
        </w:rPr>
        <w:t xml:space="preserve"> </w:t>
      </w:r>
      <w:r w:rsidR="008627B3">
        <w:rPr>
          <w:rFonts w:ascii="Times New Roman" w:eastAsia="Times New Roman" w:hAnsi="Times New Roman" w:cs="Times New Roman"/>
          <w:color w:val="000000" w:themeColor="text1"/>
        </w:rPr>
        <w:t xml:space="preserve">announces two new market managers: Todd </w:t>
      </w:r>
      <w:r w:rsidR="008630B0">
        <w:rPr>
          <w:rFonts w:ascii="Times New Roman" w:eastAsia="Times New Roman" w:hAnsi="Times New Roman" w:cs="Times New Roman"/>
          <w:color w:val="000000" w:themeColor="text1"/>
        </w:rPr>
        <w:t xml:space="preserve">Sackmann for the Central region </w:t>
      </w:r>
      <w:r w:rsidR="008627B3">
        <w:rPr>
          <w:rFonts w:ascii="Times New Roman" w:eastAsia="Times New Roman" w:hAnsi="Times New Roman" w:cs="Times New Roman"/>
          <w:color w:val="000000" w:themeColor="text1"/>
        </w:rPr>
        <w:t>and Tom</w:t>
      </w:r>
      <w:r w:rsidR="008630B0">
        <w:rPr>
          <w:rFonts w:ascii="Times New Roman" w:eastAsia="Times New Roman" w:hAnsi="Times New Roman" w:cs="Times New Roman"/>
          <w:color w:val="000000" w:themeColor="text1"/>
        </w:rPr>
        <w:t xml:space="preserve"> Hammerbeck for the Western region</w:t>
      </w:r>
      <w:r w:rsidR="008627B3">
        <w:rPr>
          <w:rFonts w:ascii="Times New Roman" w:eastAsia="Times New Roman" w:hAnsi="Times New Roman" w:cs="Times New Roman"/>
          <w:color w:val="000000" w:themeColor="text1"/>
        </w:rPr>
        <w:t xml:space="preserve">. They </w:t>
      </w:r>
      <w:r w:rsidR="008627B3" w:rsidRPr="00B53FC2">
        <w:rPr>
          <w:rFonts w:ascii="Times New Roman" w:eastAsia="Times New Roman" w:hAnsi="Times New Roman" w:cs="Times New Roman"/>
          <w:color w:val="000000" w:themeColor="text1"/>
        </w:rPr>
        <w:t xml:space="preserve">join Steve Gille who serves as market manager for </w:t>
      </w:r>
      <w:r w:rsidR="008630B0" w:rsidRPr="00B53FC2">
        <w:rPr>
          <w:rFonts w:ascii="Times New Roman" w:eastAsia="Times New Roman" w:hAnsi="Times New Roman" w:cs="Times New Roman"/>
          <w:color w:val="000000" w:themeColor="text1"/>
        </w:rPr>
        <w:t>the E</w:t>
      </w:r>
      <w:r w:rsidR="008627B3" w:rsidRPr="00B53FC2">
        <w:rPr>
          <w:rFonts w:ascii="Times New Roman" w:eastAsia="Times New Roman" w:hAnsi="Times New Roman" w:cs="Times New Roman"/>
          <w:color w:val="000000" w:themeColor="text1"/>
        </w:rPr>
        <w:t>astern region.</w:t>
      </w:r>
      <w:r w:rsidR="003854FB">
        <w:rPr>
          <w:rFonts w:ascii="Times New Roman" w:eastAsia="Times New Roman" w:hAnsi="Times New Roman" w:cs="Times New Roman"/>
          <w:color w:val="000000" w:themeColor="text1"/>
        </w:rPr>
        <w:t xml:space="preserve"> T</w:t>
      </w:r>
      <w:r w:rsidR="003854FB" w:rsidRPr="00B53FC2">
        <w:rPr>
          <w:rFonts w:ascii="Times New Roman" w:eastAsia="Times New Roman" w:hAnsi="Times New Roman" w:cs="Times New Roman"/>
          <w:color w:val="000000" w:themeColor="text1"/>
        </w:rPr>
        <w:t xml:space="preserve">hey work closely with the regional and </w:t>
      </w:r>
      <w:r w:rsidR="003854FB" w:rsidRPr="00B46CAA">
        <w:rPr>
          <w:rFonts w:ascii="Times New Roman" w:eastAsia="Times New Roman" w:hAnsi="Times New Roman" w:cs="Times New Roman"/>
          <w:color w:val="000000" w:themeColor="text1"/>
        </w:rPr>
        <w:t>local sales representatives to assist architects, building owners and contractors with their commercial building projects’ window and curtainwall systems.</w:t>
      </w:r>
    </w:p>
    <w:p w14:paraId="07497F26" w14:textId="77777777" w:rsidR="003854FB" w:rsidRDefault="003854FB" w:rsidP="003854FB">
      <w:pPr>
        <w:spacing w:line="240" w:lineRule="auto"/>
        <w:ind w:left="180"/>
        <w:contextualSpacing/>
        <w:rPr>
          <w:rFonts w:ascii="Times New Roman" w:eastAsia="Times New Roman" w:hAnsi="Times New Roman" w:cs="Times New Roman"/>
          <w:color w:val="000000" w:themeColor="text1"/>
        </w:rPr>
      </w:pPr>
    </w:p>
    <w:p w14:paraId="593C76A0" w14:textId="4D35E200" w:rsidR="00BA0496" w:rsidRDefault="000C64C8" w:rsidP="003854FB">
      <w:pPr>
        <w:spacing w:after="0" w:line="240" w:lineRule="auto"/>
        <w:ind w:left="180"/>
        <w:contextualSpacing/>
        <w:rPr>
          <w:rFonts w:ascii="Times New Roman" w:hAnsi="Times New Roman" w:cs="Times New Roman"/>
          <w:iCs/>
          <w:color w:val="000000" w:themeColor="text1"/>
        </w:rPr>
      </w:pPr>
      <w:r>
        <w:rPr>
          <w:rFonts w:ascii="Times New Roman" w:eastAsia="Times New Roman" w:hAnsi="Times New Roman" w:cs="Times New Roman"/>
          <w:color w:val="000000" w:themeColor="text1"/>
        </w:rPr>
        <w:t xml:space="preserve">All three market managers </w:t>
      </w:r>
      <w:r w:rsidR="00900311">
        <w:rPr>
          <w:rFonts w:ascii="Times New Roman" w:eastAsia="Times New Roman" w:hAnsi="Times New Roman" w:cs="Times New Roman"/>
          <w:color w:val="000000" w:themeColor="text1"/>
        </w:rPr>
        <w:t xml:space="preserve">report to Lori Schock, </w:t>
      </w:r>
      <w:r>
        <w:rPr>
          <w:rFonts w:ascii="Times New Roman" w:eastAsia="Times New Roman" w:hAnsi="Times New Roman" w:cs="Times New Roman"/>
          <w:color w:val="000000" w:themeColor="text1"/>
        </w:rPr>
        <w:t xml:space="preserve">Wausau’s </w:t>
      </w:r>
      <w:r w:rsidR="00900311">
        <w:rPr>
          <w:rFonts w:ascii="Times New Roman" w:eastAsia="Times New Roman" w:hAnsi="Times New Roman" w:cs="Times New Roman"/>
          <w:color w:val="000000" w:themeColor="text1"/>
        </w:rPr>
        <w:t xml:space="preserve">vice president of sales and marketing. </w:t>
      </w:r>
      <w:r w:rsidR="003854FB" w:rsidRPr="003854FB">
        <w:rPr>
          <w:rFonts w:ascii="Times New Roman" w:hAnsi="Times New Roman" w:cs="Times New Roman"/>
          <w:color w:val="000000" w:themeColor="text1"/>
        </w:rPr>
        <w:t>“</w:t>
      </w:r>
      <w:r w:rsidR="003854FB" w:rsidRPr="003854FB">
        <w:rPr>
          <w:rFonts w:ascii="Times New Roman" w:hAnsi="Times New Roman" w:cs="Times New Roman"/>
          <w:iCs/>
          <w:color w:val="000000" w:themeColor="text1"/>
        </w:rPr>
        <w:t>Wausau’s</w:t>
      </w:r>
      <w:r w:rsidR="003854FB">
        <w:rPr>
          <w:rFonts w:ascii="Times New Roman" w:hAnsi="Times New Roman" w:cs="Times New Roman"/>
          <w:iCs/>
          <w:color w:val="000000" w:themeColor="text1"/>
        </w:rPr>
        <w:t xml:space="preserve"> experienced</w:t>
      </w:r>
      <w:r w:rsidR="003854FB" w:rsidRPr="003854FB">
        <w:rPr>
          <w:rFonts w:ascii="Times New Roman" w:hAnsi="Times New Roman" w:cs="Times New Roman"/>
          <w:iCs/>
          <w:color w:val="000000" w:themeColor="text1"/>
        </w:rPr>
        <w:t xml:space="preserve"> market management staff </w:t>
      </w:r>
      <w:r w:rsidR="00D33A06">
        <w:rPr>
          <w:rFonts w:ascii="Times New Roman" w:hAnsi="Times New Roman" w:cs="Times New Roman"/>
          <w:iCs/>
          <w:color w:val="000000" w:themeColor="text1"/>
        </w:rPr>
        <w:t xml:space="preserve">directs and </w:t>
      </w:r>
      <w:r w:rsidR="003854FB">
        <w:rPr>
          <w:rFonts w:ascii="Times New Roman" w:hAnsi="Times New Roman" w:cs="Times New Roman"/>
          <w:iCs/>
          <w:color w:val="000000" w:themeColor="text1"/>
        </w:rPr>
        <w:t>provide</w:t>
      </w:r>
      <w:r w:rsidR="00D33A06">
        <w:rPr>
          <w:rFonts w:ascii="Times New Roman" w:hAnsi="Times New Roman" w:cs="Times New Roman"/>
          <w:iCs/>
          <w:color w:val="000000" w:themeColor="text1"/>
        </w:rPr>
        <w:t>s</w:t>
      </w:r>
      <w:r w:rsidR="003854FB" w:rsidRPr="003854FB">
        <w:rPr>
          <w:rFonts w:ascii="Times New Roman" w:hAnsi="Times New Roman" w:cs="Times New Roman"/>
          <w:iCs/>
          <w:color w:val="000000" w:themeColor="text1"/>
        </w:rPr>
        <w:t xml:space="preserve"> </w:t>
      </w:r>
      <w:r w:rsidR="00134FF5">
        <w:rPr>
          <w:rFonts w:ascii="Times New Roman" w:hAnsi="Times New Roman" w:cs="Times New Roman"/>
          <w:iCs/>
          <w:color w:val="000000" w:themeColor="text1"/>
        </w:rPr>
        <w:t>detailed project technical support for architects and installers</w:t>
      </w:r>
      <w:r w:rsidR="00D33A06">
        <w:rPr>
          <w:rFonts w:ascii="Times New Roman" w:hAnsi="Times New Roman" w:cs="Times New Roman"/>
          <w:iCs/>
          <w:color w:val="000000" w:themeColor="text1"/>
        </w:rPr>
        <w:t xml:space="preserve"> in</w:t>
      </w:r>
      <w:r w:rsidR="00134FF5">
        <w:rPr>
          <w:rFonts w:ascii="Times New Roman" w:hAnsi="Times New Roman" w:cs="Times New Roman"/>
          <w:iCs/>
          <w:color w:val="000000" w:themeColor="text1"/>
        </w:rPr>
        <w:t xml:space="preserve"> their respective regions</w:t>
      </w:r>
      <w:r w:rsidR="00D33A06">
        <w:rPr>
          <w:rFonts w:ascii="Times New Roman" w:hAnsi="Times New Roman" w:cs="Times New Roman"/>
          <w:iCs/>
          <w:color w:val="000000" w:themeColor="text1"/>
        </w:rPr>
        <w:t>,</w:t>
      </w:r>
      <w:r w:rsidR="003854FB" w:rsidRPr="003854FB">
        <w:rPr>
          <w:rFonts w:ascii="Times New Roman" w:hAnsi="Times New Roman" w:cs="Times New Roman"/>
          <w:iCs/>
          <w:color w:val="000000" w:themeColor="text1"/>
        </w:rPr>
        <w:t xml:space="preserve">” </w:t>
      </w:r>
      <w:r w:rsidR="003854FB">
        <w:rPr>
          <w:rFonts w:ascii="Times New Roman" w:hAnsi="Times New Roman" w:cs="Times New Roman"/>
          <w:iCs/>
          <w:color w:val="000000" w:themeColor="text1"/>
        </w:rPr>
        <w:t>says Schock.</w:t>
      </w:r>
    </w:p>
    <w:p w14:paraId="37463715" w14:textId="77777777" w:rsidR="003854FB" w:rsidRDefault="003854FB" w:rsidP="003854FB">
      <w:pPr>
        <w:spacing w:after="0" w:line="240" w:lineRule="auto"/>
        <w:ind w:left="180"/>
        <w:contextualSpacing/>
        <w:rPr>
          <w:rFonts w:ascii="Times New Roman" w:hAnsi="Times New Roman" w:cs="Times New Roman"/>
          <w:iCs/>
          <w:color w:val="000000" w:themeColor="text1"/>
        </w:rPr>
      </w:pPr>
    </w:p>
    <w:p w14:paraId="1BBBE531" w14:textId="77777777" w:rsidR="003854FB" w:rsidRPr="003854FB" w:rsidRDefault="003854FB" w:rsidP="003854FB">
      <w:pPr>
        <w:spacing w:after="0" w:line="240" w:lineRule="auto"/>
        <w:ind w:left="180"/>
        <w:contextualSpacing/>
        <w:rPr>
          <w:rFonts w:ascii="Times New Roman" w:hAnsi="Times New Roman" w:cs="Times New Roman"/>
          <w:iCs/>
          <w:color w:val="000000" w:themeColor="text1"/>
        </w:rPr>
      </w:pPr>
    </w:p>
    <w:p w14:paraId="353F48DF" w14:textId="50F7677C" w:rsidR="00451915" w:rsidRPr="00B46CAA" w:rsidRDefault="00153AA7" w:rsidP="008627B3">
      <w:pPr>
        <w:spacing w:line="240" w:lineRule="auto"/>
        <w:ind w:left="180"/>
        <w:contextualSpacing/>
        <w:rPr>
          <w:rFonts w:ascii="Times New Roman" w:eastAsia="Times New Roman" w:hAnsi="Times New Roman" w:cs="Times New Roman"/>
          <w:i/>
          <w:color w:val="000000" w:themeColor="text1"/>
          <w:u w:val="single"/>
        </w:rPr>
      </w:pPr>
      <w:r w:rsidRPr="00B46CAA">
        <w:rPr>
          <w:rFonts w:ascii="Times New Roman" w:eastAsia="Times New Roman" w:hAnsi="Times New Roman" w:cs="Times New Roman"/>
          <w:i/>
          <w:color w:val="000000" w:themeColor="text1"/>
          <w:u w:val="single"/>
        </w:rPr>
        <w:t xml:space="preserve">Todd Sackmann, Central Region – </w:t>
      </w:r>
      <w:r w:rsidR="00E1399C" w:rsidRPr="00B46CAA">
        <w:rPr>
          <w:rFonts w:ascii="Times New Roman" w:eastAsia="Times New Roman" w:hAnsi="Times New Roman" w:cs="Times New Roman"/>
          <w:i/>
          <w:color w:val="000000" w:themeColor="text1"/>
          <w:u w:val="single"/>
        </w:rPr>
        <w:t>Market Manager</w:t>
      </w:r>
    </w:p>
    <w:p w14:paraId="20E30F50" w14:textId="0FE64161" w:rsidR="00893306" w:rsidRPr="00B46CAA" w:rsidRDefault="00153AA7" w:rsidP="008627B3">
      <w:pPr>
        <w:spacing w:line="240" w:lineRule="auto"/>
        <w:ind w:left="180"/>
        <w:contextualSpacing/>
        <w:rPr>
          <w:rFonts w:ascii="Times New Roman" w:hAnsi="Times New Roman" w:cs="Times New Roman"/>
          <w:color w:val="000000" w:themeColor="text1"/>
        </w:rPr>
      </w:pPr>
      <w:r w:rsidRPr="00B46CAA">
        <w:rPr>
          <w:rFonts w:ascii="Times New Roman" w:eastAsia="Times New Roman" w:hAnsi="Times New Roman" w:cs="Times New Roman"/>
          <w:color w:val="000000" w:themeColor="text1"/>
        </w:rPr>
        <w:t xml:space="preserve">For 14 years, Sackmann has worked at Wausau as part of its estimating team. Most recently, he held the title of senior estimator for engineered products. He supported projects in need of </w:t>
      </w:r>
      <w:r w:rsidRPr="00B46CAA">
        <w:rPr>
          <w:rFonts w:ascii="Times New Roman" w:eastAsia="Times New Roman" w:hAnsi="Times New Roman" w:cs="Times New Roman"/>
        </w:rPr>
        <w:t>thermally enhanced, energy efficient, historically replicated, hurricane resistant, blast and ballistic mitigating, and other high-performance building envelopes.</w:t>
      </w:r>
    </w:p>
    <w:p w14:paraId="7A5004D4" w14:textId="1A6144F2" w:rsidR="00266506" w:rsidRPr="00B46CAA" w:rsidRDefault="00266506" w:rsidP="00BA0496">
      <w:pPr>
        <w:spacing w:after="0" w:line="240" w:lineRule="auto"/>
        <w:ind w:left="180"/>
        <w:contextualSpacing/>
        <w:rPr>
          <w:rFonts w:ascii="Times New Roman" w:hAnsi="Times New Roman" w:cs="Times New Roman"/>
          <w:color w:val="000000" w:themeColor="text1"/>
        </w:rPr>
      </w:pPr>
    </w:p>
    <w:p w14:paraId="64ED4204" w14:textId="30869EAB" w:rsidR="00E1399C" w:rsidRPr="00B46CAA" w:rsidRDefault="00E1399C" w:rsidP="00E1399C">
      <w:pPr>
        <w:spacing w:line="240" w:lineRule="auto"/>
        <w:ind w:left="180"/>
        <w:contextualSpacing/>
        <w:rPr>
          <w:rFonts w:ascii="Times New Roman" w:hAnsi="Times New Roman" w:cs="Times New Roman"/>
          <w:i/>
          <w:color w:val="000000" w:themeColor="text1"/>
          <w:u w:val="single"/>
        </w:rPr>
      </w:pPr>
      <w:r w:rsidRPr="00B46CAA">
        <w:rPr>
          <w:rFonts w:ascii="Times New Roman" w:eastAsia="Times New Roman" w:hAnsi="Times New Roman" w:cs="Times New Roman"/>
          <w:i/>
          <w:color w:val="000000" w:themeColor="text1"/>
          <w:u w:val="single"/>
        </w:rPr>
        <w:t>Tom</w:t>
      </w:r>
      <w:r w:rsidR="00153AA7" w:rsidRPr="00B46CAA">
        <w:rPr>
          <w:rFonts w:ascii="Times New Roman" w:eastAsia="Times New Roman" w:hAnsi="Times New Roman" w:cs="Times New Roman"/>
          <w:i/>
          <w:color w:val="000000" w:themeColor="text1"/>
          <w:u w:val="single"/>
        </w:rPr>
        <w:t xml:space="preserve"> Hammerbeck, Western Region – </w:t>
      </w:r>
      <w:r w:rsidRPr="00B46CAA">
        <w:rPr>
          <w:rFonts w:ascii="Times New Roman" w:eastAsia="Times New Roman" w:hAnsi="Times New Roman" w:cs="Times New Roman"/>
          <w:i/>
          <w:color w:val="000000" w:themeColor="text1"/>
          <w:u w:val="single"/>
        </w:rPr>
        <w:t>Market Manager</w:t>
      </w:r>
    </w:p>
    <w:p w14:paraId="3E4A7D4E" w14:textId="0F66D42C" w:rsidR="00153AA7" w:rsidRPr="00B46CAA" w:rsidRDefault="00045FEE" w:rsidP="00153AA7">
      <w:pPr>
        <w:spacing w:line="240" w:lineRule="auto"/>
        <w:ind w:left="180"/>
        <w:contextualSpacing/>
        <w:rPr>
          <w:rFonts w:ascii="Times New Roman" w:hAnsi="Times New Roman" w:cs="Times New Roman"/>
          <w:color w:val="000000" w:themeColor="text1"/>
        </w:rPr>
      </w:pPr>
      <w:r w:rsidRPr="00B46CAA">
        <w:rPr>
          <w:rFonts w:ascii="Times New Roman" w:eastAsia="Times New Roman" w:hAnsi="Times New Roman" w:cs="Times New Roman"/>
          <w:color w:val="000000" w:themeColor="text1"/>
        </w:rPr>
        <w:t>Promoted from design engineer, Hammerbeck draws from 25 years of experience at Wausau. His previous roles at the company included serving as team leader of Advantage by Wausau’s c</w:t>
      </w:r>
      <w:r w:rsidRPr="00B46CAA">
        <w:rPr>
          <w:rFonts w:ascii="Times New Roman" w:eastAsia="Times New Roman" w:hAnsi="Times New Roman" w:cs="Times New Roman"/>
        </w:rPr>
        <w:t>ompetitively priced, pre-engineered products; as engineering supervisor; and as a project manager.</w:t>
      </w:r>
    </w:p>
    <w:p w14:paraId="1F1788F1" w14:textId="77777777" w:rsidR="00E1399C" w:rsidRPr="00B46CAA" w:rsidRDefault="00E1399C" w:rsidP="00BA0496">
      <w:pPr>
        <w:spacing w:after="0" w:line="240" w:lineRule="auto"/>
        <w:ind w:left="180"/>
        <w:contextualSpacing/>
        <w:rPr>
          <w:rFonts w:ascii="Times New Roman" w:hAnsi="Times New Roman" w:cs="Times New Roman"/>
          <w:color w:val="000000" w:themeColor="text1"/>
        </w:rPr>
      </w:pPr>
    </w:p>
    <w:p w14:paraId="0CA12E19" w14:textId="77777777" w:rsidR="005D1F18" w:rsidRPr="003854FB" w:rsidRDefault="005D1F18" w:rsidP="00BA0496">
      <w:pPr>
        <w:spacing w:after="0" w:line="240" w:lineRule="auto"/>
        <w:ind w:left="180"/>
        <w:contextualSpacing/>
        <w:rPr>
          <w:rFonts w:ascii="Times New Roman" w:hAnsi="Times New Roman" w:cs="Times New Roman"/>
          <w:color w:val="000000" w:themeColor="text1"/>
        </w:rPr>
      </w:pPr>
    </w:p>
    <w:p w14:paraId="2F8DC5FA" w14:textId="119FBB02" w:rsidR="000D5727" w:rsidRPr="003854FB" w:rsidRDefault="003854FB" w:rsidP="003854FB">
      <w:pPr>
        <w:spacing w:after="0" w:line="240" w:lineRule="auto"/>
        <w:ind w:left="180"/>
        <w:contextualSpacing/>
        <w:rPr>
          <w:rFonts w:ascii="Times New Roman" w:hAnsi="Times New Roman" w:cs="Times New Roman"/>
          <w:iCs/>
          <w:color w:val="000000" w:themeColor="text1"/>
        </w:rPr>
      </w:pPr>
      <w:r>
        <w:rPr>
          <w:rFonts w:ascii="Times New Roman" w:hAnsi="Times New Roman" w:cs="Times New Roman"/>
          <w:color w:val="000000" w:themeColor="text1"/>
        </w:rPr>
        <w:t>Wausau’s market managers</w:t>
      </w:r>
      <w:r w:rsidRPr="003854FB">
        <w:rPr>
          <w:rFonts w:ascii="Times New Roman" w:hAnsi="Times New Roman" w:cs="Times New Roman"/>
          <w:color w:val="000000" w:themeColor="text1"/>
        </w:rPr>
        <w:t xml:space="preserve"> also</w:t>
      </w:r>
      <w:r w:rsidR="000D5727" w:rsidRPr="00B46CAA">
        <w:rPr>
          <w:rFonts w:ascii="Times New Roman" w:hAnsi="Times New Roman" w:cs="Times New Roman"/>
          <w:color w:val="000000" w:themeColor="text1"/>
        </w:rPr>
        <w:t xml:space="preserve"> represent the company at numerous industry association meetings and events including </w:t>
      </w:r>
      <w:r w:rsidR="000D5727" w:rsidRPr="00B46CAA">
        <w:rPr>
          <w:rFonts w:ascii="Times New Roman" w:hAnsi="Times New Roman" w:cs="Times New Roman"/>
          <w:color w:val="000000"/>
        </w:rPr>
        <w:t xml:space="preserve">the </w:t>
      </w:r>
      <w:r w:rsidR="000D5727" w:rsidRPr="00B46CAA">
        <w:rPr>
          <w:rFonts w:ascii="Times New Roman" w:hAnsi="Times New Roman" w:cs="Times New Roman"/>
          <w:color w:val="000000" w:themeColor="text1"/>
        </w:rPr>
        <w:t>American Institute of Architects (AIA), the APPA – Leadership in Educational Facilities, the Construction Specifications Institute (CSI), the Glass Association of North America (GANA), the National Fenestration Ratings Council (NFRC) and the U.S. Green Building Council (USGBC).</w:t>
      </w:r>
    </w:p>
    <w:p w14:paraId="034BAB47" w14:textId="77777777" w:rsidR="00CA24E4" w:rsidRPr="00B46CAA" w:rsidRDefault="00CA24E4" w:rsidP="00BA0496">
      <w:pPr>
        <w:spacing w:after="0" w:line="240" w:lineRule="auto"/>
        <w:ind w:left="180"/>
        <w:contextualSpacing/>
        <w:rPr>
          <w:rFonts w:ascii="Times New Roman" w:hAnsi="Times New Roman" w:cs="Times New Roman"/>
          <w:color w:val="000000" w:themeColor="text1"/>
        </w:rPr>
      </w:pPr>
    </w:p>
    <w:p w14:paraId="3665AA18" w14:textId="77777777" w:rsidR="000D5727" w:rsidRDefault="000D5727" w:rsidP="000D5727">
      <w:pPr>
        <w:pStyle w:val="BodyText"/>
        <w:spacing w:before="2" w:after="2"/>
        <w:ind w:left="180" w:right="180"/>
        <w:contextualSpacing/>
        <w:rPr>
          <w:i/>
          <w:color w:val="000000" w:themeColor="text1"/>
          <w:sz w:val="20"/>
          <w:szCs w:val="20"/>
        </w:rPr>
      </w:pPr>
    </w:p>
    <w:p w14:paraId="5226EA88" w14:textId="28449E79" w:rsidR="00AC44A5" w:rsidRDefault="00AC44A5" w:rsidP="000D5727">
      <w:pPr>
        <w:pStyle w:val="BodyText"/>
        <w:spacing w:before="2" w:after="2"/>
        <w:ind w:left="180" w:right="180"/>
        <w:contextualSpacing/>
        <w:rPr>
          <w:i/>
          <w:color w:val="000000" w:themeColor="text1"/>
          <w:sz w:val="20"/>
          <w:szCs w:val="20"/>
        </w:rPr>
      </w:pPr>
      <w:r w:rsidRPr="00CB4DD2">
        <w:rPr>
          <w:i/>
          <w:color w:val="000000" w:themeColor="text1"/>
          <w:sz w:val="20"/>
          <w:szCs w:val="20"/>
        </w:rPr>
        <w:t>Nationally recognized for its innovative expertise, Wausau Window and Wall Systems is an industry leader in engineering window and curtainwall systems for commercial and institutional construction applications. For more than 55 years, Wausau has worked closely with architects, building owners and contractors to realize their vision for aesthetic beauty, sustainability and lasting value, while striving to maintain the highest level of customer service, communication and overall satisfaction. Wausau is a part of Apogee Enterprises, Inc., a publicly held, U.S. corporation.</w:t>
      </w:r>
    </w:p>
    <w:p w14:paraId="6B805C66" w14:textId="77777777" w:rsidR="000D5727" w:rsidRPr="004F4570" w:rsidRDefault="000D5727" w:rsidP="000D5727">
      <w:pPr>
        <w:pStyle w:val="BodyText"/>
        <w:spacing w:before="2" w:after="2"/>
        <w:ind w:right="180"/>
        <w:contextualSpacing/>
        <w:rPr>
          <w:i/>
          <w:color w:val="000000" w:themeColor="text1"/>
          <w:sz w:val="20"/>
          <w:szCs w:val="20"/>
        </w:rPr>
      </w:pPr>
    </w:p>
    <w:p w14:paraId="3A003E12" w14:textId="77777777" w:rsidR="00AC44A5" w:rsidRPr="00CB4DD2" w:rsidRDefault="00AC44A5" w:rsidP="00BA0496">
      <w:pPr>
        <w:spacing w:line="240" w:lineRule="auto"/>
        <w:ind w:left="180"/>
        <w:contextualSpacing/>
        <w:jc w:val="center"/>
        <w:rPr>
          <w:rFonts w:ascii="Times New Roman" w:hAnsi="Times New Roman" w:cs="Times New Roman"/>
          <w:i/>
          <w:color w:val="000000" w:themeColor="text1"/>
          <w:sz w:val="20"/>
          <w:szCs w:val="20"/>
        </w:rPr>
      </w:pPr>
    </w:p>
    <w:p w14:paraId="365A0A23" w14:textId="77777777" w:rsidR="00AC44A5" w:rsidRPr="00CB4DD2" w:rsidRDefault="00AC44A5" w:rsidP="00BA0496">
      <w:pPr>
        <w:spacing w:line="240" w:lineRule="auto"/>
        <w:ind w:left="180"/>
        <w:contextualSpacing/>
        <w:jc w:val="center"/>
        <w:rPr>
          <w:rFonts w:ascii="Times New Roman" w:hAnsi="Times New Roman" w:cs="Times New Roman"/>
          <w:i/>
          <w:color w:val="000000" w:themeColor="text1"/>
          <w:sz w:val="20"/>
          <w:szCs w:val="20"/>
        </w:rPr>
      </w:pPr>
      <w:r w:rsidRPr="00CB4DD2">
        <w:rPr>
          <w:rFonts w:ascii="Times New Roman" w:hAnsi="Times New Roman" w:cs="Times New Roman"/>
          <w:i/>
          <w:color w:val="000000" w:themeColor="text1"/>
          <w:sz w:val="20"/>
          <w:szCs w:val="20"/>
        </w:rPr>
        <w:t>###</w:t>
      </w:r>
    </w:p>
    <w:p w14:paraId="5BB6EEE0" w14:textId="77777777" w:rsidR="00F364FC" w:rsidRPr="00CB4DD2" w:rsidRDefault="00F364FC" w:rsidP="00BA0496">
      <w:pPr>
        <w:spacing w:line="240" w:lineRule="auto"/>
        <w:ind w:left="180"/>
        <w:contextualSpacing/>
        <w:rPr>
          <w:rFonts w:ascii="Times New Roman" w:hAnsi="Times New Roman" w:cs="Times New Roman"/>
        </w:rPr>
      </w:pPr>
    </w:p>
    <w:sectPr w:rsidR="00F364FC" w:rsidRPr="00CB4DD2" w:rsidSect="00A456B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36554" w14:textId="77777777" w:rsidR="002D5A90" w:rsidRDefault="002D5A90" w:rsidP="004037AF">
      <w:pPr>
        <w:spacing w:after="0" w:line="240" w:lineRule="auto"/>
      </w:pPr>
      <w:r>
        <w:separator/>
      </w:r>
    </w:p>
  </w:endnote>
  <w:endnote w:type="continuationSeparator" w:id="0">
    <w:p w14:paraId="1A781982" w14:textId="77777777" w:rsidR="002D5A90" w:rsidRDefault="002D5A90" w:rsidP="0040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Futura">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3E024" w14:textId="77777777" w:rsidR="002D5A90" w:rsidRDefault="002D5A90" w:rsidP="004037AF">
      <w:pPr>
        <w:spacing w:after="0" w:line="240" w:lineRule="auto"/>
      </w:pPr>
      <w:r>
        <w:separator/>
      </w:r>
    </w:p>
  </w:footnote>
  <w:footnote w:type="continuationSeparator" w:id="0">
    <w:p w14:paraId="1B6A3616" w14:textId="77777777" w:rsidR="002D5A90" w:rsidRDefault="002D5A90" w:rsidP="004037A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60D6D"/>
    <w:multiLevelType w:val="hybridMultilevel"/>
    <w:tmpl w:val="A32E97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25015015"/>
    <w:multiLevelType w:val="hybridMultilevel"/>
    <w:tmpl w:val="26DE7F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50EB0AA7"/>
    <w:multiLevelType w:val="hybridMultilevel"/>
    <w:tmpl w:val="4738B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64944EF"/>
    <w:multiLevelType w:val="multilevel"/>
    <w:tmpl w:val="1C60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6019CD"/>
    <w:multiLevelType w:val="hybridMultilevel"/>
    <w:tmpl w:val="3C8C3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C6"/>
    <w:rsid w:val="0001480A"/>
    <w:rsid w:val="00035CA6"/>
    <w:rsid w:val="00045FEE"/>
    <w:rsid w:val="00056619"/>
    <w:rsid w:val="00056F95"/>
    <w:rsid w:val="00077C2B"/>
    <w:rsid w:val="0009673B"/>
    <w:rsid w:val="000C030C"/>
    <w:rsid w:val="000C64C8"/>
    <w:rsid w:val="000D3ECF"/>
    <w:rsid w:val="000D551F"/>
    <w:rsid w:val="000D5727"/>
    <w:rsid w:val="00105990"/>
    <w:rsid w:val="0011286E"/>
    <w:rsid w:val="00112B8E"/>
    <w:rsid w:val="00134FF5"/>
    <w:rsid w:val="001528BA"/>
    <w:rsid w:val="00153AA7"/>
    <w:rsid w:val="00156201"/>
    <w:rsid w:val="001639E9"/>
    <w:rsid w:val="00176D88"/>
    <w:rsid w:val="00177C7E"/>
    <w:rsid w:val="001C25FB"/>
    <w:rsid w:val="001D0C90"/>
    <w:rsid w:val="001D30C3"/>
    <w:rsid w:val="001E5BD9"/>
    <w:rsid w:val="00207865"/>
    <w:rsid w:val="002266A2"/>
    <w:rsid w:val="002324B6"/>
    <w:rsid w:val="00266506"/>
    <w:rsid w:val="00277E1E"/>
    <w:rsid w:val="002871F6"/>
    <w:rsid w:val="002D5A90"/>
    <w:rsid w:val="002D609C"/>
    <w:rsid w:val="003161FA"/>
    <w:rsid w:val="00333A7A"/>
    <w:rsid w:val="00333FFE"/>
    <w:rsid w:val="00340C7F"/>
    <w:rsid w:val="00383405"/>
    <w:rsid w:val="003854FB"/>
    <w:rsid w:val="00386B49"/>
    <w:rsid w:val="003959B5"/>
    <w:rsid w:val="00397F3E"/>
    <w:rsid w:val="003B3496"/>
    <w:rsid w:val="003B5461"/>
    <w:rsid w:val="003D5EEA"/>
    <w:rsid w:val="004037AF"/>
    <w:rsid w:val="00403F25"/>
    <w:rsid w:val="00422FE8"/>
    <w:rsid w:val="00451915"/>
    <w:rsid w:val="00474414"/>
    <w:rsid w:val="004B583B"/>
    <w:rsid w:val="004F42B1"/>
    <w:rsid w:val="004F4570"/>
    <w:rsid w:val="004F5D09"/>
    <w:rsid w:val="00502726"/>
    <w:rsid w:val="005103A8"/>
    <w:rsid w:val="00510950"/>
    <w:rsid w:val="00513C57"/>
    <w:rsid w:val="00561EA0"/>
    <w:rsid w:val="00564ED6"/>
    <w:rsid w:val="0057414E"/>
    <w:rsid w:val="005848FF"/>
    <w:rsid w:val="005871A8"/>
    <w:rsid w:val="005B3CFA"/>
    <w:rsid w:val="005C0471"/>
    <w:rsid w:val="005D1F18"/>
    <w:rsid w:val="005D7BA8"/>
    <w:rsid w:val="005F1AEB"/>
    <w:rsid w:val="006014E6"/>
    <w:rsid w:val="006121AB"/>
    <w:rsid w:val="006265F7"/>
    <w:rsid w:val="006467B1"/>
    <w:rsid w:val="00646AF5"/>
    <w:rsid w:val="00657069"/>
    <w:rsid w:val="00661D8F"/>
    <w:rsid w:val="00693592"/>
    <w:rsid w:val="006A0901"/>
    <w:rsid w:val="006B0FA9"/>
    <w:rsid w:val="006B561E"/>
    <w:rsid w:val="006E2B93"/>
    <w:rsid w:val="006F2967"/>
    <w:rsid w:val="007060D9"/>
    <w:rsid w:val="00736A1E"/>
    <w:rsid w:val="00743440"/>
    <w:rsid w:val="00767434"/>
    <w:rsid w:val="008113CD"/>
    <w:rsid w:val="00824DBE"/>
    <w:rsid w:val="00830B65"/>
    <w:rsid w:val="00830BE7"/>
    <w:rsid w:val="008310BF"/>
    <w:rsid w:val="00834C0F"/>
    <w:rsid w:val="00836B27"/>
    <w:rsid w:val="00845E47"/>
    <w:rsid w:val="008627B3"/>
    <w:rsid w:val="008630B0"/>
    <w:rsid w:val="008733F2"/>
    <w:rsid w:val="00892F5B"/>
    <w:rsid w:val="00893306"/>
    <w:rsid w:val="008A59A1"/>
    <w:rsid w:val="008B7A62"/>
    <w:rsid w:val="008E6143"/>
    <w:rsid w:val="00900311"/>
    <w:rsid w:val="00902E0D"/>
    <w:rsid w:val="00903435"/>
    <w:rsid w:val="009348B0"/>
    <w:rsid w:val="0095319C"/>
    <w:rsid w:val="00955C2B"/>
    <w:rsid w:val="009564F3"/>
    <w:rsid w:val="00970BC6"/>
    <w:rsid w:val="0098712B"/>
    <w:rsid w:val="009949CA"/>
    <w:rsid w:val="009A2B85"/>
    <w:rsid w:val="009A680B"/>
    <w:rsid w:val="009B4947"/>
    <w:rsid w:val="009F2395"/>
    <w:rsid w:val="009F7F3A"/>
    <w:rsid w:val="00A14214"/>
    <w:rsid w:val="00A17A31"/>
    <w:rsid w:val="00A45491"/>
    <w:rsid w:val="00A456B2"/>
    <w:rsid w:val="00A5651F"/>
    <w:rsid w:val="00A745EF"/>
    <w:rsid w:val="00A86D0C"/>
    <w:rsid w:val="00A958BA"/>
    <w:rsid w:val="00AA005C"/>
    <w:rsid w:val="00AA5B67"/>
    <w:rsid w:val="00AC44A5"/>
    <w:rsid w:val="00AD132B"/>
    <w:rsid w:val="00AF0030"/>
    <w:rsid w:val="00AF1E2A"/>
    <w:rsid w:val="00AF5E20"/>
    <w:rsid w:val="00B011EF"/>
    <w:rsid w:val="00B050ED"/>
    <w:rsid w:val="00B26E44"/>
    <w:rsid w:val="00B46CAA"/>
    <w:rsid w:val="00B51158"/>
    <w:rsid w:val="00B53FC2"/>
    <w:rsid w:val="00B54404"/>
    <w:rsid w:val="00B6752D"/>
    <w:rsid w:val="00B81B32"/>
    <w:rsid w:val="00B93986"/>
    <w:rsid w:val="00B939A5"/>
    <w:rsid w:val="00BA0496"/>
    <w:rsid w:val="00BD1FF9"/>
    <w:rsid w:val="00BE3540"/>
    <w:rsid w:val="00BE611B"/>
    <w:rsid w:val="00BE67F8"/>
    <w:rsid w:val="00C14DCF"/>
    <w:rsid w:val="00C203AA"/>
    <w:rsid w:val="00C24942"/>
    <w:rsid w:val="00C333C5"/>
    <w:rsid w:val="00C4465A"/>
    <w:rsid w:val="00C52628"/>
    <w:rsid w:val="00C55B09"/>
    <w:rsid w:val="00C9297D"/>
    <w:rsid w:val="00CA24E4"/>
    <w:rsid w:val="00CA6661"/>
    <w:rsid w:val="00CB0440"/>
    <w:rsid w:val="00CB4DD2"/>
    <w:rsid w:val="00CB53EE"/>
    <w:rsid w:val="00CE54AA"/>
    <w:rsid w:val="00CF2DEA"/>
    <w:rsid w:val="00D0633F"/>
    <w:rsid w:val="00D33A06"/>
    <w:rsid w:val="00D5720F"/>
    <w:rsid w:val="00DA3852"/>
    <w:rsid w:val="00DA6D9B"/>
    <w:rsid w:val="00DD43F0"/>
    <w:rsid w:val="00DE3FBB"/>
    <w:rsid w:val="00DF7C11"/>
    <w:rsid w:val="00E1399C"/>
    <w:rsid w:val="00E27685"/>
    <w:rsid w:val="00E60861"/>
    <w:rsid w:val="00E72CBB"/>
    <w:rsid w:val="00E7496E"/>
    <w:rsid w:val="00EA23D4"/>
    <w:rsid w:val="00EB731E"/>
    <w:rsid w:val="00ED361E"/>
    <w:rsid w:val="00EE051C"/>
    <w:rsid w:val="00EE3EB9"/>
    <w:rsid w:val="00EF778B"/>
    <w:rsid w:val="00F00519"/>
    <w:rsid w:val="00F06A98"/>
    <w:rsid w:val="00F15122"/>
    <w:rsid w:val="00F364FC"/>
    <w:rsid w:val="00F811A7"/>
    <w:rsid w:val="00FC51D4"/>
    <w:rsid w:val="00FD377E"/>
    <w:rsid w:val="00FD7A31"/>
    <w:rsid w:val="00FF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F2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21AB"/>
    <w:rPr>
      <w:sz w:val="16"/>
      <w:szCs w:val="16"/>
    </w:rPr>
  </w:style>
  <w:style w:type="paragraph" w:styleId="CommentText">
    <w:name w:val="annotation text"/>
    <w:basedOn w:val="Normal"/>
    <w:link w:val="CommentTextChar"/>
    <w:uiPriority w:val="99"/>
    <w:semiHidden/>
    <w:unhideWhenUsed/>
    <w:rsid w:val="006121AB"/>
    <w:pPr>
      <w:spacing w:line="240" w:lineRule="auto"/>
    </w:pPr>
    <w:rPr>
      <w:sz w:val="20"/>
      <w:szCs w:val="20"/>
    </w:rPr>
  </w:style>
  <w:style w:type="character" w:customStyle="1" w:styleId="CommentTextChar">
    <w:name w:val="Comment Text Char"/>
    <w:basedOn w:val="DefaultParagraphFont"/>
    <w:link w:val="CommentText"/>
    <w:uiPriority w:val="99"/>
    <w:semiHidden/>
    <w:rsid w:val="006121AB"/>
    <w:rPr>
      <w:sz w:val="20"/>
      <w:szCs w:val="20"/>
    </w:rPr>
  </w:style>
  <w:style w:type="paragraph" w:styleId="CommentSubject">
    <w:name w:val="annotation subject"/>
    <w:basedOn w:val="CommentText"/>
    <w:next w:val="CommentText"/>
    <w:link w:val="CommentSubjectChar"/>
    <w:uiPriority w:val="99"/>
    <w:semiHidden/>
    <w:unhideWhenUsed/>
    <w:rsid w:val="006121AB"/>
    <w:rPr>
      <w:b/>
      <w:bCs/>
    </w:rPr>
  </w:style>
  <w:style w:type="character" w:customStyle="1" w:styleId="CommentSubjectChar">
    <w:name w:val="Comment Subject Char"/>
    <w:basedOn w:val="CommentTextChar"/>
    <w:link w:val="CommentSubject"/>
    <w:uiPriority w:val="99"/>
    <w:semiHidden/>
    <w:rsid w:val="006121AB"/>
    <w:rPr>
      <w:b/>
      <w:bCs/>
      <w:sz w:val="20"/>
      <w:szCs w:val="20"/>
    </w:rPr>
  </w:style>
  <w:style w:type="paragraph" w:styleId="BalloonText">
    <w:name w:val="Balloon Text"/>
    <w:basedOn w:val="Normal"/>
    <w:link w:val="BalloonTextChar"/>
    <w:uiPriority w:val="99"/>
    <w:semiHidden/>
    <w:unhideWhenUsed/>
    <w:rsid w:val="00612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AB"/>
    <w:rPr>
      <w:rFonts w:ascii="Tahoma" w:hAnsi="Tahoma" w:cs="Tahoma"/>
      <w:sz w:val="16"/>
      <w:szCs w:val="16"/>
    </w:rPr>
  </w:style>
  <w:style w:type="paragraph" w:styleId="NormalWeb">
    <w:name w:val="Normal (Web)"/>
    <w:basedOn w:val="Normal"/>
    <w:uiPriority w:val="99"/>
    <w:unhideWhenUsed/>
    <w:rsid w:val="002324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3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7AF"/>
  </w:style>
  <w:style w:type="paragraph" w:styleId="Footer">
    <w:name w:val="footer"/>
    <w:basedOn w:val="Normal"/>
    <w:link w:val="FooterChar"/>
    <w:uiPriority w:val="99"/>
    <w:unhideWhenUsed/>
    <w:rsid w:val="00403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7AF"/>
  </w:style>
  <w:style w:type="paragraph" w:styleId="BodyText">
    <w:name w:val="Body Text"/>
    <w:basedOn w:val="Normal"/>
    <w:link w:val="BodyTextChar"/>
    <w:uiPriority w:val="99"/>
    <w:unhideWhenUsed/>
    <w:rsid w:val="00AC44A5"/>
    <w:pPr>
      <w:spacing w:after="120" w:line="240" w:lineRule="auto"/>
    </w:pPr>
    <w:rPr>
      <w:rFonts w:ascii="Times New Roman" w:eastAsia="Cambria" w:hAnsi="Times New Roman" w:cs="Times New Roman"/>
      <w:szCs w:val="24"/>
      <w:lang w:val="x-none" w:eastAsia="x-none"/>
    </w:rPr>
  </w:style>
  <w:style w:type="character" w:customStyle="1" w:styleId="BodyTextChar">
    <w:name w:val="Body Text Char"/>
    <w:basedOn w:val="DefaultParagraphFont"/>
    <w:link w:val="BodyText"/>
    <w:uiPriority w:val="99"/>
    <w:rsid w:val="00AC44A5"/>
    <w:rPr>
      <w:rFonts w:ascii="Times New Roman" w:eastAsia="Cambria" w:hAnsi="Times New Roman" w:cs="Times New Roman"/>
      <w:szCs w:val="24"/>
      <w:lang w:val="x-none" w:eastAsia="x-none"/>
    </w:rPr>
  </w:style>
  <w:style w:type="paragraph" w:styleId="ListParagraph">
    <w:name w:val="List Paragraph"/>
    <w:basedOn w:val="Normal"/>
    <w:uiPriority w:val="34"/>
    <w:qFormat/>
    <w:rsid w:val="00AC44A5"/>
    <w:pPr>
      <w:ind w:left="720"/>
      <w:contextualSpacing/>
    </w:pPr>
  </w:style>
  <w:style w:type="character" w:styleId="Hyperlink">
    <w:name w:val="Hyperlink"/>
    <w:basedOn w:val="DefaultParagraphFont"/>
    <w:uiPriority w:val="99"/>
    <w:unhideWhenUsed/>
    <w:rsid w:val="00892F5B"/>
    <w:rPr>
      <w:color w:val="0563C1" w:themeColor="hyperlink"/>
      <w:u w:val="single"/>
    </w:rPr>
  </w:style>
  <w:style w:type="character" w:styleId="FollowedHyperlink">
    <w:name w:val="FollowedHyperlink"/>
    <w:basedOn w:val="DefaultParagraphFont"/>
    <w:uiPriority w:val="99"/>
    <w:semiHidden/>
    <w:unhideWhenUsed/>
    <w:rsid w:val="00FD377E"/>
    <w:rPr>
      <w:color w:val="954F72" w:themeColor="followedHyperlink"/>
      <w:u w:val="single"/>
    </w:rPr>
  </w:style>
  <w:style w:type="character" w:styleId="Strong">
    <w:name w:val="Strong"/>
    <w:basedOn w:val="DefaultParagraphFont"/>
    <w:uiPriority w:val="22"/>
    <w:qFormat/>
    <w:rsid w:val="00F00519"/>
    <w:rPr>
      <w:b/>
      <w:bCs/>
    </w:rPr>
  </w:style>
  <w:style w:type="character" w:customStyle="1" w:styleId="kno-fb-ctx">
    <w:name w:val="kno-fb-ctx"/>
    <w:basedOn w:val="DefaultParagraphFont"/>
    <w:rsid w:val="00CB4DD2"/>
  </w:style>
  <w:style w:type="paragraph" w:customStyle="1" w:styleId="Default">
    <w:name w:val="Default"/>
    <w:rsid w:val="00CB4DD2"/>
    <w:pPr>
      <w:widowControl w:val="0"/>
      <w:autoSpaceDE w:val="0"/>
      <w:autoSpaceDN w:val="0"/>
      <w:adjustRightInd w:val="0"/>
      <w:spacing w:after="0" w:line="240" w:lineRule="auto"/>
    </w:pPr>
    <w:rPr>
      <w:rFonts w:ascii="Arial" w:eastAsiaTheme="minorEastAsia" w:hAnsi="Arial" w:cs="Arial"/>
      <w:color w:val="000000"/>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21AB"/>
    <w:rPr>
      <w:sz w:val="16"/>
      <w:szCs w:val="16"/>
    </w:rPr>
  </w:style>
  <w:style w:type="paragraph" w:styleId="CommentText">
    <w:name w:val="annotation text"/>
    <w:basedOn w:val="Normal"/>
    <w:link w:val="CommentTextChar"/>
    <w:uiPriority w:val="99"/>
    <w:semiHidden/>
    <w:unhideWhenUsed/>
    <w:rsid w:val="006121AB"/>
    <w:pPr>
      <w:spacing w:line="240" w:lineRule="auto"/>
    </w:pPr>
    <w:rPr>
      <w:sz w:val="20"/>
      <w:szCs w:val="20"/>
    </w:rPr>
  </w:style>
  <w:style w:type="character" w:customStyle="1" w:styleId="CommentTextChar">
    <w:name w:val="Comment Text Char"/>
    <w:basedOn w:val="DefaultParagraphFont"/>
    <w:link w:val="CommentText"/>
    <w:uiPriority w:val="99"/>
    <w:semiHidden/>
    <w:rsid w:val="006121AB"/>
    <w:rPr>
      <w:sz w:val="20"/>
      <w:szCs w:val="20"/>
    </w:rPr>
  </w:style>
  <w:style w:type="paragraph" w:styleId="CommentSubject">
    <w:name w:val="annotation subject"/>
    <w:basedOn w:val="CommentText"/>
    <w:next w:val="CommentText"/>
    <w:link w:val="CommentSubjectChar"/>
    <w:uiPriority w:val="99"/>
    <w:semiHidden/>
    <w:unhideWhenUsed/>
    <w:rsid w:val="006121AB"/>
    <w:rPr>
      <w:b/>
      <w:bCs/>
    </w:rPr>
  </w:style>
  <w:style w:type="character" w:customStyle="1" w:styleId="CommentSubjectChar">
    <w:name w:val="Comment Subject Char"/>
    <w:basedOn w:val="CommentTextChar"/>
    <w:link w:val="CommentSubject"/>
    <w:uiPriority w:val="99"/>
    <w:semiHidden/>
    <w:rsid w:val="006121AB"/>
    <w:rPr>
      <w:b/>
      <w:bCs/>
      <w:sz w:val="20"/>
      <w:szCs w:val="20"/>
    </w:rPr>
  </w:style>
  <w:style w:type="paragraph" w:styleId="BalloonText">
    <w:name w:val="Balloon Text"/>
    <w:basedOn w:val="Normal"/>
    <w:link w:val="BalloonTextChar"/>
    <w:uiPriority w:val="99"/>
    <w:semiHidden/>
    <w:unhideWhenUsed/>
    <w:rsid w:val="00612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AB"/>
    <w:rPr>
      <w:rFonts w:ascii="Tahoma" w:hAnsi="Tahoma" w:cs="Tahoma"/>
      <w:sz w:val="16"/>
      <w:szCs w:val="16"/>
    </w:rPr>
  </w:style>
  <w:style w:type="paragraph" w:styleId="NormalWeb">
    <w:name w:val="Normal (Web)"/>
    <w:basedOn w:val="Normal"/>
    <w:uiPriority w:val="99"/>
    <w:unhideWhenUsed/>
    <w:rsid w:val="002324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3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7AF"/>
  </w:style>
  <w:style w:type="paragraph" w:styleId="Footer">
    <w:name w:val="footer"/>
    <w:basedOn w:val="Normal"/>
    <w:link w:val="FooterChar"/>
    <w:uiPriority w:val="99"/>
    <w:unhideWhenUsed/>
    <w:rsid w:val="00403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7AF"/>
  </w:style>
  <w:style w:type="paragraph" w:styleId="BodyText">
    <w:name w:val="Body Text"/>
    <w:basedOn w:val="Normal"/>
    <w:link w:val="BodyTextChar"/>
    <w:uiPriority w:val="99"/>
    <w:unhideWhenUsed/>
    <w:rsid w:val="00AC44A5"/>
    <w:pPr>
      <w:spacing w:after="120" w:line="240" w:lineRule="auto"/>
    </w:pPr>
    <w:rPr>
      <w:rFonts w:ascii="Times New Roman" w:eastAsia="Cambria" w:hAnsi="Times New Roman" w:cs="Times New Roman"/>
      <w:szCs w:val="24"/>
      <w:lang w:val="x-none" w:eastAsia="x-none"/>
    </w:rPr>
  </w:style>
  <w:style w:type="character" w:customStyle="1" w:styleId="BodyTextChar">
    <w:name w:val="Body Text Char"/>
    <w:basedOn w:val="DefaultParagraphFont"/>
    <w:link w:val="BodyText"/>
    <w:uiPriority w:val="99"/>
    <w:rsid w:val="00AC44A5"/>
    <w:rPr>
      <w:rFonts w:ascii="Times New Roman" w:eastAsia="Cambria" w:hAnsi="Times New Roman" w:cs="Times New Roman"/>
      <w:szCs w:val="24"/>
      <w:lang w:val="x-none" w:eastAsia="x-none"/>
    </w:rPr>
  </w:style>
  <w:style w:type="paragraph" w:styleId="ListParagraph">
    <w:name w:val="List Paragraph"/>
    <w:basedOn w:val="Normal"/>
    <w:uiPriority w:val="34"/>
    <w:qFormat/>
    <w:rsid w:val="00AC44A5"/>
    <w:pPr>
      <w:ind w:left="720"/>
      <w:contextualSpacing/>
    </w:pPr>
  </w:style>
  <w:style w:type="character" w:styleId="Hyperlink">
    <w:name w:val="Hyperlink"/>
    <w:basedOn w:val="DefaultParagraphFont"/>
    <w:uiPriority w:val="99"/>
    <w:unhideWhenUsed/>
    <w:rsid w:val="00892F5B"/>
    <w:rPr>
      <w:color w:val="0563C1" w:themeColor="hyperlink"/>
      <w:u w:val="single"/>
    </w:rPr>
  </w:style>
  <w:style w:type="character" w:styleId="FollowedHyperlink">
    <w:name w:val="FollowedHyperlink"/>
    <w:basedOn w:val="DefaultParagraphFont"/>
    <w:uiPriority w:val="99"/>
    <w:semiHidden/>
    <w:unhideWhenUsed/>
    <w:rsid w:val="00FD377E"/>
    <w:rPr>
      <w:color w:val="954F72" w:themeColor="followedHyperlink"/>
      <w:u w:val="single"/>
    </w:rPr>
  </w:style>
  <w:style w:type="character" w:styleId="Strong">
    <w:name w:val="Strong"/>
    <w:basedOn w:val="DefaultParagraphFont"/>
    <w:uiPriority w:val="22"/>
    <w:qFormat/>
    <w:rsid w:val="00F00519"/>
    <w:rPr>
      <w:b/>
      <w:bCs/>
    </w:rPr>
  </w:style>
  <w:style w:type="character" w:customStyle="1" w:styleId="kno-fb-ctx">
    <w:name w:val="kno-fb-ctx"/>
    <w:basedOn w:val="DefaultParagraphFont"/>
    <w:rsid w:val="00CB4DD2"/>
  </w:style>
  <w:style w:type="paragraph" w:customStyle="1" w:styleId="Default">
    <w:name w:val="Default"/>
    <w:rsid w:val="00CB4DD2"/>
    <w:pPr>
      <w:widowControl w:val="0"/>
      <w:autoSpaceDE w:val="0"/>
      <w:autoSpaceDN w:val="0"/>
      <w:adjustRightInd w:val="0"/>
      <w:spacing w:after="0" w:line="240" w:lineRule="auto"/>
    </w:pPr>
    <w:rPr>
      <w:rFonts w:ascii="Arial" w:eastAsiaTheme="minorEastAsia"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07188">
      <w:bodyDiv w:val="1"/>
      <w:marLeft w:val="0"/>
      <w:marRight w:val="0"/>
      <w:marTop w:val="0"/>
      <w:marBottom w:val="0"/>
      <w:divBdr>
        <w:top w:val="none" w:sz="0" w:space="0" w:color="auto"/>
        <w:left w:val="none" w:sz="0" w:space="0" w:color="auto"/>
        <w:bottom w:val="none" w:sz="0" w:space="0" w:color="auto"/>
        <w:right w:val="none" w:sz="0" w:space="0" w:color="auto"/>
      </w:divBdr>
    </w:div>
    <w:div w:id="1065105036">
      <w:bodyDiv w:val="1"/>
      <w:marLeft w:val="0"/>
      <w:marRight w:val="0"/>
      <w:marTop w:val="0"/>
      <w:marBottom w:val="0"/>
      <w:divBdr>
        <w:top w:val="none" w:sz="0" w:space="0" w:color="auto"/>
        <w:left w:val="none" w:sz="0" w:space="0" w:color="auto"/>
        <w:bottom w:val="none" w:sz="0" w:space="0" w:color="auto"/>
        <w:right w:val="none" w:sz="0" w:space="0" w:color="auto"/>
      </w:divBdr>
      <w:divsChild>
        <w:div w:id="1372610593">
          <w:marLeft w:val="0"/>
          <w:marRight w:val="0"/>
          <w:marTop w:val="0"/>
          <w:marBottom w:val="0"/>
          <w:divBdr>
            <w:top w:val="none" w:sz="0" w:space="0" w:color="auto"/>
            <w:left w:val="none" w:sz="0" w:space="0" w:color="auto"/>
            <w:bottom w:val="none" w:sz="0" w:space="0" w:color="auto"/>
            <w:right w:val="none" w:sz="0" w:space="0" w:color="auto"/>
          </w:divBdr>
        </w:div>
        <w:div w:id="1922979254">
          <w:marLeft w:val="0"/>
          <w:marRight w:val="0"/>
          <w:marTop w:val="0"/>
          <w:marBottom w:val="0"/>
          <w:divBdr>
            <w:top w:val="none" w:sz="0" w:space="0" w:color="auto"/>
            <w:left w:val="none" w:sz="0" w:space="0" w:color="auto"/>
            <w:bottom w:val="none" w:sz="0" w:space="0" w:color="auto"/>
            <w:right w:val="none" w:sz="0" w:space="0" w:color="auto"/>
          </w:divBdr>
        </w:div>
      </w:divsChild>
    </w:div>
    <w:div w:id="1114791140">
      <w:bodyDiv w:val="1"/>
      <w:marLeft w:val="0"/>
      <w:marRight w:val="0"/>
      <w:marTop w:val="0"/>
      <w:marBottom w:val="0"/>
      <w:divBdr>
        <w:top w:val="none" w:sz="0" w:space="0" w:color="auto"/>
        <w:left w:val="none" w:sz="0" w:space="0" w:color="auto"/>
        <w:bottom w:val="none" w:sz="0" w:space="0" w:color="auto"/>
        <w:right w:val="none" w:sz="0" w:space="0" w:color="auto"/>
      </w:divBdr>
      <w:divsChild>
        <w:div w:id="1148208732">
          <w:marLeft w:val="0"/>
          <w:marRight w:val="0"/>
          <w:marTop w:val="0"/>
          <w:marBottom w:val="0"/>
          <w:divBdr>
            <w:top w:val="none" w:sz="0" w:space="0" w:color="auto"/>
            <w:left w:val="none" w:sz="0" w:space="0" w:color="auto"/>
            <w:bottom w:val="none" w:sz="0" w:space="0" w:color="auto"/>
            <w:right w:val="none" w:sz="0" w:space="0" w:color="auto"/>
          </w:divBdr>
        </w:div>
        <w:div w:id="1646663654">
          <w:marLeft w:val="0"/>
          <w:marRight w:val="0"/>
          <w:marTop w:val="0"/>
          <w:marBottom w:val="0"/>
          <w:divBdr>
            <w:top w:val="none" w:sz="0" w:space="0" w:color="auto"/>
            <w:left w:val="none" w:sz="0" w:space="0" w:color="auto"/>
            <w:bottom w:val="none" w:sz="0" w:space="0" w:color="auto"/>
            <w:right w:val="none" w:sz="0" w:space="0" w:color="auto"/>
          </w:divBdr>
        </w:div>
        <w:div w:id="1347976912">
          <w:marLeft w:val="0"/>
          <w:marRight w:val="0"/>
          <w:marTop w:val="0"/>
          <w:marBottom w:val="0"/>
          <w:divBdr>
            <w:top w:val="none" w:sz="0" w:space="0" w:color="auto"/>
            <w:left w:val="none" w:sz="0" w:space="0" w:color="auto"/>
            <w:bottom w:val="none" w:sz="0" w:space="0" w:color="auto"/>
            <w:right w:val="none" w:sz="0" w:space="0" w:color="auto"/>
          </w:divBdr>
        </w:div>
        <w:div w:id="490491823">
          <w:marLeft w:val="0"/>
          <w:marRight w:val="0"/>
          <w:marTop w:val="0"/>
          <w:marBottom w:val="0"/>
          <w:divBdr>
            <w:top w:val="none" w:sz="0" w:space="0" w:color="auto"/>
            <w:left w:val="none" w:sz="0" w:space="0" w:color="auto"/>
            <w:bottom w:val="none" w:sz="0" w:space="0" w:color="auto"/>
            <w:right w:val="none" w:sz="0" w:space="0" w:color="auto"/>
          </w:divBdr>
        </w:div>
        <w:div w:id="250744829">
          <w:marLeft w:val="0"/>
          <w:marRight w:val="0"/>
          <w:marTop w:val="0"/>
          <w:marBottom w:val="0"/>
          <w:divBdr>
            <w:top w:val="none" w:sz="0" w:space="0" w:color="auto"/>
            <w:left w:val="none" w:sz="0" w:space="0" w:color="auto"/>
            <w:bottom w:val="none" w:sz="0" w:space="0" w:color="auto"/>
            <w:right w:val="none" w:sz="0" w:space="0" w:color="auto"/>
          </w:divBdr>
        </w:div>
        <w:div w:id="1856073421">
          <w:marLeft w:val="0"/>
          <w:marRight w:val="0"/>
          <w:marTop w:val="0"/>
          <w:marBottom w:val="0"/>
          <w:divBdr>
            <w:top w:val="none" w:sz="0" w:space="0" w:color="auto"/>
            <w:left w:val="none" w:sz="0" w:space="0" w:color="auto"/>
            <w:bottom w:val="none" w:sz="0" w:space="0" w:color="auto"/>
            <w:right w:val="none" w:sz="0" w:space="0" w:color="auto"/>
          </w:divBdr>
        </w:div>
        <w:div w:id="1159150657">
          <w:marLeft w:val="0"/>
          <w:marRight w:val="0"/>
          <w:marTop w:val="0"/>
          <w:marBottom w:val="0"/>
          <w:divBdr>
            <w:top w:val="none" w:sz="0" w:space="0" w:color="auto"/>
            <w:left w:val="none" w:sz="0" w:space="0" w:color="auto"/>
            <w:bottom w:val="none" w:sz="0" w:space="0" w:color="auto"/>
            <w:right w:val="none" w:sz="0" w:space="0" w:color="auto"/>
          </w:divBdr>
        </w:div>
        <w:div w:id="309408973">
          <w:marLeft w:val="0"/>
          <w:marRight w:val="0"/>
          <w:marTop w:val="0"/>
          <w:marBottom w:val="0"/>
          <w:divBdr>
            <w:top w:val="none" w:sz="0" w:space="0" w:color="auto"/>
            <w:left w:val="none" w:sz="0" w:space="0" w:color="auto"/>
            <w:bottom w:val="none" w:sz="0" w:space="0" w:color="auto"/>
            <w:right w:val="none" w:sz="0" w:space="0" w:color="auto"/>
          </w:divBdr>
        </w:div>
      </w:divsChild>
    </w:div>
    <w:div w:id="1253393367">
      <w:bodyDiv w:val="1"/>
      <w:marLeft w:val="0"/>
      <w:marRight w:val="0"/>
      <w:marTop w:val="0"/>
      <w:marBottom w:val="0"/>
      <w:divBdr>
        <w:top w:val="none" w:sz="0" w:space="0" w:color="auto"/>
        <w:left w:val="none" w:sz="0" w:space="0" w:color="auto"/>
        <w:bottom w:val="none" w:sz="0" w:space="0" w:color="auto"/>
        <w:right w:val="none" w:sz="0" w:space="0" w:color="auto"/>
      </w:divBdr>
    </w:div>
    <w:div w:id="1318462369">
      <w:bodyDiv w:val="1"/>
      <w:marLeft w:val="0"/>
      <w:marRight w:val="0"/>
      <w:marTop w:val="0"/>
      <w:marBottom w:val="0"/>
      <w:divBdr>
        <w:top w:val="none" w:sz="0" w:space="0" w:color="auto"/>
        <w:left w:val="none" w:sz="0" w:space="0" w:color="auto"/>
        <w:bottom w:val="none" w:sz="0" w:space="0" w:color="auto"/>
        <w:right w:val="none" w:sz="0" w:space="0" w:color="auto"/>
      </w:divBdr>
      <w:divsChild>
        <w:div w:id="2089424654">
          <w:marLeft w:val="0"/>
          <w:marRight w:val="0"/>
          <w:marTop w:val="0"/>
          <w:marBottom w:val="0"/>
          <w:divBdr>
            <w:top w:val="none" w:sz="0" w:space="0" w:color="auto"/>
            <w:left w:val="none" w:sz="0" w:space="0" w:color="auto"/>
            <w:bottom w:val="none" w:sz="0" w:space="0" w:color="auto"/>
            <w:right w:val="none" w:sz="0" w:space="0" w:color="auto"/>
          </w:divBdr>
        </w:div>
        <w:div w:id="2094279055">
          <w:marLeft w:val="0"/>
          <w:marRight w:val="0"/>
          <w:marTop w:val="0"/>
          <w:marBottom w:val="0"/>
          <w:divBdr>
            <w:top w:val="none" w:sz="0" w:space="0" w:color="auto"/>
            <w:left w:val="none" w:sz="0" w:space="0" w:color="auto"/>
            <w:bottom w:val="none" w:sz="0" w:space="0" w:color="auto"/>
            <w:right w:val="none" w:sz="0" w:space="0" w:color="auto"/>
          </w:divBdr>
        </w:div>
        <w:div w:id="1901011970">
          <w:marLeft w:val="0"/>
          <w:marRight w:val="0"/>
          <w:marTop w:val="0"/>
          <w:marBottom w:val="0"/>
          <w:divBdr>
            <w:top w:val="none" w:sz="0" w:space="0" w:color="auto"/>
            <w:left w:val="none" w:sz="0" w:space="0" w:color="auto"/>
            <w:bottom w:val="none" w:sz="0" w:space="0" w:color="auto"/>
            <w:right w:val="none" w:sz="0" w:space="0" w:color="auto"/>
          </w:divBdr>
        </w:div>
        <w:div w:id="2088532965">
          <w:marLeft w:val="0"/>
          <w:marRight w:val="0"/>
          <w:marTop w:val="0"/>
          <w:marBottom w:val="0"/>
          <w:divBdr>
            <w:top w:val="none" w:sz="0" w:space="0" w:color="auto"/>
            <w:left w:val="none" w:sz="0" w:space="0" w:color="auto"/>
            <w:bottom w:val="none" w:sz="0" w:space="0" w:color="auto"/>
            <w:right w:val="none" w:sz="0" w:space="0" w:color="auto"/>
          </w:divBdr>
        </w:div>
        <w:div w:id="995886796">
          <w:marLeft w:val="0"/>
          <w:marRight w:val="0"/>
          <w:marTop w:val="0"/>
          <w:marBottom w:val="0"/>
          <w:divBdr>
            <w:top w:val="none" w:sz="0" w:space="0" w:color="auto"/>
            <w:left w:val="none" w:sz="0" w:space="0" w:color="auto"/>
            <w:bottom w:val="none" w:sz="0" w:space="0" w:color="auto"/>
            <w:right w:val="none" w:sz="0" w:space="0" w:color="auto"/>
          </w:divBdr>
        </w:div>
        <w:div w:id="995644559">
          <w:marLeft w:val="0"/>
          <w:marRight w:val="0"/>
          <w:marTop w:val="0"/>
          <w:marBottom w:val="0"/>
          <w:divBdr>
            <w:top w:val="none" w:sz="0" w:space="0" w:color="auto"/>
            <w:left w:val="none" w:sz="0" w:space="0" w:color="auto"/>
            <w:bottom w:val="none" w:sz="0" w:space="0" w:color="auto"/>
            <w:right w:val="none" w:sz="0" w:space="0" w:color="auto"/>
          </w:divBdr>
        </w:div>
        <w:div w:id="73748961">
          <w:marLeft w:val="0"/>
          <w:marRight w:val="0"/>
          <w:marTop w:val="0"/>
          <w:marBottom w:val="0"/>
          <w:divBdr>
            <w:top w:val="none" w:sz="0" w:space="0" w:color="auto"/>
            <w:left w:val="none" w:sz="0" w:space="0" w:color="auto"/>
            <w:bottom w:val="none" w:sz="0" w:space="0" w:color="auto"/>
            <w:right w:val="none" w:sz="0" w:space="0" w:color="auto"/>
          </w:divBdr>
        </w:div>
        <w:div w:id="1333799008">
          <w:marLeft w:val="0"/>
          <w:marRight w:val="0"/>
          <w:marTop w:val="0"/>
          <w:marBottom w:val="0"/>
          <w:divBdr>
            <w:top w:val="none" w:sz="0" w:space="0" w:color="auto"/>
            <w:left w:val="none" w:sz="0" w:space="0" w:color="auto"/>
            <w:bottom w:val="none" w:sz="0" w:space="0" w:color="auto"/>
            <w:right w:val="none" w:sz="0" w:space="0" w:color="auto"/>
          </w:divBdr>
        </w:div>
        <w:div w:id="300815442">
          <w:marLeft w:val="0"/>
          <w:marRight w:val="0"/>
          <w:marTop w:val="0"/>
          <w:marBottom w:val="0"/>
          <w:divBdr>
            <w:top w:val="none" w:sz="0" w:space="0" w:color="auto"/>
            <w:left w:val="none" w:sz="0" w:space="0" w:color="auto"/>
            <w:bottom w:val="none" w:sz="0" w:space="0" w:color="auto"/>
            <w:right w:val="none" w:sz="0" w:space="0" w:color="auto"/>
          </w:divBdr>
        </w:div>
        <w:div w:id="352610629">
          <w:marLeft w:val="0"/>
          <w:marRight w:val="0"/>
          <w:marTop w:val="0"/>
          <w:marBottom w:val="0"/>
          <w:divBdr>
            <w:top w:val="none" w:sz="0" w:space="0" w:color="auto"/>
            <w:left w:val="none" w:sz="0" w:space="0" w:color="auto"/>
            <w:bottom w:val="none" w:sz="0" w:space="0" w:color="auto"/>
            <w:right w:val="none" w:sz="0" w:space="0" w:color="auto"/>
          </w:divBdr>
        </w:div>
        <w:div w:id="564684231">
          <w:marLeft w:val="0"/>
          <w:marRight w:val="0"/>
          <w:marTop w:val="0"/>
          <w:marBottom w:val="0"/>
          <w:divBdr>
            <w:top w:val="none" w:sz="0" w:space="0" w:color="auto"/>
            <w:left w:val="none" w:sz="0" w:space="0" w:color="auto"/>
            <w:bottom w:val="none" w:sz="0" w:space="0" w:color="auto"/>
            <w:right w:val="none" w:sz="0" w:space="0" w:color="auto"/>
          </w:divBdr>
        </w:div>
        <w:div w:id="690256405">
          <w:marLeft w:val="0"/>
          <w:marRight w:val="0"/>
          <w:marTop w:val="0"/>
          <w:marBottom w:val="0"/>
          <w:divBdr>
            <w:top w:val="none" w:sz="0" w:space="0" w:color="auto"/>
            <w:left w:val="none" w:sz="0" w:space="0" w:color="auto"/>
            <w:bottom w:val="none" w:sz="0" w:space="0" w:color="auto"/>
            <w:right w:val="none" w:sz="0" w:space="0" w:color="auto"/>
          </w:divBdr>
        </w:div>
        <w:div w:id="727847038">
          <w:marLeft w:val="0"/>
          <w:marRight w:val="0"/>
          <w:marTop w:val="0"/>
          <w:marBottom w:val="0"/>
          <w:divBdr>
            <w:top w:val="none" w:sz="0" w:space="0" w:color="auto"/>
            <w:left w:val="none" w:sz="0" w:space="0" w:color="auto"/>
            <w:bottom w:val="none" w:sz="0" w:space="0" w:color="auto"/>
            <w:right w:val="none" w:sz="0" w:space="0" w:color="auto"/>
          </w:divBdr>
        </w:div>
      </w:divsChild>
    </w:div>
    <w:div w:id="1685135480">
      <w:bodyDiv w:val="1"/>
      <w:marLeft w:val="0"/>
      <w:marRight w:val="0"/>
      <w:marTop w:val="0"/>
      <w:marBottom w:val="0"/>
      <w:divBdr>
        <w:top w:val="none" w:sz="0" w:space="0" w:color="auto"/>
        <w:left w:val="none" w:sz="0" w:space="0" w:color="auto"/>
        <w:bottom w:val="none" w:sz="0" w:space="0" w:color="auto"/>
        <w:right w:val="none" w:sz="0" w:space="0" w:color="auto"/>
      </w:divBdr>
      <w:divsChild>
        <w:div w:id="2060013376">
          <w:marLeft w:val="0"/>
          <w:marRight w:val="0"/>
          <w:marTop w:val="0"/>
          <w:marBottom w:val="0"/>
          <w:divBdr>
            <w:top w:val="none" w:sz="0" w:space="0" w:color="auto"/>
            <w:left w:val="none" w:sz="0" w:space="0" w:color="auto"/>
            <w:bottom w:val="none" w:sz="0" w:space="0" w:color="auto"/>
            <w:right w:val="none" w:sz="0" w:space="0" w:color="auto"/>
          </w:divBdr>
        </w:div>
        <w:div w:id="1596594221">
          <w:marLeft w:val="0"/>
          <w:marRight w:val="0"/>
          <w:marTop w:val="0"/>
          <w:marBottom w:val="0"/>
          <w:divBdr>
            <w:top w:val="none" w:sz="0" w:space="0" w:color="auto"/>
            <w:left w:val="none" w:sz="0" w:space="0" w:color="auto"/>
            <w:bottom w:val="none" w:sz="0" w:space="0" w:color="auto"/>
            <w:right w:val="none" w:sz="0" w:space="0" w:color="auto"/>
          </w:divBdr>
        </w:div>
        <w:div w:id="2145190922">
          <w:marLeft w:val="0"/>
          <w:marRight w:val="0"/>
          <w:marTop w:val="0"/>
          <w:marBottom w:val="0"/>
          <w:divBdr>
            <w:top w:val="none" w:sz="0" w:space="0" w:color="auto"/>
            <w:left w:val="none" w:sz="0" w:space="0" w:color="auto"/>
            <w:bottom w:val="none" w:sz="0" w:space="0" w:color="auto"/>
            <w:right w:val="none" w:sz="0" w:space="0" w:color="auto"/>
          </w:divBdr>
        </w:div>
        <w:div w:id="1795053221">
          <w:marLeft w:val="0"/>
          <w:marRight w:val="0"/>
          <w:marTop w:val="0"/>
          <w:marBottom w:val="0"/>
          <w:divBdr>
            <w:top w:val="none" w:sz="0" w:space="0" w:color="auto"/>
            <w:left w:val="none" w:sz="0" w:space="0" w:color="auto"/>
            <w:bottom w:val="none" w:sz="0" w:space="0" w:color="auto"/>
            <w:right w:val="none" w:sz="0" w:space="0" w:color="auto"/>
          </w:divBdr>
        </w:div>
        <w:div w:id="430005863">
          <w:marLeft w:val="0"/>
          <w:marRight w:val="0"/>
          <w:marTop w:val="0"/>
          <w:marBottom w:val="0"/>
          <w:divBdr>
            <w:top w:val="none" w:sz="0" w:space="0" w:color="auto"/>
            <w:left w:val="none" w:sz="0" w:space="0" w:color="auto"/>
            <w:bottom w:val="none" w:sz="0" w:space="0" w:color="auto"/>
            <w:right w:val="none" w:sz="0" w:space="0" w:color="auto"/>
          </w:divBdr>
        </w:div>
        <w:div w:id="827986049">
          <w:marLeft w:val="0"/>
          <w:marRight w:val="0"/>
          <w:marTop w:val="0"/>
          <w:marBottom w:val="0"/>
          <w:divBdr>
            <w:top w:val="none" w:sz="0" w:space="0" w:color="auto"/>
            <w:left w:val="none" w:sz="0" w:space="0" w:color="auto"/>
            <w:bottom w:val="none" w:sz="0" w:space="0" w:color="auto"/>
            <w:right w:val="none" w:sz="0" w:space="0" w:color="auto"/>
          </w:divBdr>
        </w:div>
        <w:div w:id="955914219">
          <w:marLeft w:val="0"/>
          <w:marRight w:val="0"/>
          <w:marTop w:val="0"/>
          <w:marBottom w:val="0"/>
          <w:divBdr>
            <w:top w:val="none" w:sz="0" w:space="0" w:color="auto"/>
            <w:left w:val="none" w:sz="0" w:space="0" w:color="auto"/>
            <w:bottom w:val="none" w:sz="0" w:space="0" w:color="auto"/>
            <w:right w:val="none" w:sz="0" w:space="0" w:color="auto"/>
          </w:divBdr>
        </w:div>
        <w:div w:id="703402509">
          <w:marLeft w:val="0"/>
          <w:marRight w:val="0"/>
          <w:marTop w:val="0"/>
          <w:marBottom w:val="0"/>
          <w:divBdr>
            <w:top w:val="none" w:sz="0" w:space="0" w:color="auto"/>
            <w:left w:val="none" w:sz="0" w:space="0" w:color="auto"/>
            <w:bottom w:val="none" w:sz="0" w:space="0" w:color="auto"/>
            <w:right w:val="none" w:sz="0" w:space="0" w:color="auto"/>
          </w:divBdr>
        </w:div>
        <w:div w:id="79110903">
          <w:marLeft w:val="0"/>
          <w:marRight w:val="0"/>
          <w:marTop w:val="0"/>
          <w:marBottom w:val="0"/>
          <w:divBdr>
            <w:top w:val="none" w:sz="0" w:space="0" w:color="auto"/>
            <w:left w:val="none" w:sz="0" w:space="0" w:color="auto"/>
            <w:bottom w:val="none" w:sz="0" w:space="0" w:color="auto"/>
            <w:right w:val="none" w:sz="0" w:space="0" w:color="auto"/>
          </w:divBdr>
        </w:div>
      </w:divsChild>
    </w:div>
    <w:div w:id="1881015174">
      <w:bodyDiv w:val="1"/>
      <w:marLeft w:val="0"/>
      <w:marRight w:val="0"/>
      <w:marTop w:val="0"/>
      <w:marBottom w:val="0"/>
      <w:divBdr>
        <w:top w:val="none" w:sz="0" w:space="0" w:color="auto"/>
        <w:left w:val="none" w:sz="0" w:space="0" w:color="auto"/>
        <w:bottom w:val="none" w:sz="0" w:space="0" w:color="auto"/>
        <w:right w:val="none" w:sz="0" w:space="0" w:color="auto"/>
      </w:divBdr>
    </w:div>
    <w:div w:id="1881476171">
      <w:bodyDiv w:val="1"/>
      <w:marLeft w:val="0"/>
      <w:marRight w:val="0"/>
      <w:marTop w:val="0"/>
      <w:marBottom w:val="0"/>
      <w:divBdr>
        <w:top w:val="none" w:sz="0" w:space="0" w:color="auto"/>
        <w:left w:val="none" w:sz="0" w:space="0" w:color="auto"/>
        <w:bottom w:val="none" w:sz="0" w:space="0" w:color="auto"/>
        <w:right w:val="none" w:sz="0" w:space="0" w:color="auto"/>
      </w:divBdr>
      <w:divsChild>
        <w:div w:id="833227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Wausau Window and Wall Systems</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Heather West</cp:lastModifiedBy>
  <cp:revision>2</cp:revision>
  <dcterms:created xsi:type="dcterms:W3CDTF">2016-02-23T05:52:00Z</dcterms:created>
  <dcterms:modified xsi:type="dcterms:W3CDTF">2016-02-23T05:52:00Z</dcterms:modified>
</cp:coreProperties>
</file>