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9C5E44">
        <w:rPr>
          <w:rFonts w:ascii="Helvetica" w:hAnsi="Helvetica"/>
          <w:sz w:val="56"/>
        </w:rPr>
        <w:t>New</w:t>
      </w:r>
      <w:r w:rsidRPr="009C5E44">
        <w:rPr>
          <w:rFonts w:ascii="Helvetica-Narrow" w:hAnsi="Helvetica-Narrow"/>
          <w:sz w:val="56"/>
        </w:rPr>
        <w:t xml:space="preserve">s </w:t>
      </w:r>
      <w:r w:rsidR="00F8328B" w:rsidRPr="009C5E44">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005E7B7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A54613">
        <w:rPr>
          <w:rFonts w:ascii="Arial" w:hAnsi="Arial" w:cs="Arial"/>
          <w:sz w:val="18"/>
          <w:szCs w:val="18"/>
          <w:lang w:val="fr-FR"/>
        </w:rPr>
        <w:t>Email:</w:t>
      </w:r>
      <w:proofErr w:type="gramEnd"/>
      <w:r w:rsidRPr="00A54613">
        <w:rPr>
          <w:rFonts w:ascii="Arial" w:hAnsi="Arial" w:cs="Arial"/>
          <w:sz w:val="18"/>
          <w:szCs w:val="18"/>
          <w:lang w:val="fr-FR"/>
        </w:rPr>
        <w:t xml:space="preserve"> </w:t>
      </w:r>
      <w:hyperlink r:id="rId8" w:history="1">
        <w:r w:rsidRPr="00A54613">
          <w:rPr>
            <w:rStyle w:val="Hyperlink"/>
            <w:rFonts w:ascii="Arial" w:hAnsi="Arial" w:cs="Arial"/>
            <w:sz w:val="18"/>
            <w:szCs w:val="18"/>
            <w:lang w:val="fr-FR"/>
          </w:rPr>
          <w:t>heather@heatherwestpr.com</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Pr="00A54613">
        <w:rPr>
          <w:rFonts w:ascii="Arial" w:hAnsi="Arial" w:cs="Arial"/>
          <w:sz w:val="18"/>
          <w:szCs w:val="18"/>
          <w:lang w:val="fr-FR"/>
        </w:rPr>
        <w:t>612-724-8760</w:t>
      </w:r>
    </w:p>
    <w:p w14:paraId="0C66AF7D" w14:textId="77777777"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A54613">
        <w:rPr>
          <w:rFonts w:ascii="Arial" w:hAnsi="Arial" w:cs="Arial"/>
          <w:sz w:val="18"/>
          <w:szCs w:val="18"/>
          <w:lang w:val="fr-FR"/>
        </w:rPr>
        <w:t>Email:</w:t>
      </w:r>
      <w:proofErr w:type="gramEnd"/>
      <w:r w:rsidRPr="00A54613">
        <w:rPr>
          <w:rFonts w:ascii="Arial" w:hAnsi="Arial" w:cs="Arial"/>
          <w:sz w:val="18"/>
          <w:szCs w:val="18"/>
          <w:lang w:val="fr-FR"/>
        </w:rPr>
        <w:t xml:space="preserve"> </w:t>
      </w:r>
      <w:hyperlink r:id="rId9" w:history="1">
        <w:r w:rsidR="005C7D7D" w:rsidRPr="00A54613">
          <w:rPr>
            <w:rStyle w:val="Hyperlink"/>
            <w:rFonts w:ascii="Arial" w:hAnsi="Arial" w:cs="Arial"/>
            <w:sz w:val="18"/>
            <w:szCs w:val="18"/>
            <w:lang w:val="fr-FR"/>
          </w:rPr>
          <w:t>adickson@fgiaonline.org</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00CE0952" w:rsidRPr="00A54613">
        <w:rPr>
          <w:rFonts w:ascii="Arial" w:hAnsi="Arial" w:cs="Arial"/>
          <w:sz w:val="18"/>
          <w:szCs w:val="18"/>
          <w:lang w:val="fr-FR"/>
        </w:rPr>
        <w:t>630-920-4999</w:t>
      </w:r>
    </w:p>
    <w:p w14:paraId="677E4327" w14:textId="05E97A74" w:rsidR="00305DAD" w:rsidRPr="00D9258D" w:rsidRDefault="00254D67" w:rsidP="00305DAD">
      <w:pPr>
        <w:pStyle w:val="Title"/>
        <w:jc w:val="right"/>
        <w:rPr>
          <w:b w:val="0"/>
          <w:sz w:val="24"/>
          <w:szCs w:val="24"/>
        </w:rPr>
      </w:pPr>
      <w:r>
        <w:rPr>
          <w:b w:val="0"/>
          <w:sz w:val="24"/>
          <w:szCs w:val="24"/>
          <w:highlight w:val="yellow"/>
        </w:rPr>
        <w:t>June</w:t>
      </w:r>
      <w:r w:rsidR="00C37859">
        <w:rPr>
          <w:b w:val="0"/>
          <w:sz w:val="24"/>
          <w:szCs w:val="24"/>
          <w:highlight w:val="yellow"/>
        </w:rPr>
        <w:t xml:space="preserve"> </w:t>
      </w:r>
      <w:r>
        <w:rPr>
          <w:b w:val="0"/>
          <w:sz w:val="24"/>
          <w:szCs w:val="24"/>
          <w:highlight w:val="yellow"/>
        </w:rPr>
        <w:t>8</w:t>
      </w:r>
      <w:r w:rsidR="008F1618" w:rsidRPr="00F13E41">
        <w:rPr>
          <w:b w:val="0"/>
          <w:sz w:val="24"/>
          <w:szCs w:val="24"/>
          <w:highlight w:val="yellow"/>
        </w:rPr>
        <w:t xml:space="preserve">, </w:t>
      </w:r>
      <w:r w:rsidR="00556E3E">
        <w:rPr>
          <w:b w:val="0"/>
          <w:sz w:val="24"/>
          <w:szCs w:val="24"/>
          <w:highlight w:val="yellow"/>
        </w:rPr>
        <w:t>202</w:t>
      </w:r>
      <w:r w:rsidR="00C8503C">
        <w:rPr>
          <w:b w:val="0"/>
          <w:sz w:val="24"/>
          <w:szCs w:val="24"/>
          <w:highlight w:val="yellow"/>
        </w:rPr>
        <w:t>1</w:t>
      </w:r>
    </w:p>
    <w:p w14:paraId="71E31F7C" w14:textId="77777777" w:rsidR="00305DAD" w:rsidRPr="00D9258D" w:rsidRDefault="00305DAD" w:rsidP="00305DAD">
      <w:pPr>
        <w:pStyle w:val="Title"/>
        <w:jc w:val="right"/>
        <w:rPr>
          <w:b w:val="0"/>
          <w:sz w:val="18"/>
          <w:szCs w:val="18"/>
        </w:rPr>
      </w:pPr>
    </w:p>
    <w:p w14:paraId="313BBC9A" w14:textId="248DE7C8" w:rsidR="00305DAD" w:rsidRPr="00292201" w:rsidRDefault="00E67EF3" w:rsidP="0038384C">
      <w:pPr>
        <w:pStyle w:val="Title"/>
        <w:spacing w:after="240"/>
        <w:rPr>
          <w:color w:val="auto"/>
        </w:rPr>
      </w:pPr>
      <w:bookmarkStart w:id="0" w:name="_Hlk72922969"/>
      <w:r w:rsidRPr="00292201">
        <w:rPr>
          <w:color w:val="auto"/>
        </w:rPr>
        <w:t>FGIA</w:t>
      </w:r>
      <w:r w:rsidR="002B5E32" w:rsidRPr="00292201">
        <w:rPr>
          <w:color w:val="auto"/>
        </w:rPr>
        <w:t xml:space="preserve"> </w:t>
      </w:r>
      <w:r w:rsidR="00C37859" w:rsidRPr="00292201">
        <w:rPr>
          <w:color w:val="auto"/>
        </w:rPr>
        <w:t xml:space="preserve">2021 </w:t>
      </w:r>
      <w:r w:rsidR="00081F45" w:rsidRPr="00292201">
        <w:rPr>
          <w:color w:val="auto"/>
        </w:rPr>
        <w:t>Virtual</w:t>
      </w:r>
      <w:r w:rsidR="002B5E32" w:rsidRPr="00292201">
        <w:rPr>
          <w:color w:val="auto"/>
        </w:rPr>
        <w:t xml:space="preserve"> </w:t>
      </w:r>
      <w:r w:rsidR="00C37859" w:rsidRPr="00292201">
        <w:rPr>
          <w:color w:val="auto"/>
        </w:rPr>
        <w:t>Summer</w:t>
      </w:r>
      <w:r w:rsidR="002B5E32" w:rsidRPr="00292201">
        <w:rPr>
          <w:color w:val="auto"/>
        </w:rPr>
        <w:t xml:space="preserve"> Conference</w:t>
      </w:r>
      <w:r w:rsidRPr="00292201">
        <w:rPr>
          <w:color w:val="auto"/>
        </w:rPr>
        <w:t xml:space="preserve"> </w:t>
      </w:r>
      <w:r w:rsidR="000F7060" w:rsidRPr="00292201">
        <w:rPr>
          <w:color w:val="auto"/>
        </w:rPr>
        <w:t>Speaker</w:t>
      </w:r>
      <w:r w:rsidRPr="00292201">
        <w:rPr>
          <w:color w:val="auto"/>
        </w:rPr>
        <w:t>s</w:t>
      </w:r>
      <w:r w:rsidR="000F7060" w:rsidRPr="00292201">
        <w:rPr>
          <w:color w:val="auto"/>
        </w:rPr>
        <w:t xml:space="preserve"> to </w:t>
      </w:r>
      <w:r w:rsidRPr="00292201">
        <w:rPr>
          <w:color w:val="auto"/>
        </w:rPr>
        <w:t>Cover Economy, Workforce Building, Safety, More</w:t>
      </w:r>
    </w:p>
    <w:bookmarkEnd w:id="0"/>
    <w:p w14:paraId="52E06E7A" w14:textId="77777777" w:rsidR="00292201" w:rsidRPr="00292201" w:rsidRDefault="00A41F02" w:rsidP="00F00DBD">
      <w:r w:rsidRPr="00292201">
        <w:t xml:space="preserve">SCHAUMBURG, IL </w:t>
      </w:r>
      <w:r w:rsidR="00723E5F" w:rsidRPr="00292201">
        <w:t>–</w:t>
      </w:r>
      <w:r w:rsidR="005C7D7D" w:rsidRPr="00292201">
        <w:t xml:space="preserve"> </w:t>
      </w:r>
      <w:bookmarkStart w:id="1" w:name="_Hlk72922962"/>
      <w:r w:rsidR="00292201" w:rsidRPr="00292201">
        <w:t>Speakers at the</w:t>
      </w:r>
      <w:r w:rsidR="00A1036F" w:rsidRPr="00292201">
        <w:t xml:space="preserve"> </w:t>
      </w:r>
      <w:r w:rsidR="001909D7" w:rsidRPr="00292201">
        <w:t xml:space="preserve">2021 </w:t>
      </w:r>
      <w:r w:rsidR="00292201" w:rsidRPr="00292201">
        <w:t>Fenestration and Glazing Industry Alliance (FGIA)</w:t>
      </w:r>
      <w:r w:rsidR="00A1036F" w:rsidRPr="00292201">
        <w:t xml:space="preserve"> Virtual </w:t>
      </w:r>
      <w:r w:rsidR="00660BD2" w:rsidRPr="00292201">
        <w:t>Summer</w:t>
      </w:r>
      <w:r w:rsidR="00A1036F" w:rsidRPr="00292201">
        <w:t xml:space="preserve"> Conference</w:t>
      </w:r>
      <w:r w:rsidR="00292201" w:rsidRPr="00292201">
        <w:t xml:space="preserve"> will offer insights into big industry questions such as what the economy might look like later this year, how to grow one’s workforce and why companies should consider opting into OSHA’s Voluntary Protection Program. These conversations and more will take place online </w:t>
      </w:r>
      <w:r w:rsidR="00660BD2" w:rsidRPr="00292201">
        <w:t>June</w:t>
      </w:r>
      <w:r w:rsidR="00A1036F" w:rsidRPr="00292201">
        <w:t xml:space="preserve"> 2</w:t>
      </w:r>
      <w:r w:rsidR="00660BD2" w:rsidRPr="00292201">
        <w:t>2-24</w:t>
      </w:r>
      <w:r w:rsidR="00A1036F" w:rsidRPr="00292201">
        <w:t xml:space="preserve">. </w:t>
      </w:r>
    </w:p>
    <w:bookmarkEnd w:id="1"/>
    <w:p w14:paraId="6FCE4744" w14:textId="55DF5DF9" w:rsidR="00292201" w:rsidRPr="00292201" w:rsidRDefault="00292201" w:rsidP="00F00DBD">
      <w:r w:rsidRPr="00292201">
        <w:t xml:space="preserve">As FGIA </w:t>
      </w:r>
      <w:hyperlink r:id="rId10" w:history="1">
        <w:r w:rsidRPr="00292201">
          <w:rPr>
            <w:rStyle w:val="Hyperlink"/>
            <w:sz w:val="22"/>
          </w:rPr>
          <w:t>has reported</w:t>
        </w:r>
      </w:hyperlink>
      <w:r w:rsidRPr="00292201">
        <w:t>, c</w:t>
      </w:r>
      <w:r w:rsidR="00A7275E" w:rsidRPr="00292201">
        <w:t xml:space="preserve">onference </w:t>
      </w:r>
      <w:r w:rsidR="00F00DBD" w:rsidRPr="00292201">
        <w:t>keynote speaker</w:t>
      </w:r>
      <w:r w:rsidR="00A7275E" w:rsidRPr="00292201">
        <w:t xml:space="preserve"> Ken </w:t>
      </w:r>
      <w:proofErr w:type="spellStart"/>
      <w:r w:rsidR="00A7275E" w:rsidRPr="00292201">
        <w:t>Gronbach</w:t>
      </w:r>
      <w:proofErr w:type="spellEnd"/>
      <w:r w:rsidR="00A7275E" w:rsidRPr="00292201">
        <w:t xml:space="preserve">, President of </w:t>
      </w:r>
      <w:hyperlink r:id="rId11" w:history="1">
        <w:r w:rsidR="00A7275E" w:rsidRPr="00292201">
          <w:rPr>
            <w:rStyle w:val="Hyperlink"/>
            <w:sz w:val="22"/>
          </w:rPr>
          <w:t>KGC Direct</w:t>
        </w:r>
      </w:hyperlink>
      <w:r w:rsidR="00F00DBD" w:rsidRPr="00292201">
        <w:t xml:space="preserve">, will give a presentation </w:t>
      </w:r>
      <w:r w:rsidR="00385157" w:rsidRPr="00292201">
        <w:t>entitled</w:t>
      </w:r>
      <w:r w:rsidR="00F00DBD" w:rsidRPr="00292201">
        <w:t>, “</w:t>
      </w:r>
      <w:r w:rsidR="00A7275E" w:rsidRPr="00292201">
        <w:t>Demographics Precipitate Economics: Profound Strategic Planning for the Post-Pandemic Era.</w:t>
      </w:r>
      <w:r w:rsidR="00F00DBD" w:rsidRPr="00292201">
        <w:t xml:space="preserve">” </w:t>
      </w:r>
      <w:proofErr w:type="spellStart"/>
      <w:r w:rsidRPr="00292201">
        <w:t>Gronbach’s</w:t>
      </w:r>
      <w:proofErr w:type="spellEnd"/>
      <w:r w:rsidRPr="00292201">
        <w:t xml:space="preserve"> presentation will explore the common sense, easy-to-understand</w:t>
      </w:r>
      <w:r w:rsidR="00FF622E">
        <w:t xml:space="preserve"> and</w:t>
      </w:r>
      <w:r w:rsidR="00FF622E" w:rsidRPr="00292201">
        <w:t xml:space="preserve"> </w:t>
      </w:r>
      <w:r w:rsidRPr="00292201">
        <w:t xml:space="preserve">counter-intuitive realm of demography. He will </w:t>
      </w:r>
      <w:r w:rsidR="00FF622E">
        <w:t xml:space="preserve">share how </w:t>
      </w:r>
      <w:r w:rsidRPr="00292201">
        <w:t xml:space="preserve">counting people </w:t>
      </w:r>
      <w:r w:rsidR="00FF622E">
        <w:t xml:space="preserve">helps </w:t>
      </w:r>
      <w:proofErr w:type="gramStart"/>
      <w:r w:rsidR="00FF622E">
        <w:t>to</w:t>
      </w:r>
      <w:r w:rsidR="00FF622E" w:rsidRPr="00292201">
        <w:t xml:space="preserve"> </w:t>
      </w:r>
      <w:r w:rsidRPr="00292201">
        <w:t xml:space="preserve"> forecast</w:t>
      </w:r>
      <w:proofErr w:type="gramEnd"/>
      <w:r w:rsidRPr="00292201">
        <w:t xml:space="preserve"> future markets and will provide thought-provoking ideas to prepare one’s company for life after the pandemic.</w:t>
      </w:r>
    </w:p>
    <w:p w14:paraId="07EEEE21" w14:textId="285F5C36" w:rsidR="00711622" w:rsidRDefault="00A7275E" w:rsidP="00711622">
      <w:r w:rsidRPr="00292201">
        <w:t xml:space="preserve">Additionally, Julia </w:t>
      </w:r>
      <w:proofErr w:type="spellStart"/>
      <w:r w:rsidRPr="00292201">
        <w:t>Asoni</w:t>
      </w:r>
      <w:proofErr w:type="spellEnd"/>
      <w:r w:rsidRPr="00292201">
        <w:t xml:space="preserve">, Senior Director of Student Engagement for the </w:t>
      </w:r>
      <w:hyperlink r:id="rId12" w:history="1">
        <w:r w:rsidRPr="00292201">
          <w:rPr>
            <w:rStyle w:val="Hyperlink"/>
            <w:sz w:val="22"/>
          </w:rPr>
          <w:t>Manufacturing Institute</w:t>
        </w:r>
      </w:hyperlink>
      <w:r w:rsidRPr="00292201">
        <w:t>, the social impact affiliate of the National Association of Manufacturers</w:t>
      </w:r>
      <w:r w:rsidR="00711622" w:rsidRPr="00292201">
        <w:t xml:space="preserve"> (NAM)</w:t>
      </w:r>
      <w:r w:rsidRPr="00292201">
        <w:t xml:space="preserve">, will speak about Manufacturing Day </w:t>
      </w:r>
      <w:r w:rsidR="00FF622E">
        <w:t xml:space="preserve">(MFG DAY) </w:t>
      </w:r>
      <w:r w:rsidRPr="00292201">
        <w:t>and how to build one’s workforce</w:t>
      </w:r>
      <w:r w:rsidR="00F00DBD" w:rsidRPr="00292201">
        <w:t xml:space="preserve">. </w:t>
      </w:r>
      <w:proofErr w:type="spellStart"/>
      <w:r w:rsidR="00711622" w:rsidRPr="00292201">
        <w:t>Asoni</w:t>
      </w:r>
      <w:proofErr w:type="spellEnd"/>
      <w:r w:rsidR="00711622" w:rsidRPr="00292201">
        <w:t xml:space="preserve"> will focus on the ongoing labor shortage within the building and construction industry</w:t>
      </w:r>
      <w:r w:rsidR="00FF622E">
        <w:t xml:space="preserve"> and</w:t>
      </w:r>
      <w:r w:rsidR="00711622" w:rsidRPr="00292201">
        <w:t xml:space="preserve"> companies </w:t>
      </w:r>
      <w:r w:rsidR="00FF622E">
        <w:t>can</w:t>
      </w:r>
      <w:r w:rsidR="00FF622E" w:rsidRPr="00292201">
        <w:t xml:space="preserve"> </w:t>
      </w:r>
      <w:r w:rsidR="00711622" w:rsidRPr="00292201">
        <w:t xml:space="preserve">attract new people to jobs in manufacturing. </w:t>
      </w:r>
      <w:proofErr w:type="spellStart"/>
      <w:r w:rsidR="00711622" w:rsidRPr="00292201">
        <w:t>Asoni</w:t>
      </w:r>
      <w:proofErr w:type="spellEnd"/>
      <w:r w:rsidR="00711622" w:rsidRPr="00292201">
        <w:t xml:space="preserve"> will share how to host events to showcase the career opportunities available at one’s facilities and to encourage interest in the field of manufacturing, especially in the fenestration and glazing industry.</w:t>
      </w:r>
    </w:p>
    <w:p w14:paraId="61ED2CF0" w14:textId="1B46597E" w:rsidR="00292201" w:rsidRDefault="00292201" w:rsidP="00711622">
      <w:r>
        <w:t>Brad Baptiste</w:t>
      </w:r>
      <w:r w:rsidR="00FF622E">
        <w:t xml:space="preserve">, </w:t>
      </w:r>
      <w:r w:rsidR="001827FB">
        <w:t xml:space="preserve">Voluntary Protection Program Manager for </w:t>
      </w:r>
      <w:r>
        <w:t>OSHA</w:t>
      </w:r>
      <w:r w:rsidR="001827FB">
        <w:t xml:space="preserve"> Region VIII</w:t>
      </w:r>
      <w:r w:rsidR="00FE7F8B">
        <w:t>,</w:t>
      </w:r>
      <w:r>
        <w:t xml:space="preserve"> </w:t>
      </w:r>
      <w:r w:rsidR="00FF622E">
        <w:t xml:space="preserve">will provide an overview of OSHA’s Voluntary Protection Programs (VPP), </w:t>
      </w:r>
      <w:r>
        <w:t xml:space="preserve">and FGIA member Rob </w:t>
      </w:r>
      <w:proofErr w:type="spellStart"/>
      <w:r>
        <w:t>Grommesh</w:t>
      </w:r>
      <w:proofErr w:type="spellEnd"/>
      <w:r w:rsidR="00FF622E">
        <w:t>,</w:t>
      </w:r>
      <w:r w:rsidR="001827FB">
        <w:t xml:space="preserve"> IG Technical Service Manager at</w:t>
      </w:r>
      <w:r w:rsidR="00FF622E">
        <w:t xml:space="preserve"> </w:t>
      </w:r>
      <w:hyperlink r:id="rId13" w:history="1">
        <w:r w:rsidRPr="00292201">
          <w:rPr>
            <w:rStyle w:val="Hyperlink"/>
            <w:sz w:val="22"/>
          </w:rPr>
          <w:t>Cardinal Glass</w:t>
        </w:r>
      </w:hyperlink>
      <w:r w:rsidR="00FE7F8B">
        <w:t>,</w:t>
      </w:r>
      <w:r>
        <w:t xml:space="preserve"> will </w:t>
      </w:r>
      <w:r w:rsidR="00FF622E">
        <w:t>share</w:t>
      </w:r>
      <w:r>
        <w:t xml:space="preserve"> </w:t>
      </w:r>
      <w:r w:rsidR="00FF622E">
        <w:t xml:space="preserve">his </w:t>
      </w:r>
      <w:r>
        <w:t xml:space="preserve">company’s experience with OSHA’s VPP and </w:t>
      </w:r>
      <w:r w:rsidR="00FF622E">
        <w:t xml:space="preserve">its </w:t>
      </w:r>
      <w:r>
        <w:t xml:space="preserve">achievement of VPP Star recognition. Such programs recognize employers and workers in the private industry and federal agencies who have implemented effective safety and health management systems and maintain injury and illness rates below national Bureau of Labor Statistics averages for their respective industries. This session is sponsored by the FGIA Fenestration Safety Committee. </w:t>
      </w:r>
    </w:p>
    <w:p w14:paraId="6B75B102" w14:textId="615247FF" w:rsidR="00292201" w:rsidRPr="00292201" w:rsidRDefault="00292201" w:rsidP="00292201">
      <w:r w:rsidRPr="00292201">
        <w:lastRenderedPageBreak/>
        <w:t xml:space="preserve">Lisa </w:t>
      </w:r>
      <w:proofErr w:type="spellStart"/>
      <w:r w:rsidRPr="00292201">
        <w:t>Heschong</w:t>
      </w:r>
      <w:proofErr w:type="spellEnd"/>
      <w:r w:rsidRPr="00292201">
        <w:t>, a Fellow of the Illuminating Engineering Society (</w:t>
      </w:r>
      <w:hyperlink r:id="rId14" w:history="1">
        <w:r w:rsidRPr="00292201">
          <w:rPr>
            <w:rStyle w:val="Hyperlink"/>
            <w:sz w:val="22"/>
          </w:rPr>
          <w:t>IES</w:t>
        </w:r>
      </w:hyperlink>
      <w:r w:rsidRPr="00292201">
        <w:t>)</w:t>
      </w:r>
      <w:r w:rsidR="00FF622E">
        <w:t xml:space="preserve"> and </w:t>
      </w:r>
      <w:r w:rsidR="001827FB">
        <w:t>Founding Principal</w:t>
      </w:r>
      <w:r w:rsidR="00FF622E">
        <w:t xml:space="preserve"> of </w:t>
      </w:r>
      <w:r w:rsidR="001827FB">
        <w:t xml:space="preserve">the </w:t>
      </w:r>
      <w:proofErr w:type="spellStart"/>
      <w:r w:rsidR="00FF622E">
        <w:t>Heschong</w:t>
      </w:r>
      <w:proofErr w:type="spellEnd"/>
      <w:r w:rsidR="00FF622E">
        <w:t xml:space="preserve"> Mahone Group</w:t>
      </w:r>
      <w:r w:rsidRPr="00292201">
        <w:t xml:space="preserve">, will present on the topic of daylighting and its benefits. This session will examine the many ways that lives are enriched by the presence of natural daylight and window views within buildings. </w:t>
      </w:r>
      <w:r>
        <w:t xml:space="preserve">According to </w:t>
      </w:r>
      <w:proofErr w:type="spellStart"/>
      <w:r w:rsidRPr="00292201">
        <w:t>Heschong</w:t>
      </w:r>
      <w:proofErr w:type="spellEnd"/>
      <w:r>
        <w:t>, d</w:t>
      </w:r>
      <w:r w:rsidRPr="00292201">
        <w:t xml:space="preserve">aily exposure to the rhythms of daylight is essential to health and well-being, tied to physiology and cognitive function. </w:t>
      </w:r>
      <w:r w:rsidR="00FF622E">
        <w:t>She</w:t>
      </w:r>
      <w:r w:rsidR="00FF622E" w:rsidRPr="00292201">
        <w:t xml:space="preserve"> </w:t>
      </w:r>
      <w:r w:rsidRPr="00292201">
        <w:t>will share personal stories and persuasive research, helping participants to gain a deeper understanding of the scientific basis of designs and to appreciate the role of daylighting more fully.</w:t>
      </w:r>
    </w:p>
    <w:p w14:paraId="61E973CC" w14:textId="782FEAB7" w:rsidR="00292201" w:rsidRPr="00292201" w:rsidRDefault="00292201" w:rsidP="00711622">
      <w:pPr>
        <w:rPr>
          <w:szCs w:val="22"/>
        </w:rPr>
      </w:pPr>
      <w:r w:rsidRPr="00292201">
        <w:rPr>
          <w:szCs w:val="22"/>
        </w:rPr>
        <w:t>Other presentation topics include a U.S. and Canadian legislative and regulatory report and a codes report for both countries. The remainder of the </w:t>
      </w:r>
      <w:hyperlink r:id="rId15" w:tgtFrame="_blank" w:history="1">
        <w:r w:rsidRPr="00292201">
          <w:rPr>
            <w:rStyle w:val="Hyperlink"/>
            <w:sz w:val="22"/>
            <w:szCs w:val="22"/>
          </w:rPr>
          <w:t>conference schedule</w:t>
        </w:r>
      </w:hyperlink>
      <w:r w:rsidRPr="00292201">
        <w:rPr>
          <w:szCs w:val="22"/>
        </w:rPr>
        <w:t> reflects discussion and work sessions addressing current association activities.</w:t>
      </w:r>
    </w:p>
    <w:p w14:paraId="36DE0B32" w14:textId="4B088F4A" w:rsidR="00292201" w:rsidRPr="00292201" w:rsidRDefault="00933504" w:rsidP="007D091F">
      <w:pPr>
        <w:rPr>
          <w:szCs w:val="22"/>
        </w:rPr>
      </w:pPr>
      <w:r w:rsidRPr="00A7275E">
        <w:rPr>
          <w:szCs w:val="22"/>
        </w:rPr>
        <w:t xml:space="preserve">Through </w:t>
      </w:r>
      <w:r w:rsidR="00A7275E" w:rsidRPr="00A7275E">
        <w:rPr>
          <w:szCs w:val="22"/>
        </w:rPr>
        <w:t>June 8</w:t>
      </w:r>
      <w:r w:rsidRPr="00A7275E">
        <w:rPr>
          <w:szCs w:val="22"/>
        </w:rPr>
        <w:t>, FGIA members can register for the conference at the member price of $249. Non-members can register for $499. An upgrade option, which allow</w:t>
      </w:r>
      <w:r w:rsidR="00CE79EF" w:rsidRPr="00A7275E">
        <w:rPr>
          <w:szCs w:val="22"/>
        </w:rPr>
        <w:t>s</w:t>
      </w:r>
      <w:r w:rsidRPr="00A7275E">
        <w:rPr>
          <w:szCs w:val="22"/>
        </w:rPr>
        <w:t xml:space="preserve"> for an unlimited number of a company’s employees to participate from multiple locations, is also available. </w:t>
      </w:r>
      <w:hyperlink r:id="rId16" w:history="1">
        <w:r w:rsidR="00292201" w:rsidRPr="00292201">
          <w:rPr>
            <w:rStyle w:val="Hyperlink"/>
            <w:sz w:val="22"/>
          </w:rPr>
          <w:t>Register now</w:t>
        </w:r>
      </w:hyperlink>
      <w:r w:rsidR="00292201" w:rsidRPr="00292201">
        <w:t>.</w:t>
      </w:r>
      <w:r w:rsidR="00292201">
        <w:t xml:space="preserve"> </w:t>
      </w:r>
    </w:p>
    <w:p w14:paraId="0025EA58" w14:textId="123C8A19" w:rsidR="002C156D" w:rsidRDefault="00930EA7" w:rsidP="007D091F">
      <w:r>
        <w:t>For mo</w:t>
      </w:r>
      <w:r w:rsidR="00CE734A" w:rsidRPr="00FC0D8D">
        <w:t>re information</w:t>
      </w:r>
      <w:r w:rsidR="0072417E">
        <w:t xml:space="preserve"> about FGIA </w:t>
      </w:r>
      <w:r w:rsidR="00FF622E">
        <w:t>events</w:t>
      </w:r>
      <w:r w:rsidR="0072417E">
        <w:t xml:space="preserve">, </w:t>
      </w:r>
      <w:r w:rsidR="00723E5F">
        <w:t>visit</w:t>
      </w:r>
      <w:r w:rsidR="00F526AA">
        <w:t xml:space="preserve"> </w:t>
      </w:r>
      <w:hyperlink r:id="rId17" w:history="1">
        <w:r w:rsidR="006701F5">
          <w:rPr>
            <w:rStyle w:val="Hyperlink"/>
            <w:sz w:val="22"/>
          </w:rPr>
          <w:t>FGIAonline.org</w:t>
        </w:r>
      </w:hyperlink>
      <w:r w:rsidR="00FF622E">
        <w:rPr>
          <w:rStyle w:val="Hyperlink"/>
          <w:sz w:val="22"/>
        </w:rPr>
        <w:t>/events</w:t>
      </w:r>
      <w:r w:rsidR="00F13E41">
        <w:t>.</w:t>
      </w:r>
    </w:p>
    <w:p w14:paraId="3DD9224E" w14:textId="3351C63B"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8"/>
      <w:headerReference w:type="default" r:id="rId19"/>
      <w:footerReference w:type="even" r:id="rId20"/>
      <w:footerReference w:type="default" r:id="rId21"/>
      <w:headerReference w:type="first" r:id="rId22"/>
      <w:footerReference w:type="first" r:id="rId23"/>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EAAF" w14:textId="77777777" w:rsidR="00216A1E" w:rsidRDefault="00216A1E">
      <w:pPr>
        <w:spacing w:after="0" w:line="240" w:lineRule="auto"/>
      </w:pPr>
      <w:r>
        <w:separator/>
      </w:r>
    </w:p>
  </w:endnote>
  <w:endnote w:type="continuationSeparator" w:id="0">
    <w:p w14:paraId="01E75D67" w14:textId="77777777" w:rsidR="00216A1E" w:rsidRDefault="0021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FC99" w14:textId="77777777" w:rsidR="00232D98" w:rsidRDefault="00232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AADE" w14:textId="77777777" w:rsidR="00232D98" w:rsidRDefault="0023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C640" w14:textId="77777777" w:rsidR="00216A1E" w:rsidRDefault="00216A1E">
      <w:pPr>
        <w:spacing w:after="0" w:line="240" w:lineRule="auto"/>
      </w:pPr>
      <w:r>
        <w:separator/>
      </w:r>
    </w:p>
  </w:footnote>
  <w:footnote w:type="continuationSeparator" w:id="0">
    <w:p w14:paraId="06A9F6CB" w14:textId="77777777" w:rsidR="00216A1E" w:rsidRDefault="0021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C271" w14:textId="77777777" w:rsidR="00232D98" w:rsidRDefault="00232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548AF7EE">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C27" w14:textId="77777777" w:rsidR="00232D98" w:rsidRDefault="0023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0259B"/>
    <w:multiLevelType w:val="hybridMultilevel"/>
    <w:tmpl w:val="DEE0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438E8"/>
    <w:multiLevelType w:val="hybridMultilevel"/>
    <w:tmpl w:val="90F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2"/>
  </w:num>
  <w:num w:numId="5">
    <w:abstractNumId w:val="12"/>
  </w:num>
  <w:num w:numId="6">
    <w:abstractNumId w:val="0"/>
  </w:num>
  <w:num w:numId="7">
    <w:abstractNumId w:val="3"/>
  </w:num>
  <w:num w:numId="8">
    <w:abstractNumId w:val="1"/>
  </w:num>
  <w:num w:numId="9">
    <w:abstractNumId w:val="6"/>
  </w:num>
  <w:num w:numId="10">
    <w:abstractNumId w:val="14"/>
  </w:num>
  <w:num w:numId="11">
    <w:abstractNumId w:val="8"/>
  </w:num>
  <w:num w:numId="12">
    <w:abstractNumId w:val="5"/>
  </w:num>
  <w:num w:numId="13">
    <w:abstractNumId w:val="15"/>
  </w:num>
  <w:num w:numId="14">
    <w:abstractNumId w:val="9"/>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6CD"/>
    <w:rsid w:val="000457C3"/>
    <w:rsid w:val="0004674B"/>
    <w:rsid w:val="000468D2"/>
    <w:rsid w:val="00052F0A"/>
    <w:rsid w:val="00070530"/>
    <w:rsid w:val="00073159"/>
    <w:rsid w:val="0007429F"/>
    <w:rsid w:val="00075FB9"/>
    <w:rsid w:val="00077326"/>
    <w:rsid w:val="00080BBB"/>
    <w:rsid w:val="00081F45"/>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0F7060"/>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0035"/>
    <w:rsid w:val="00162CE8"/>
    <w:rsid w:val="001827FB"/>
    <w:rsid w:val="00186B9A"/>
    <w:rsid w:val="001909D7"/>
    <w:rsid w:val="00193DC9"/>
    <w:rsid w:val="00195B04"/>
    <w:rsid w:val="001A39FC"/>
    <w:rsid w:val="001A581E"/>
    <w:rsid w:val="001B4CA9"/>
    <w:rsid w:val="001B5742"/>
    <w:rsid w:val="001C58B5"/>
    <w:rsid w:val="001C5E9D"/>
    <w:rsid w:val="001C7E3F"/>
    <w:rsid w:val="001D7A21"/>
    <w:rsid w:val="001E3C66"/>
    <w:rsid w:val="001E407B"/>
    <w:rsid w:val="001E5803"/>
    <w:rsid w:val="001F3218"/>
    <w:rsid w:val="001F41AD"/>
    <w:rsid w:val="002062DB"/>
    <w:rsid w:val="002065B0"/>
    <w:rsid w:val="002164DD"/>
    <w:rsid w:val="00216A1E"/>
    <w:rsid w:val="00221DF1"/>
    <w:rsid w:val="00226754"/>
    <w:rsid w:val="002302BE"/>
    <w:rsid w:val="0023267C"/>
    <w:rsid w:val="00232D98"/>
    <w:rsid w:val="0023350C"/>
    <w:rsid w:val="00234434"/>
    <w:rsid w:val="002347B7"/>
    <w:rsid w:val="00236D75"/>
    <w:rsid w:val="00240D93"/>
    <w:rsid w:val="0024424C"/>
    <w:rsid w:val="002463A4"/>
    <w:rsid w:val="0025134B"/>
    <w:rsid w:val="0025359D"/>
    <w:rsid w:val="00254D67"/>
    <w:rsid w:val="00255804"/>
    <w:rsid w:val="00263188"/>
    <w:rsid w:val="002649EB"/>
    <w:rsid w:val="0027036E"/>
    <w:rsid w:val="00270664"/>
    <w:rsid w:val="00280241"/>
    <w:rsid w:val="0028039D"/>
    <w:rsid w:val="0028373F"/>
    <w:rsid w:val="00290DAE"/>
    <w:rsid w:val="00292201"/>
    <w:rsid w:val="002947ED"/>
    <w:rsid w:val="00297782"/>
    <w:rsid w:val="002A0243"/>
    <w:rsid w:val="002A2B5D"/>
    <w:rsid w:val="002A3BCB"/>
    <w:rsid w:val="002A5BF0"/>
    <w:rsid w:val="002B0AE9"/>
    <w:rsid w:val="002B5E32"/>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18A"/>
    <w:rsid w:val="0038451E"/>
    <w:rsid w:val="00384B5C"/>
    <w:rsid w:val="00385157"/>
    <w:rsid w:val="00396D85"/>
    <w:rsid w:val="00396FE6"/>
    <w:rsid w:val="003A59D2"/>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2A91"/>
    <w:rsid w:val="004279EC"/>
    <w:rsid w:val="00427C3D"/>
    <w:rsid w:val="00433A83"/>
    <w:rsid w:val="00434955"/>
    <w:rsid w:val="00441AF2"/>
    <w:rsid w:val="00447D3D"/>
    <w:rsid w:val="00465888"/>
    <w:rsid w:val="00476339"/>
    <w:rsid w:val="00476846"/>
    <w:rsid w:val="004777D3"/>
    <w:rsid w:val="00477E93"/>
    <w:rsid w:val="00481F85"/>
    <w:rsid w:val="0048328A"/>
    <w:rsid w:val="00486661"/>
    <w:rsid w:val="004907CC"/>
    <w:rsid w:val="00494C61"/>
    <w:rsid w:val="0049596C"/>
    <w:rsid w:val="004A05C5"/>
    <w:rsid w:val="004A1526"/>
    <w:rsid w:val="004B6EC3"/>
    <w:rsid w:val="004B74AD"/>
    <w:rsid w:val="004C31E0"/>
    <w:rsid w:val="004C35D9"/>
    <w:rsid w:val="004C65DB"/>
    <w:rsid w:val="004D07F0"/>
    <w:rsid w:val="004D4FEC"/>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56E3E"/>
    <w:rsid w:val="00566D81"/>
    <w:rsid w:val="00570D21"/>
    <w:rsid w:val="0057201B"/>
    <w:rsid w:val="00575ECC"/>
    <w:rsid w:val="00576237"/>
    <w:rsid w:val="0057794B"/>
    <w:rsid w:val="005839A5"/>
    <w:rsid w:val="005875E8"/>
    <w:rsid w:val="00595CCB"/>
    <w:rsid w:val="00596EF5"/>
    <w:rsid w:val="005B2012"/>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16CF9"/>
    <w:rsid w:val="0062398A"/>
    <w:rsid w:val="006317F5"/>
    <w:rsid w:val="00631C6B"/>
    <w:rsid w:val="00633C63"/>
    <w:rsid w:val="00635D81"/>
    <w:rsid w:val="00655CA4"/>
    <w:rsid w:val="00660BD2"/>
    <w:rsid w:val="00660EF6"/>
    <w:rsid w:val="00663171"/>
    <w:rsid w:val="00664729"/>
    <w:rsid w:val="00664BE4"/>
    <w:rsid w:val="006701F5"/>
    <w:rsid w:val="00674CCF"/>
    <w:rsid w:val="0067712B"/>
    <w:rsid w:val="00677FC8"/>
    <w:rsid w:val="00681D59"/>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3CB2"/>
    <w:rsid w:val="00704E8B"/>
    <w:rsid w:val="00711622"/>
    <w:rsid w:val="007129DE"/>
    <w:rsid w:val="007142AD"/>
    <w:rsid w:val="00715215"/>
    <w:rsid w:val="00716346"/>
    <w:rsid w:val="00720096"/>
    <w:rsid w:val="00720947"/>
    <w:rsid w:val="00723E5F"/>
    <w:rsid w:val="0072417E"/>
    <w:rsid w:val="0072737D"/>
    <w:rsid w:val="007324C3"/>
    <w:rsid w:val="00733B3F"/>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5E7D"/>
    <w:rsid w:val="007B3A4C"/>
    <w:rsid w:val="007B3A6A"/>
    <w:rsid w:val="007D091F"/>
    <w:rsid w:val="007D20E2"/>
    <w:rsid w:val="007E2EFB"/>
    <w:rsid w:val="007E3DFE"/>
    <w:rsid w:val="007F075D"/>
    <w:rsid w:val="007F0777"/>
    <w:rsid w:val="00802F68"/>
    <w:rsid w:val="00806290"/>
    <w:rsid w:val="00806E15"/>
    <w:rsid w:val="0080753C"/>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552D"/>
    <w:rsid w:val="008B7133"/>
    <w:rsid w:val="008D0EAC"/>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33504"/>
    <w:rsid w:val="00943896"/>
    <w:rsid w:val="00944FA5"/>
    <w:rsid w:val="00947D40"/>
    <w:rsid w:val="00954264"/>
    <w:rsid w:val="00960CCF"/>
    <w:rsid w:val="00962E75"/>
    <w:rsid w:val="00962E87"/>
    <w:rsid w:val="00963420"/>
    <w:rsid w:val="00967D62"/>
    <w:rsid w:val="00974E9A"/>
    <w:rsid w:val="00975E10"/>
    <w:rsid w:val="00994E68"/>
    <w:rsid w:val="00996573"/>
    <w:rsid w:val="00996982"/>
    <w:rsid w:val="009A0248"/>
    <w:rsid w:val="009A23BB"/>
    <w:rsid w:val="009A2C5D"/>
    <w:rsid w:val="009B3BB5"/>
    <w:rsid w:val="009B572A"/>
    <w:rsid w:val="009C1FCE"/>
    <w:rsid w:val="009C478A"/>
    <w:rsid w:val="009C5E44"/>
    <w:rsid w:val="009D4E05"/>
    <w:rsid w:val="009D626F"/>
    <w:rsid w:val="009D7532"/>
    <w:rsid w:val="009D78B5"/>
    <w:rsid w:val="009E773D"/>
    <w:rsid w:val="009E7961"/>
    <w:rsid w:val="009E797A"/>
    <w:rsid w:val="009F398B"/>
    <w:rsid w:val="009F4F88"/>
    <w:rsid w:val="009F6BE2"/>
    <w:rsid w:val="009F6D20"/>
    <w:rsid w:val="00A03A37"/>
    <w:rsid w:val="00A1036F"/>
    <w:rsid w:val="00A1046C"/>
    <w:rsid w:val="00A2254C"/>
    <w:rsid w:val="00A26B78"/>
    <w:rsid w:val="00A3027E"/>
    <w:rsid w:val="00A311A2"/>
    <w:rsid w:val="00A41F02"/>
    <w:rsid w:val="00A43F9D"/>
    <w:rsid w:val="00A441A2"/>
    <w:rsid w:val="00A46A06"/>
    <w:rsid w:val="00A54613"/>
    <w:rsid w:val="00A65771"/>
    <w:rsid w:val="00A7275E"/>
    <w:rsid w:val="00A7487C"/>
    <w:rsid w:val="00A7509E"/>
    <w:rsid w:val="00A75D7F"/>
    <w:rsid w:val="00A802C0"/>
    <w:rsid w:val="00A808FF"/>
    <w:rsid w:val="00A84FE7"/>
    <w:rsid w:val="00A934DE"/>
    <w:rsid w:val="00AA1F2D"/>
    <w:rsid w:val="00AA4BA4"/>
    <w:rsid w:val="00AB09AB"/>
    <w:rsid w:val="00AC0581"/>
    <w:rsid w:val="00AC08FA"/>
    <w:rsid w:val="00AC09B1"/>
    <w:rsid w:val="00AC5F33"/>
    <w:rsid w:val="00AC6DB8"/>
    <w:rsid w:val="00AC6EFA"/>
    <w:rsid w:val="00AC77D9"/>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6095E"/>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0D24"/>
    <w:rsid w:val="00C150E4"/>
    <w:rsid w:val="00C24AE7"/>
    <w:rsid w:val="00C31E98"/>
    <w:rsid w:val="00C360FA"/>
    <w:rsid w:val="00C369EA"/>
    <w:rsid w:val="00C37859"/>
    <w:rsid w:val="00C44DB3"/>
    <w:rsid w:val="00C47B85"/>
    <w:rsid w:val="00C57B6E"/>
    <w:rsid w:val="00C6028F"/>
    <w:rsid w:val="00C60FEA"/>
    <w:rsid w:val="00C657FF"/>
    <w:rsid w:val="00C6588C"/>
    <w:rsid w:val="00C7048F"/>
    <w:rsid w:val="00C70FCF"/>
    <w:rsid w:val="00C81AED"/>
    <w:rsid w:val="00C82D43"/>
    <w:rsid w:val="00C83923"/>
    <w:rsid w:val="00C84837"/>
    <w:rsid w:val="00C8503C"/>
    <w:rsid w:val="00C90AF1"/>
    <w:rsid w:val="00C91C9E"/>
    <w:rsid w:val="00CA7CF6"/>
    <w:rsid w:val="00CB7C37"/>
    <w:rsid w:val="00CC2D86"/>
    <w:rsid w:val="00CC36E7"/>
    <w:rsid w:val="00CC6F22"/>
    <w:rsid w:val="00CD342D"/>
    <w:rsid w:val="00CE0952"/>
    <w:rsid w:val="00CE5636"/>
    <w:rsid w:val="00CE700F"/>
    <w:rsid w:val="00CE734A"/>
    <w:rsid w:val="00CE79EF"/>
    <w:rsid w:val="00CE7CC6"/>
    <w:rsid w:val="00CF21F0"/>
    <w:rsid w:val="00CF5B1C"/>
    <w:rsid w:val="00CF5BAA"/>
    <w:rsid w:val="00CF73CC"/>
    <w:rsid w:val="00CF79B3"/>
    <w:rsid w:val="00CF79E0"/>
    <w:rsid w:val="00D002EB"/>
    <w:rsid w:val="00D0684C"/>
    <w:rsid w:val="00D071F1"/>
    <w:rsid w:val="00D10192"/>
    <w:rsid w:val="00D14F26"/>
    <w:rsid w:val="00D214C1"/>
    <w:rsid w:val="00D22ED3"/>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C6C04"/>
    <w:rsid w:val="00DD4DCC"/>
    <w:rsid w:val="00DD5294"/>
    <w:rsid w:val="00DE189D"/>
    <w:rsid w:val="00DE2039"/>
    <w:rsid w:val="00DE2E2A"/>
    <w:rsid w:val="00DE5350"/>
    <w:rsid w:val="00DF17C5"/>
    <w:rsid w:val="00DF436F"/>
    <w:rsid w:val="00DF56CE"/>
    <w:rsid w:val="00E0063F"/>
    <w:rsid w:val="00E01B1A"/>
    <w:rsid w:val="00E06DA3"/>
    <w:rsid w:val="00E10EF0"/>
    <w:rsid w:val="00E11929"/>
    <w:rsid w:val="00E11C82"/>
    <w:rsid w:val="00E120EF"/>
    <w:rsid w:val="00E120F6"/>
    <w:rsid w:val="00E26363"/>
    <w:rsid w:val="00E276EC"/>
    <w:rsid w:val="00E304BC"/>
    <w:rsid w:val="00E357DC"/>
    <w:rsid w:val="00E36606"/>
    <w:rsid w:val="00E40DA8"/>
    <w:rsid w:val="00E41966"/>
    <w:rsid w:val="00E422B2"/>
    <w:rsid w:val="00E513B2"/>
    <w:rsid w:val="00E5286E"/>
    <w:rsid w:val="00E568BA"/>
    <w:rsid w:val="00E61019"/>
    <w:rsid w:val="00E61BC7"/>
    <w:rsid w:val="00E63DB0"/>
    <w:rsid w:val="00E649AC"/>
    <w:rsid w:val="00E665E1"/>
    <w:rsid w:val="00E67EF3"/>
    <w:rsid w:val="00E853BB"/>
    <w:rsid w:val="00E965BA"/>
    <w:rsid w:val="00EA3709"/>
    <w:rsid w:val="00EA4C2F"/>
    <w:rsid w:val="00EA67F6"/>
    <w:rsid w:val="00EA7EC4"/>
    <w:rsid w:val="00EB2421"/>
    <w:rsid w:val="00EB550F"/>
    <w:rsid w:val="00EB64A8"/>
    <w:rsid w:val="00EC071F"/>
    <w:rsid w:val="00EC72E9"/>
    <w:rsid w:val="00ED1297"/>
    <w:rsid w:val="00EE04B8"/>
    <w:rsid w:val="00EE057E"/>
    <w:rsid w:val="00EE31FA"/>
    <w:rsid w:val="00EE4571"/>
    <w:rsid w:val="00EF113E"/>
    <w:rsid w:val="00EF6A5B"/>
    <w:rsid w:val="00F00DBD"/>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E7F8B"/>
    <w:rsid w:val="00FF0A6E"/>
    <w:rsid w:val="00FF1150"/>
    <w:rsid w:val="00FF22D9"/>
    <w:rsid w:val="00FF38FC"/>
    <w:rsid w:val="00FF6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0456CD"/>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160506801">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84861693">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7732772">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cardinalcorp.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hemanufacturinginstitute.org/" TargetMode="External"/><Relationship Id="rId17" Type="http://schemas.openxmlformats.org/officeDocument/2006/relationships/hyperlink" Target="https://fgiaonline.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giaonline.org/events/243/2021-fgia-virtual-summer-confere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gcdirec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ama-public.s3.amazonaws.com/event/2021_Summer/Schedule/Preliminary_2021_FGIA_Virtual_Summer_Conference_Schedule_May+19.pdf" TargetMode="External"/><Relationship Id="rId23" Type="http://schemas.openxmlformats.org/officeDocument/2006/relationships/footer" Target="footer3.xml"/><Relationship Id="rId10" Type="http://schemas.openxmlformats.org/officeDocument/2006/relationships/hyperlink" Target="https://fgiaonline.org/news/registration-now-open-for-fgia-2021-virtual-summer-conference-keynote-speaker-to-link-demographics-and-econom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www.ies.or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2F03-C9F2-4807-A19F-F4764C6B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553</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4593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4</cp:revision>
  <cp:lastPrinted>2014-02-14T16:35:00Z</cp:lastPrinted>
  <dcterms:created xsi:type="dcterms:W3CDTF">2021-05-26T12:30:00Z</dcterms:created>
  <dcterms:modified xsi:type="dcterms:W3CDTF">2021-05-26T16:05:00Z</dcterms:modified>
</cp:coreProperties>
</file>