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F6FB" w14:textId="04F679D7" w:rsidR="00A83905" w:rsidRPr="00295194" w:rsidRDefault="00A83905" w:rsidP="00B32FC4">
      <w:pPr>
        <w:ind w:right="8"/>
        <w:contextualSpacing/>
        <w:rPr>
          <w:rFonts w:ascii="Arial" w:hAnsi="Arial" w:cs="Arial"/>
          <w:i/>
          <w:sz w:val="18"/>
          <w:szCs w:val="18"/>
        </w:rPr>
      </w:pPr>
      <w:r w:rsidRPr="00295194">
        <w:rPr>
          <w:rFonts w:ascii="Arial" w:hAnsi="Arial" w:cs="Arial"/>
          <w:i/>
          <w:sz w:val="18"/>
          <w:szCs w:val="18"/>
        </w:rPr>
        <w:t>Media</w:t>
      </w:r>
      <w:r w:rsidR="00D260AE">
        <w:rPr>
          <w:rFonts w:ascii="Arial" w:hAnsi="Arial" w:cs="Arial"/>
          <w:i/>
          <w:sz w:val="18"/>
          <w:szCs w:val="18"/>
        </w:rPr>
        <w:t xml:space="preserve"> </w:t>
      </w:r>
      <w:r w:rsidRPr="00295194">
        <w:rPr>
          <w:rFonts w:ascii="Arial" w:hAnsi="Arial" w:cs="Arial"/>
          <w:i/>
          <w:sz w:val="18"/>
          <w:szCs w:val="18"/>
        </w:rPr>
        <w:t>contact:</w:t>
      </w:r>
      <w:r w:rsidR="00D260AE">
        <w:rPr>
          <w:rFonts w:ascii="Arial" w:hAnsi="Arial" w:cs="Arial"/>
          <w:i/>
          <w:sz w:val="18"/>
          <w:szCs w:val="18"/>
        </w:rPr>
        <w:t xml:space="preserve"> </w:t>
      </w:r>
      <w:r w:rsidRPr="00295194">
        <w:rPr>
          <w:rFonts w:ascii="Arial" w:hAnsi="Arial" w:cs="Arial"/>
          <w:i/>
          <w:sz w:val="18"/>
          <w:szCs w:val="18"/>
        </w:rPr>
        <w:t>Heather</w:t>
      </w:r>
      <w:r w:rsidR="00D260AE">
        <w:rPr>
          <w:rFonts w:ascii="Arial" w:hAnsi="Arial" w:cs="Arial"/>
          <w:i/>
          <w:sz w:val="18"/>
          <w:szCs w:val="18"/>
        </w:rPr>
        <w:t xml:space="preserve"> </w:t>
      </w:r>
      <w:r w:rsidRPr="00295194">
        <w:rPr>
          <w:rFonts w:ascii="Arial" w:hAnsi="Arial" w:cs="Arial"/>
          <w:i/>
          <w:sz w:val="18"/>
          <w:szCs w:val="18"/>
        </w:rPr>
        <w:t>West,</w:t>
      </w:r>
      <w:r w:rsidR="00D260AE">
        <w:rPr>
          <w:rFonts w:ascii="Arial" w:hAnsi="Arial" w:cs="Arial"/>
          <w:i/>
          <w:sz w:val="18"/>
          <w:szCs w:val="18"/>
        </w:rPr>
        <w:t xml:space="preserve"> </w:t>
      </w:r>
      <w:r w:rsidRPr="00295194">
        <w:rPr>
          <w:rFonts w:ascii="Arial" w:hAnsi="Arial" w:cs="Arial"/>
          <w:i/>
          <w:sz w:val="18"/>
          <w:szCs w:val="18"/>
        </w:rPr>
        <w:t>612-724-8760,</w:t>
      </w:r>
      <w:r w:rsidR="00D260AE">
        <w:rPr>
          <w:rFonts w:ascii="Arial" w:hAnsi="Arial" w:cs="Arial"/>
          <w:i/>
          <w:sz w:val="18"/>
          <w:szCs w:val="18"/>
        </w:rPr>
        <w:t xml:space="preserve"> </w:t>
      </w:r>
      <w:r w:rsidRPr="00295194">
        <w:rPr>
          <w:rFonts w:ascii="Arial" w:hAnsi="Arial" w:cs="Arial"/>
          <w:i/>
          <w:sz w:val="18"/>
          <w:szCs w:val="18"/>
        </w:rPr>
        <w:t>heather@heatherwestpr.com</w:t>
      </w:r>
    </w:p>
    <w:p w14:paraId="0E26C750" w14:textId="77777777" w:rsidR="00A83905" w:rsidRPr="00295194" w:rsidRDefault="00A83905" w:rsidP="00B32FC4">
      <w:pPr>
        <w:pStyle w:val="Heading1"/>
        <w:spacing w:before="0"/>
        <w:ind w:right="8"/>
        <w:contextualSpacing/>
        <w:rPr>
          <w:rFonts w:ascii="Arial" w:hAnsi="Arial" w:cs="Arial"/>
          <w:sz w:val="18"/>
          <w:szCs w:val="18"/>
          <w:lang w:val="en-US"/>
        </w:rPr>
      </w:pPr>
    </w:p>
    <w:p w14:paraId="7D0CBB21" w14:textId="24913756" w:rsidR="00283A70" w:rsidRPr="001B1ACA" w:rsidRDefault="006013E1" w:rsidP="00B32FC4">
      <w:pPr>
        <w:pStyle w:val="PlainText"/>
        <w:ind w:right="8"/>
        <w:contextualSpacing/>
        <w:jc w:val="center"/>
        <w:rPr>
          <w:b/>
          <w:bCs/>
          <w:color w:val="4472C4" w:themeColor="accent1"/>
          <w:sz w:val="30"/>
          <w:szCs w:val="30"/>
        </w:rPr>
      </w:pPr>
      <w:r>
        <w:rPr>
          <w:rFonts w:eastAsiaTheme="minorHAnsi" w:cs="Arial"/>
          <w:b/>
          <w:bCs/>
          <w:color w:val="4472C4" w:themeColor="accent1"/>
          <w:sz w:val="30"/>
          <w:szCs w:val="30"/>
        </w:rPr>
        <w:t>LEED-Gold certified Honeywell Global Corporate H</w:t>
      </w:r>
      <w:r w:rsidR="00D260AE">
        <w:rPr>
          <w:rFonts w:eastAsiaTheme="minorHAnsi" w:cs="Arial"/>
          <w:b/>
          <w:bCs/>
          <w:color w:val="4472C4" w:themeColor="accent1"/>
          <w:sz w:val="30"/>
          <w:szCs w:val="30"/>
        </w:rPr>
        <w:t>eadquarters</w:t>
      </w:r>
      <w:r>
        <w:rPr>
          <w:rFonts w:eastAsiaTheme="minorHAnsi" w:cs="Arial"/>
          <w:b/>
          <w:bCs/>
          <w:color w:val="4472C4" w:themeColor="accent1"/>
          <w:sz w:val="30"/>
          <w:szCs w:val="30"/>
        </w:rPr>
        <w:t xml:space="preserve"> </w:t>
      </w:r>
      <w:r w:rsidR="001B1ACA" w:rsidRPr="001B1ACA">
        <w:rPr>
          <w:rFonts w:eastAsiaTheme="minorHAnsi" w:cs="Arial"/>
          <w:b/>
          <w:bCs/>
          <w:color w:val="4472C4" w:themeColor="accent1"/>
          <w:sz w:val="30"/>
          <w:szCs w:val="30"/>
        </w:rPr>
        <w:t>features</w:t>
      </w:r>
      <w:r w:rsidR="00D260AE">
        <w:rPr>
          <w:rFonts w:eastAsiaTheme="minorHAnsi" w:cs="Arial"/>
          <w:b/>
          <w:bCs/>
          <w:color w:val="4472C4" w:themeColor="accent1"/>
          <w:sz w:val="30"/>
          <w:szCs w:val="30"/>
        </w:rPr>
        <w:t xml:space="preserve"> </w:t>
      </w:r>
      <w:r w:rsidR="001B1ACA" w:rsidRPr="001B1ACA">
        <w:rPr>
          <w:rFonts w:eastAsiaTheme="minorHAnsi" w:cs="Arial"/>
          <w:b/>
          <w:bCs/>
          <w:color w:val="4472C4" w:themeColor="accent1"/>
          <w:sz w:val="30"/>
          <w:szCs w:val="30"/>
        </w:rPr>
        <w:t>Rockfon</w:t>
      </w:r>
      <w:r w:rsidR="00D260AE">
        <w:rPr>
          <w:rFonts w:eastAsiaTheme="minorHAnsi" w:cs="Arial"/>
          <w:b/>
          <w:bCs/>
          <w:color w:val="4472C4" w:themeColor="accent1"/>
          <w:sz w:val="30"/>
          <w:szCs w:val="30"/>
        </w:rPr>
        <w:t xml:space="preserve"> </w:t>
      </w:r>
      <w:r w:rsidR="001B1ACA" w:rsidRPr="001B1ACA">
        <w:rPr>
          <w:rFonts w:eastAsiaTheme="minorHAnsi" w:cs="Arial"/>
          <w:b/>
          <w:bCs/>
          <w:color w:val="4472C4" w:themeColor="accent1"/>
          <w:sz w:val="30"/>
          <w:szCs w:val="30"/>
        </w:rPr>
        <w:t>ceiling</w:t>
      </w:r>
      <w:r w:rsidR="00D260AE">
        <w:rPr>
          <w:rFonts w:eastAsiaTheme="minorHAnsi" w:cs="Arial"/>
          <w:b/>
          <w:bCs/>
          <w:color w:val="4472C4" w:themeColor="accent1"/>
          <w:sz w:val="30"/>
          <w:szCs w:val="30"/>
        </w:rPr>
        <w:t xml:space="preserve"> </w:t>
      </w:r>
      <w:r w:rsidR="001A69EA">
        <w:rPr>
          <w:rFonts w:eastAsiaTheme="minorHAnsi" w:cs="Arial"/>
          <w:b/>
          <w:bCs/>
          <w:color w:val="4472C4" w:themeColor="accent1"/>
          <w:sz w:val="30"/>
          <w:szCs w:val="30"/>
        </w:rPr>
        <w:t>systems</w:t>
      </w:r>
    </w:p>
    <w:p w14:paraId="4483B989" w14:textId="77777777" w:rsidR="00A83905" w:rsidRPr="00D260AE" w:rsidRDefault="00A83905" w:rsidP="00B32FC4">
      <w:pPr>
        <w:ind w:right="8"/>
        <w:contextualSpacing/>
        <w:rPr>
          <w:rFonts w:ascii="Arial" w:hAnsi="Arial" w:cs="Arial"/>
          <w:sz w:val="22"/>
          <w:szCs w:val="22"/>
        </w:rPr>
      </w:pPr>
    </w:p>
    <w:p w14:paraId="4D993E2C" w14:textId="02FD18F1" w:rsidR="006013E1" w:rsidRPr="00B32FC4" w:rsidRDefault="006013E1" w:rsidP="00B32FC4">
      <w:pPr>
        <w:pStyle w:val="PlainText"/>
        <w:ind w:right="98"/>
        <w:rPr>
          <w:rFonts w:cs="Arial"/>
          <w:b/>
          <w:bCs/>
          <w:i/>
          <w:iCs/>
          <w:sz w:val="20"/>
          <w:szCs w:val="20"/>
        </w:rPr>
      </w:pPr>
      <w:r w:rsidRPr="00B32FC4">
        <w:rPr>
          <w:rFonts w:cs="Arial"/>
          <w:b/>
          <w:bCs/>
          <w:i/>
          <w:iCs/>
          <w:sz w:val="20"/>
          <w:szCs w:val="20"/>
        </w:rPr>
        <w:t>Honeywell Global Corporate Headquarters at Legacy Union in Charlotte, North Carolina is recognized as one of the most sustainable and technologically advanced office buildings. HOK specified Rockfon’s acoustic stone wool ceiling panels to enhance the office’s modern high-tech aesthetic, to contribute to its LEED Gold-certified sustainability and performance goals, and to support its employees’ diverse work styles and well-being.</w:t>
      </w:r>
    </w:p>
    <w:p w14:paraId="0AF303D1" w14:textId="77777777" w:rsidR="006013E1" w:rsidRDefault="006013E1" w:rsidP="00B32FC4">
      <w:pPr>
        <w:pStyle w:val="PlainText"/>
        <w:ind w:right="8"/>
        <w:rPr>
          <w:rFonts w:cs="Arial"/>
          <w:szCs w:val="22"/>
        </w:rPr>
      </w:pPr>
    </w:p>
    <w:p w14:paraId="27E616A2" w14:textId="2566A753" w:rsidR="006013E1" w:rsidRPr="00B32FC4" w:rsidRDefault="008E03DB" w:rsidP="00B32FC4">
      <w:pPr>
        <w:pStyle w:val="PlainText"/>
        <w:ind w:right="8"/>
        <w:rPr>
          <w:rFonts w:cs="Arial"/>
          <w:szCs w:val="22"/>
        </w:rPr>
      </w:pPr>
      <w:r w:rsidRPr="00B32FC4">
        <w:rPr>
          <w:rFonts w:cs="Arial"/>
          <w:szCs w:val="22"/>
        </w:rPr>
        <w:t xml:space="preserve">Chicago (Dec. 2023) </w:t>
      </w:r>
      <w:r w:rsidR="006013E1" w:rsidRPr="00B32FC4">
        <w:rPr>
          <w:rFonts w:cs="Arial"/>
          <w:szCs w:val="22"/>
        </w:rPr>
        <w:t>– Considered one the smartest buildings in the world, Honeywell Global Corporate Headquarters in Charlotte, North Carolina, earned LEED</w:t>
      </w:r>
      <w:r w:rsidR="006013E1" w:rsidRPr="00AD5721">
        <w:rPr>
          <w:rFonts w:cs="Arial"/>
          <w:szCs w:val="22"/>
          <w:vertAlign w:val="superscript"/>
        </w:rPr>
        <w:t>®</w:t>
      </w:r>
      <w:r w:rsidR="006013E1" w:rsidRPr="00B32FC4">
        <w:rPr>
          <w:rFonts w:cs="Arial"/>
          <w:szCs w:val="22"/>
        </w:rPr>
        <w:t xml:space="preserve"> v4 Gold certification for both the 23-story, 374,000-square-foot, Class A building and its HOK-designed interiors. Honeywell International’s smart building technologies combine its sustainable, energy-saving and accessibility features with Rockfon Sonar</w:t>
      </w:r>
      <w:r w:rsidR="006013E1" w:rsidRPr="00AD5721">
        <w:rPr>
          <w:rFonts w:cs="Arial"/>
          <w:szCs w:val="22"/>
          <w:vertAlign w:val="superscript"/>
        </w:rPr>
        <w:t>®</w:t>
      </w:r>
      <w:r w:rsidR="006013E1" w:rsidRPr="00B32FC4">
        <w:rPr>
          <w:rFonts w:cs="Arial"/>
          <w:szCs w:val="22"/>
        </w:rPr>
        <w:t xml:space="preserve"> and Rockfon Artic</w:t>
      </w:r>
      <w:r w:rsidR="006013E1" w:rsidRPr="00AD5721">
        <w:rPr>
          <w:rFonts w:cs="Arial"/>
          <w:szCs w:val="22"/>
          <w:vertAlign w:val="superscript"/>
        </w:rPr>
        <w:t>®</w:t>
      </w:r>
      <w:r w:rsidR="006013E1" w:rsidRPr="00B32FC4">
        <w:rPr>
          <w:rFonts w:cs="Arial"/>
          <w:szCs w:val="22"/>
        </w:rPr>
        <w:t xml:space="preserve"> acoustic stone wool ceiling tiles to create a fresh, modern appearance and healthy interior environment that fosters innovation and collaboration for its associates, customers and visitors.</w:t>
      </w:r>
    </w:p>
    <w:p w14:paraId="40FF170C" w14:textId="77777777" w:rsidR="006013E1" w:rsidRPr="00B32FC4" w:rsidRDefault="006013E1" w:rsidP="00B32FC4">
      <w:pPr>
        <w:pStyle w:val="PlainText"/>
        <w:ind w:right="8"/>
        <w:rPr>
          <w:rFonts w:cs="Arial"/>
          <w:szCs w:val="22"/>
        </w:rPr>
      </w:pPr>
    </w:p>
    <w:p w14:paraId="15240B2B" w14:textId="77777777" w:rsidR="006013E1" w:rsidRPr="00B32FC4" w:rsidRDefault="006013E1" w:rsidP="00B32FC4">
      <w:pPr>
        <w:pStyle w:val="PlainText"/>
        <w:ind w:right="8"/>
        <w:rPr>
          <w:rFonts w:cs="Arial"/>
          <w:szCs w:val="22"/>
        </w:rPr>
      </w:pPr>
      <w:r w:rsidRPr="00B32FC4">
        <w:rPr>
          <w:rFonts w:cs="Arial"/>
          <w:szCs w:val="22"/>
        </w:rPr>
        <w:t>HOK specified Rockfon’s ceiling products to support the office’s sustainability and wellness goals, optimize acoustics and light reflectance for employees’ diverse work styles, and enhance the headquarters’ attractive, contemporary, high-tech aesthetic. Helping achieve these goals, Foundation Building Materials supplied approximately 180,000-square-feet of Rockfon’s acoustic stone wool ceiling panels and metal ceiling suspension systems to Warco Construction for installation on Honeywell Global Corporate Headquarters.</w:t>
      </w:r>
    </w:p>
    <w:p w14:paraId="22CD2200" w14:textId="77777777" w:rsidR="006013E1" w:rsidRPr="00B32FC4" w:rsidRDefault="006013E1" w:rsidP="00B32FC4">
      <w:pPr>
        <w:pStyle w:val="PlainText"/>
        <w:ind w:right="8"/>
        <w:rPr>
          <w:rFonts w:cs="Arial"/>
          <w:szCs w:val="22"/>
        </w:rPr>
      </w:pPr>
    </w:p>
    <w:p w14:paraId="329E2860" w14:textId="77777777" w:rsidR="006013E1" w:rsidRPr="00B32FC4" w:rsidRDefault="006013E1" w:rsidP="00B32FC4">
      <w:pPr>
        <w:ind w:right="8"/>
        <w:rPr>
          <w:rFonts w:ascii="Arial" w:hAnsi="Arial" w:cs="Arial"/>
          <w:sz w:val="22"/>
          <w:szCs w:val="22"/>
        </w:rPr>
      </w:pPr>
      <w:r w:rsidRPr="00B32FC4">
        <w:rPr>
          <w:rFonts w:ascii="Arial" w:hAnsi="Arial" w:cs="Arial"/>
          <w:sz w:val="22"/>
          <w:szCs w:val="22"/>
        </w:rPr>
        <w:t xml:space="preserve">“The headquarters is a brand new building… It is, as we say, the smartest building in the world,” Honeywell’s director of global real estate, Brian Norris, shared in </w:t>
      </w:r>
      <w:r w:rsidRPr="00B32FC4">
        <w:rPr>
          <w:rFonts w:ascii="Arial" w:hAnsi="Arial" w:cs="Arial"/>
          <w:i/>
          <w:iCs/>
          <w:sz w:val="22"/>
          <w:szCs w:val="22"/>
        </w:rPr>
        <w:t xml:space="preserve">The Facility Executive podcast. </w:t>
      </w:r>
      <w:r w:rsidRPr="00B32FC4">
        <w:rPr>
          <w:rFonts w:ascii="Arial" w:hAnsi="Arial" w:cs="Arial"/>
          <w:sz w:val="22"/>
          <w:szCs w:val="22"/>
        </w:rPr>
        <w:t xml:space="preserve">“Our LEED Gold certification is very important to us. We have LEED Gold certification on both the shell and core, so the exterior of the building and the interior itself, which is not always common. …All the credits that we got were earned through sustainability efforts, through technology, through green materials. …What we wanted to do was create an environment that was both sustainable and a positive experience for our employees.” </w:t>
      </w:r>
    </w:p>
    <w:p w14:paraId="787FC490" w14:textId="77777777" w:rsidR="006013E1" w:rsidRPr="00B32FC4" w:rsidRDefault="006013E1" w:rsidP="00B32FC4">
      <w:pPr>
        <w:pStyle w:val="PlainText"/>
        <w:ind w:right="8"/>
        <w:rPr>
          <w:rFonts w:cs="Arial"/>
          <w:szCs w:val="22"/>
        </w:rPr>
      </w:pPr>
    </w:p>
    <w:p w14:paraId="58A4B269" w14:textId="77777777" w:rsidR="006013E1" w:rsidRPr="00B32FC4" w:rsidRDefault="006013E1" w:rsidP="00B32FC4">
      <w:pPr>
        <w:pStyle w:val="PlainText"/>
        <w:ind w:right="8"/>
        <w:rPr>
          <w:rFonts w:cs="Arial"/>
          <w:szCs w:val="22"/>
        </w:rPr>
      </w:pPr>
      <w:r w:rsidRPr="00B32FC4">
        <w:rPr>
          <w:rFonts w:cs="Arial"/>
          <w:szCs w:val="22"/>
        </w:rPr>
        <w:t>The project was purpose-built to Honeywell’s specifications, integrating its technology to improve efficiency and create carbon reducing practices. Honeywell’s commitment to achieve carbon neutrality in its operations and facilities by 2035 builds on the company's decades-long history of innovation to help its customers meet their environmental and social goals.</w:t>
      </w:r>
    </w:p>
    <w:p w14:paraId="415D47C7" w14:textId="77777777" w:rsidR="006013E1" w:rsidRPr="00B32FC4" w:rsidRDefault="006013E1" w:rsidP="00B32FC4">
      <w:pPr>
        <w:pStyle w:val="PlainText"/>
        <w:ind w:right="8"/>
        <w:rPr>
          <w:rFonts w:cs="Arial"/>
          <w:szCs w:val="22"/>
        </w:rPr>
      </w:pPr>
    </w:p>
    <w:p w14:paraId="32976AC5" w14:textId="77777777" w:rsidR="006013E1" w:rsidRPr="00B32FC4" w:rsidRDefault="006013E1" w:rsidP="00B32FC4">
      <w:pPr>
        <w:pStyle w:val="PlainText"/>
        <w:ind w:right="8"/>
        <w:rPr>
          <w:rFonts w:cs="Arial"/>
          <w:szCs w:val="22"/>
        </w:rPr>
      </w:pPr>
      <w:r w:rsidRPr="00B32FC4">
        <w:rPr>
          <w:rFonts w:cs="Arial"/>
          <w:szCs w:val="22"/>
        </w:rPr>
        <w:t>In February 2022, the U.S. Green Building Council (USGBC) confirmed the building at 855 S. Mint St. in Charlotte had earned LEED v4 BD+C: Core and Shell certification. The USGBC LEED rating programs assess and award credits to projects for energy efficiency and other categorical measures of environmental sustainability.</w:t>
      </w:r>
    </w:p>
    <w:p w14:paraId="75E7DA5C" w14:textId="77777777" w:rsidR="006013E1" w:rsidRPr="00B32FC4" w:rsidRDefault="006013E1" w:rsidP="00B32FC4">
      <w:pPr>
        <w:pStyle w:val="PlainText"/>
        <w:ind w:right="8"/>
        <w:rPr>
          <w:rFonts w:cs="Arial"/>
          <w:szCs w:val="22"/>
        </w:rPr>
      </w:pPr>
    </w:p>
    <w:p w14:paraId="5AB0F09C" w14:textId="77777777" w:rsidR="006013E1" w:rsidRPr="00B32FC4" w:rsidRDefault="006013E1" w:rsidP="00B32FC4">
      <w:pPr>
        <w:pStyle w:val="PlainText"/>
        <w:ind w:right="8"/>
        <w:rPr>
          <w:rFonts w:cs="Arial"/>
          <w:szCs w:val="22"/>
        </w:rPr>
      </w:pPr>
      <w:r w:rsidRPr="00B32FC4">
        <w:rPr>
          <w:rFonts w:cs="Arial"/>
          <w:szCs w:val="22"/>
        </w:rPr>
        <w:t>In June 2022, the Honeywell Global Corporate Headquarters also was awarded LEED v4 ID+C: Commercial Interiors Gold certification. In the category of Indoor Environmental Quality (IEQ), it earned the maximum credits for low-emitting materials and enhanced indoor air quality (IAQ) strategies. It also was awarded IEQ credits for quality views, daylight, interior lighting. Other credits included optimize energy performance in the Energy &amp; Atmosphere category. In the Material &amp; Resources category, the project earned points for every credit including long-term commitment, interiors life-cycle impact reduction, and building product disclosure and optimization.</w:t>
      </w:r>
    </w:p>
    <w:p w14:paraId="510B6DCF" w14:textId="77777777" w:rsidR="006013E1" w:rsidRPr="00B32FC4" w:rsidRDefault="006013E1" w:rsidP="00B32FC4">
      <w:pPr>
        <w:pStyle w:val="PlainText"/>
        <w:ind w:right="8"/>
        <w:rPr>
          <w:rFonts w:cs="Arial"/>
          <w:szCs w:val="22"/>
        </w:rPr>
      </w:pPr>
    </w:p>
    <w:p w14:paraId="3E806F92" w14:textId="77777777" w:rsidR="006013E1" w:rsidRPr="00B32FC4" w:rsidRDefault="006013E1" w:rsidP="00B32FC4">
      <w:pPr>
        <w:pStyle w:val="PlainText"/>
        <w:ind w:right="8"/>
        <w:rPr>
          <w:rFonts w:cs="Arial"/>
          <w:szCs w:val="22"/>
        </w:rPr>
      </w:pPr>
      <w:r w:rsidRPr="00B32FC4">
        <w:rPr>
          <w:rFonts w:cs="Arial"/>
          <w:szCs w:val="22"/>
        </w:rPr>
        <w:lastRenderedPageBreak/>
        <w:t>“In a time where competition for talent is high and there is an increased focus on personal well-being, the occupant experience will continue to grow in importance as more employees return to offices and workers set higher expectations for the environments in which they spend time – the need to create a place that employees want to go to is key,” said Udaya Shrivastava, Honeywell Building Technologies’ interim vice president and chief technology officer.</w:t>
      </w:r>
    </w:p>
    <w:p w14:paraId="604517EB" w14:textId="77777777" w:rsidR="006013E1" w:rsidRPr="00B32FC4" w:rsidRDefault="006013E1" w:rsidP="00B32FC4">
      <w:pPr>
        <w:pStyle w:val="PlainText"/>
        <w:ind w:right="8"/>
        <w:rPr>
          <w:rFonts w:cs="Arial"/>
          <w:szCs w:val="22"/>
        </w:rPr>
      </w:pPr>
    </w:p>
    <w:p w14:paraId="55B37114" w14:textId="7E0554E5" w:rsidR="006013E1" w:rsidRPr="00AD5721" w:rsidRDefault="006013E1" w:rsidP="00B32FC4">
      <w:pPr>
        <w:pStyle w:val="PlainText"/>
        <w:ind w:right="8"/>
        <w:rPr>
          <w:rFonts w:cs="Arial"/>
          <w:b/>
          <w:bCs/>
          <w:i/>
          <w:iCs/>
          <w:szCs w:val="22"/>
        </w:rPr>
      </w:pPr>
      <w:r w:rsidRPr="00AD5721">
        <w:rPr>
          <w:rFonts w:cs="Arial"/>
          <w:b/>
          <w:bCs/>
          <w:i/>
          <w:iCs/>
          <w:szCs w:val="22"/>
        </w:rPr>
        <w:t>Improved Air Quality</w:t>
      </w:r>
    </w:p>
    <w:p w14:paraId="6005FCE2" w14:textId="77777777" w:rsidR="006013E1" w:rsidRPr="00B32FC4" w:rsidRDefault="006013E1" w:rsidP="00B32FC4">
      <w:pPr>
        <w:pStyle w:val="PlainText"/>
        <w:ind w:right="8"/>
        <w:rPr>
          <w:rFonts w:cs="Arial"/>
          <w:szCs w:val="22"/>
        </w:rPr>
      </w:pPr>
      <w:r w:rsidRPr="00B32FC4">
        <w:rPr>
          <w:rFonts w:cs="Arial"/>
          <w:szCs w:val="22"/>
        </w:rPr>
        <w:t>For many workers, IAQ in office buildings is a concern and a priority. Honeywell’s 2023 Healthy Buildings Survey conducted by Wakefield Research included 2,500 office workers in buildings of 500 or more people. Of those surveyed:</w:t>
      </w:r>
    </w:p>
    <w:p w14:paraId="60C3442A" w14:textId="17AA249E" w:rsidR="006013E1" w:rsidRPr="00B32FC4" w:rsidRDefault="006013E1" w:rsidP="00AD5721">
      <w:pPr>
        <w:pStyle w:val="PlainText"/>
        <w:numPr>
          <w:ilvl w:val="0"/>
          <w:numId w:val="56"/>
        </w:numPr>
        <w:ind w:right="8"/>
        <w:rPr>
          <w:rFonts w:cs="Arial"/>
          <w:szCs w:val="22"/>
        </w:rPr>
      </w:pPr>
      <w:r w:rsidRPr="00B32FC4">
        <w:rPr>
          <w:rFonts w:cs="Arial"/>
          <w:szCs w:val="22"/>
        </w:rPr>
        <w:t>68% said IAQ at their workplace contributes “a lot” to their productivity</w:t>
      </w:r>
    </w:p>
    <w:p w14:paraId="3E1AE5D6" w14:textId="08008991" w:rsidR="006013E1" w:rsidRPr="00B32FC4" w:rsidRDefault="006013E1" w:rsidP="00AD5721">
      <w:pPr>
        <w:pStyle w:val="PlainText"/>
        <w:numPr>
          <w:ilvl w:val="0"/>
          <w:numId w:val="56"/>
        </w:numPr>
        <w:ind w:right="8"/>
        <w:rPr>
          <w:rFonts w:cs="Arial"/>
          <w:szCs w:val="22"/>
        </w:rPr>
      </w:pPr>
      <w:r w:rsidRPr="00B32FC4">
        <w:rPr>
          <w:rFonts w:cs="Arial"/>
          <w:szCs w:val="22"/>
        </w:rPr>
        <w:t>2 in 5 said their organization should address both improving the IAQ and reducing the building’s carbon emissions</w:t>
      </w:r>
    </w:p>
    <w:p w14:paraId="28F00FC5" w14:textId="6395E1B3" w:rsidR="006013E1" w:rsidRPr="00B32FC4" w:rsidRDefault="006013E1" w:rsidP="00AD5721">
      <w:pPr>
        <w:pStyle w:val="PlainText"/>
        <w:numPr>
          <w:ilvl w:val="0"/>
          <w:numId w:val="56"/>
        </w:numPr>
        <w:ind w:right="8"/>
        <w:rPr>
          <w:rFonts w:cs="Arial"/>
          <w:szCs w:val="22"/>
        </w:rPr>
      </w:pPr>
      <w:r w:rsidRPr="00B32FC4">
        <w:rPr>
          <w:rFonts w:cs="Arial"/>
          <w:szCs w:val="22"/>
        </w:rPr>
        <w:t>1 in 5 said they would look for another job if their employer didn’t adopt measures to maintain a healthy indoor environment</w:t>
      </w:r>
    </w:p>
    <w:p w14:paraId="1C99C7EB" w14:textId="77777777" w:rsidR="006013E1" w:rsidRPr="00B32FC4" w:rsidRDefault="006013E1" w:rsidP="00B32FC4">
      <w:pPr>
        <w:pStyle w:val="PlainText"/>
        <w:ind w:right="8"/>
        <w:rPr>
          <w:rFonts w:cs="Arial"/>
          <w:szCs w:val="22"/>
        </w:rPr>
      </w:pPr>
    </w:p>
    <w:p w14:paraId="5297438F" w14:textId="77777777" w:rsidR="006013E1" w:rsidRPr="00B32FC4" w:rsidRDefault="006013E1" w:rsidP="00B32FC4">
      <w:pPr>
        <w:pStyle w:val="PlainText"/>
        <w:ind w:right="8"/>
        <w:rPr>
          <w:rFonts w:cs="Arial"/>
          <w:szCs w:val="22"/>
        </w:rPr>
      </w:pPr>
      <w:r w:rsidRPr="00B32FC4">
        <w:rPr>
          <w:rFonts w:cs="Arial"/>
          <w:szCs w:val="22"/>
        </w:rPr>
        <w:t>Contributing to the IAQ and healthy interiors of Honeywell’s headquarters, Rockfon Sonar and Artic acoustic stone wool ceiling panels are UL</w:t>
      </w:r>
      <w:r w:rsidRPr="00AD5721">
        <w:rPr>
          <w:rFonts w:cs="Arial"/>
          <w:szCs w:val="22"/>
          <w:vertAlign w:val="superscript"/>
        </w:rPr>
        <w:t>®</w:t>
      </w:r>
      <w:r w:rsidRPr="00B32FC4">
        <w:rPr>
          <w:rFonts w:cs="Arial"/>
          <w:szCs w:val="22"/>
        </w:rPr>
        <w:t xml:space="preserve"> Environment GREENGUARD Gold certified for low VOC emissions in offices as well as schools. Low-emitting products with material ingredient documentation are recognized by such organizations as USGBC and the International WELL Building Institute. Stone wool also resists moisture, mildew, mold and potentially harmful microorganisms without using added biocides.</w:t>
      </w:r>
    </w:p>
    <w:p w14:paraId="10079FD7" w14:textId="77777777" w:rsidR="006013E1" w:rsidRPr="00B32FC4" w:rsidRDefault="006013E1" w:rsidP="00B32FC4">
      <w:pPr>
        <w:pStyle w:val="PlainText"/>
        <w:ind w:right="8"/>
        <w:rPr>
          <w:rFonts w:cs="Arial"/>
          <w:szCs w:val="22"/>
        </w:rPr>
      </w:pPr>
    </w:p>
    <w:p w14:paraId="0F8BBB3F" w14:textId="08394782" w:rsidR="006013E1" w:rsidRPr="00AD5721" w:rsidRDefault="006013E1" w:rsidP="00B32FC4">
      <w:pPr>
        <w:pStyle w:val="PlainText"/>
        <w:ind w:right="8"/>
        <w:rPr>
          <w:rFonts w:cs="Arial"/>
          <w:b/>
          <w:bCs/>
          <w:i/>
          <w:iCs/>
          <w:szCs w:val="22"/>
        </w:rPr>
      </w:pPr>
      <w:r w:rsidRPr="00AD5721">
        <w:rPr>
          <w:rFonts w:cs="Arial"/>
          <w:b/>
          <w:bCs/>
          <w:i/>
          <w:iCs/>
          <w:szCs w:val="22"/>
        </w:rPr>
        <w:t>Optimized Acoustics</w:t>
      </w:r>
    </w:p>
    <w:p w14:paraId="7E9B25F1" w14:textId="6DFAC846" w:rsidR="006013E1" w:rsidRPr="00B32FC4" w:rsidRDefault="006013E1" w:rsidP="00B32FC4">
      <w:pPr>
        <w:pStyle w:val="PlainText"/>
        <w:ind w:right="8"/>
        <w:rPr>
          <w:rFonts w:cs="Arial"/>
          <w:szCs w:val="22"/>
        </w:rPr>
      </w:pPr>
      <w:r w:rsidRPr="00B32FC4">
        <w:rPr>
          <w:rFonts w:cs="Arial"/>
          <w:szCs w:val="22"/>
        </w:rPr>
        <w:t xml:space="preserve">Acoustic quality and lighting are among the most impactful design considerations HOK noted in </w:t>
      </w:r>
      <w:r w:rsidR="00AD5721" w:rsidRPr="00B32FC4">
        <w:rPr>
          <w:rFonts w:cs="Arial"/>
          <w:i/>
          <w:iCs/>
          <w:szCs w:val="22"/>
        </w:rPr>
        <w:t>Designing a Neurodiverse Workplace</w:t>
      </w:r>
      <w:r w:rsidRPr="00B32FC4">
        <w:rPr>
          <w:rFonts w:cs="Arial"/>
          <w:szCs w:val="22"/>
        </w:rPr>
        <w:t>: “Effective acoustic design for the workplace provides a variety of auditory settings in support of diverse activities, locates them appropriately relative to one another and specifies assemblies for acoustic comfort within spaces and acoustic separation between them. Acoustic design may also consider whether a sound masking or white noise system would further increase comfort.”</w:t>
      </w:r>
    </w:p>
    <w:p w14:paraId="210B8863" w14:textId="77777777" w:rsidR="006013E1" w:rsidRPr="00B32FC4" w:rsidRDefault="006013E1" w:rsidP="00B32FC4">
      <w:pPr>
        <w:pStyle w:val="PlainText"/>
        <w:ind w:right="8"/>
        <w:rPr>
          <w:rFonts w:cs="Arial"/>
          <w:szCs w:val="22"/>
        </w:rPr>
      </w:pPr>
    </w:p>
    <w:p w14:paraId="527BFEED" w14:textId="77777777" w:rsidR="006013E1" w:rsidRPr="00B32FC4" w:rsidRDefault="006013E1" w:rsidP="00B32FC4">
      <w:pPr>
        <w:pStyle w:val="PlainText"/>
        <w:ind w:right="8"/>
        <w:rPr>
          <w:rFonts w:cs="Arial"/>
          <w:szCs w:val="22"/>
        </w:rPr>
      </w:pPr>
      <w:r w:rsidRPr="00B32FC4">
        <w:rPr>
          <w:rFonts w:cs="Arial"/>
          <w:szCs w:val="22"/>
        </w:rPr>
        <w:t>To produce an optimal acoustic experience for office workers, design professionals combine sound-absorbing Rockfon stone wool ceiling systems with a high Noise Reduction Coefficient (NRC), sound-insulating full-height walls with the correct sound transmission class (STC) rating and appropriate background noise levels. Within Honeywell’s offices, HOK specified a Rockfon Artic with an NRC of 0.75 in areas promoting a more energetic atmosphere and Rockfon Sonar with an NRC of 0.95 in spaces where quiet concentration was prioritized.</w:t>
      </w:r>
    </w:p>
    <w:p w14:paraId="79EFB671" w14:textId="77777777" w:rsidR="006013E1" w:rsidRPr="00B32FC4" w:rsidRDefault="006013E1" w:rsidP="00B32FC4">
      <w:pPr>
        <w:pStyle w:val="PlainText"/>
        <w:ind w:right="8"/>
        <w:rPr>
          <w:rFonts w:cs="Arial"/>
          <w:szCs w:val="22"/>
        </w:rPr>
      </w:pPr>
    </w:p>
    <w:p w14:paraId="7C36FFEA" w14:textId="6B97A5C0" w:rsidR="006013E1" w:rsidRPr="00FD61D4" w:rsidRDefault="006013E1" w:rsidP="00AD5721">
      <w:pPr>
        <w:ind w:right="98"/>
        <w:rPr>
          <w:rFonts w:ascii="Arial" w:hAnsi="Arial" w:cs="Arial"/>
          <w:sz w:val="22"/>
          <w:szCs w:val="22"/>
        </w:rPr>
      </w:pPr>
      <w:r w:rsidRPr="00B32FC4">
        <w:rPr>
          <w:rFonts w:ascii="Arial" w:hAnsi="Arial" w:cs="Arial"/>
          <w:sz w:val="22"/>
          <w:szCs w:val="22"/>
        </w:rPr>
        <w:t>“This is a big deal for the city of Charlotte. Honeywell moved from New Jersey and chose Charlotte over several competitive sunbelt cities. We are incredibly thrilled to have worked with the Lincoln Harris and Goldman team through this process and to include Honeywell in the roster of our blue-chip Fortune 500 investment-grade tenants,” said Paul Dougherty, PRP Real Estate Investment’s pr</w:t>
      </w:r>
      <w:r w:rsidRPr="00FD61D4">
        <w:rPr>
          <w:rFonts w:ascii="Arial" w:hAnsi="Arial" w:cs="Arial"/>
          <w:sz w:val="22"/>
          <w:szCs w:val="22"/>
        </w:rPr>
        <w:t xml:space="preserve">esident. </w:t>
      </w:r>
      <w:r w:rsidR="00FD61D4" w:rsidRPr="00FD61D4">
        <w:rPr>
          <w:rFonts w:ascii="Arial" w:hAnsi="Arial" w:cs="Arial"/>
          <w:sz w:val="22"/>
          <w:szCs w:val="22"/>
        </w:rPr>
        <w:t>Lincoln Harris and Goldman Sachs developed the 10-acre Legacy Union project which now includes Honeywell Global Corporate Headquarters.</w:t>
      </w:r>
      <w:r w:rsidR="00FD61D4" w:rsidRPr="00FD61D4">
        <w:rPr>
          <w:rFonts w:ascii="Arial" w:hAnsi="Arial" w:cs="Arial"/>
          <w:sz w:val="22"/>
          <w:szCs w:val="22"/>
        </w:rPr>
        <w:t xml:space="preserve"> </w:t>
      </w:r>
      <w:r w:rsidRPr="00FD61D4">
        <w:rPr>
          <w:rFonts w:ascii="Arial" w:hAnsi="Arial" w:cs="Arial"/>
          <w:sz w:val="22"/>
          <w:szCs w:val="22"/>
        </w:rPr>
        <w:t>PRP Real Estate Investment purchased the building with Honeywell’s headquarters in 2021.</w:t>
      </w:r>
    </w:p>
    <w:p w14:paraId="65049F61" w14:textId="77777777" w:rsidR="006013E1" w:rsidRPr="00FD61D4" w:rsidRDefault="006013E1" w:rsidP="00B32FC4">
      <w:pPr>
        <w:pStyle w:val="PlainText"/>
        <w:ind w:right="8"/>
        <w:rPr>
          <w:rFonts w:cs="Arial"/>
          <w:szCs w:val="22"/>
        </w:rPr>
      </w:pPr>
    </w:p>
    <w:p w14:paraId="7D633150" w14:textId="05134DEF" w:rsidR="006013E1" w:rsidRPr="00AD5721" w:rsidRDefault="006013E1" w:rsidP="00B32FC4">
      <w:pPr>
        <w:pStyle w:val="PlainText"/>
        <w:ind w:right="8"/>
        <w:rPr>
          <w:rFonts w:cs="Arial"/>
          <w:b/>
          <w:bCs/>
          <w:i/>
          <w:iCs/>
          <w:szCs w:val="22"/>
        </w:rPr>
      </w:pPr>
      <w:r w:rsidRPr="00AD5721">
        <w:rPr>
          <w:rFonts w:cs="Arial"/>
          <w:b/>
          <w:bCs/>
          <w:i/>
          <w:iCs/>
          <w:szCs w:val="22"/>
        </w:rPr>
        <w:t>Visual Comfort</w:t>
      </w:r>
    </w:p>
    <w:p w14:paraId="6167CB89" w14:textId="77777777" w:rsidR="006013E1" w:rsidRPr="00B32FC4" w:rsidRDefault="006013E1" w:rsidP="00B32FC4">
      <w:pPr>
        <w:pStyle w:val="PlainText"/>
        <w:ind w:right="8"/>
        <w:rPr>
          <w:rFonts w:cs="Arial"/>
          <w:szCs w:val="22"/>
        </w:rPr>
      </w:pPr>
      <w:r w:rsidRPr="00B32FC4">
        <w:rPr>
          <w:rFonts w:cs="Arial"/>
          <w:szCs w:val="22"/>
        </w:rPr>
        <w:t xml:space="preserve">HOK’s </w:t>
      </w:r>
      <w:r w:rsidRPr="00B32FC4">
        <w:rPr>
          <w:rFonts w:cs="Arial"/>
          <w:i/>
          <w:iCs/>
          <w:szCs w:val="22"/>
        </w:rPr>
        <w:t>Designing a Neurodiverse Workplace</w:t>
      </w:r>
      <w:r w:rsidRPr="00B32FC4">
        <w:rPr>
          <w:rFonts w:cs="Arial"/>
          <w:szCs w:val="22"/>
        </w:rPr>
        <w:t xml:space="preserve"> also emphasized “workplace-wide access to daylight can result in increased physical well-being, improved mental and emotional health, and increased productivity and happiness for all workers. …Several design standards offer guidance on daylight </w:t>
      </w:r>
      <w:r w:rsidRPr="00B32FC4">
        <w:rPr>
          <w:rFonts w:cs="Arial"/>
          <w:szCs w:val="22"/>
        </w:rPr>
        <w:lastRenderedPageBreak/>
        <w:t>for workplaces. LEED’s Daylight credit, for example, requires specified glare-free daylight illuminance levels for 75 percent of regularly occupied spaces.”</w:t>
      </w:r>
    </w:p>
    <w:p w14:paraId="65F8422D" w14:textId="77777777" w:rsidR="006013E1" w:rsidRPr="00B32FC4" w:rsidRDefault="006013E1" w:rsidP="00B32FC4">
      <w:pPr>
        <w:pStyle w:val="PlainText"/>
        <w:ind w:right="8"/>
        <w:rPr>
          <w:rFonts w:cs="Arial"/>
          <w:szCs w:val="22"/>
        </w:rPr>
      </w:pPr>
    </w:p>
    <w:p w14:paraId="000F9869" w14:textId="77777777" w:rsidR="006013E1" w:rsidRPr="00B32FC4" w:rsidRDefault="006013E1" w:rsidP="00AD5721">
      <w:pPr>
        <w:pStyle w:val="PlainText"/>
        <w:ind w:right="-82"/>
        <w:rPr>
          <w:rFonts w:cs="Arial"/>
          <w:szCs w:val="22"/>
        </w:rPr>
      </w:pPr>
      <w:r w:rsidRPr="00B32FC4">
        <w:rPr>
          <w:rFonts w:cs="Arial"/>
          <w:szCs w:val="22"/>
        </w:rPr>
        <w:t>With 1,850 computer monitors available for employees in the building, it is important to manage glare. Rockfon’s white ceiling panels have a high light reflectance and softly diffuses the natural daylight and high-efficiency electric lighting to minimize glare and help reduce eye strain. Reflecting 85 percent of light, the ceiling panels’ surface maximizes available illumination while helping reduce energy use, saving costs and conserving natural resources. The white ceilings’ neat, clean appearance also uplift Honeywell’s desired, contemporary, high-tech architectural style.</w:t>
      </w:r>
    </w:p>
    <w:p w14:paraId="7156A25F" w14:textId="77777777" w:rsidR="006013E1" w:rsidRPr="00B32FC4" w:rsidRDefault="006013E1" w:rsidP="00AD5721">
      <w:pPr>
        <w:pStyle w:val="PlainText"/>
        <w:ind w:right="8"/>
        <w:rPr>
          <w:rFonts w:cs="Arial"/>
          <w:szCs w:val="22"/>
        </w:rPr>
      </w:pPr>
    </w:p>
    <w:p w14:paraId="23A0197D" w14:textId="7ACC23BD" w:rsidR="006013E1" w:rsidRPr="00AD5721" w:rsidRDefault="006013E1" w:rsidP="00AD5721">
      <w:pPr>
        <w:pStyle w:val="PlainText"/>
        <w:ind w:right="8"/>
        <w:rPr>
          <w:rFonts w:cs="Arial"/>
          <w:b/>
          <w:bCs/>
          <w:i/>
          <w:iCs/>
          <w:szCs w:val="22"/>
        </w:rPr>
      </w:pPr>
      <w:r w:rsidRPr="00AD5721">
        <w:rPr>
          <w:rFonts w:cs="Arial"/>
          <w:b/>
          <w:bCs/>
          <w:i/>
          <w:iCs/>
          <w:szCs w:val="22"/>
        </w:rPr>
        <w:t>Thoughtfully Selected Materials</w:t>
      </w:r>
    </w:p>
    <w:p w14:paraId="4FFEA527" w14:textId="77777777" w:rsidR="006013E1" w:rsidRPr="00B32FC4" w:rsidRDefault="006013E1" w:rsidP="00AD5721">
      <w:pPr>
        <w:pStyle w:val="PlainText"/>
        <w:ind w:right="188"/>
        <w:rPr>
          <w:rFonts w:cs="Arial"/>
          <w:szCs w:val="22"/>
        </w:rPr>
      </w:pPr>
      <w:r w:rsidRPr="00B32FC4">
        <w:rPr>
          <w:rFonts w:cs="Arial"/>
          <w:szCs w:val="22"/>
        </w:rPr>
        <w:t>“To make people’s experiences inside these spaces as healthy and enjoyable as possible, we’re systematically specifying more environmentally responsible products and finish materials,” shared HOK.</w:t>
      </w:r>
    </w:p>
    <w:p w14:paraId="7712B3B7" w14:textId="77777777" w:rsidR="006013E1" w:rsidRPr="00B32FC4" w:rsidRDefault="006013E1" w:rsidP="00AD5721">
      <w:pPr>
        <w:pStyle w:val="PlainText"/>
        <w:ind w:right="8"/>
        <w:rPr>
          <w:rFonts w:cs="Arial"/>
          <w:szCs w:val="22"/>
        </w:rPr>
      </w:pPr>
    </w:p>
    <w:p w14:paraId="23855890" w14:textId="77777777" w:rsidR="006013E1" w:rsidRPr="00B32FC4" w:rsidRDefault="006013E1" w:rsidP="00AD5721">
      <w:pPr>
        <w:pStyle w:val="PlainText"/>
        <w:ind w:right="8"/>
        <w:rPr>
          <w:rFonts w:cs="Arial"/>
          <w:szCs w:val="22"/>
        </w:rPr>
      </w:pPr>
      <w:r w:rsidRPr="00B32FC4">
        <w:rPr>
          <w:rFonts w:cs="Arial"/>
          <w:szCs w:val="22"/>
        </w:rPr>
        <w:t>Helping HOK and other architects, building owners and tenants make informed decisions about their material ingredients, Rockfon offers health product declarations (HPDs), UL-certified environmental product declarations (EPDs) and Declare Label 2.0 as Living Building Challenge</w:t>
      </w:r>
      <w:r w:rsidRPr="00AD5721">
        <w:rPr>
          <w:rFonts w:cs="Arial"/>
          <w:szCs w:val="22"/>
          <w:vertAlign w:val="superscript"/>
        </w:rPr>
        <w:t>(SM)</w:t>
      </w:r>
      <w:r w:rsidRPr="00B32FC4">
        <w:rPr>
          <w:rFonts w:cs="Arial"/>
          <w:szCs w:val="22"/>
        </w:rPr>
        <w:t xml:space="preserve"> Red List Approved documentation.</w:t>
      </w:r>
    </w:p>
    <w:p w14:paraId="4DA34123" w14:textId="77777777" w:rsidR="006013E1" w:rsidRPr="00B32FC4" w:rsidRDefault="006013E1" w:rsidP="00AD5721">
      <w:pPr>
        <w:pStyle w:val="PlainText"/>
        <w:ind w:right="8"/>
        <w:rPr>
          <w:rFonts w:cs="Arial"/>
          <w:szCs w:val="22"/>
        </w:rPr>
      </w:pPr>
    </w:p>
    <w:p w14:paraId="0B06B7BB" w14:textId="77777777" w:rsidR="006013E1" w:rsidRPr="00B32FC4" w:rsidRDefault="006013E1" w:rsidP="00AD5721">
      <w:pPr>
        <w:pStyle w:val="PlainText"/>
        <w:ind w:right="8"/>
        <w:rPr>
          <w:rFonts w:cs="Arial"/>
          <w:szCs w:val="22"/>
        </w:rPr>
      </w:pPr>
      <w:r w:rsidRPr="00B32FC4">
        <w:rPr>
          <w:rFonts w:cs="Arial"/>
          <w:szCs w:val="22"/>
        </w:rPr>
        <w:t>Biophilic design elements communicate Honeywell’s commitment to health and well-being. Daylight floods the workspaces and employees enjoy city views. Natural materials, live plants and a green wall bring people closer to nature.</w:t>
      </w:r>
    </w:p>
    <w:p w14:paraId="1BC33683" w14:textId="77777777" w:rsidR="006013E1" w:rsidRPr="00B32FC4" w:rsidRDefault="006013E1" w:rsidP="00AD5721">
      <w:pPr>
        <w:pStyle w:val="PlainText"/>
        <w:ind w:right="8"/>
        <w:rPr>
          <w:rFonts w:cs="Arial"/>
          <w:szCs w:val="22"/>
        </w:rPr>
      </w:pPr>
    </w:p>
    <w:p w14:paraId="2B0EEE32" w14:textId="67077E75" w:rsidR="006013E1" w:rsidRPr="00B32FC4" w:rsidRDefault="006013E1" w:rsidP="00AD5721">
      <w:pPr>
        <w:ind w:right="-172"/>
        <w:rPr>
          <w:rFonts w:ascii="Arial" w:hAnsi="Arial" w:cs="Arial"/>
          <w:sz w:val="22"/>
          <w:szCs w:val="22"/>
        </w:rPr>
      </w:pPr>
      <w:r w:rsidRPr="00B32FC4">
        <w:rPr>
          <w:rFonts w:ascii="Arial" w:hAnsi="Arial" w:cs="Arial"/>
          <w:sz w:val="22"/>
          <w:szCs w:val="22"/>
        </w:rPr>
        <w:t>“We’re building something special that will transform the most prominent gateway into Uptown. We’re using stone to evoke tradition, and glass to bring a modern feel. We want to make this a place where people want to be, meeting friends, doing business, relaxing or gearing up for a Panthers game,” said Johno Harris, president of Lincoln Harris.</w:t>
      </w:r>
    </w:p>
    <w:p w14:paraId="76D4CD40" w14:textId="77777777" w:rsidR="006013E1" w:rsidRPr="00B32FC4" w:rsidRDefault="006013E1" w:rsidP="00AD5721">
      <w:pPr>
        <w:pStyle w:val="PlainText"/>
        <w:ind w:right="8"/>
        <w:rPr>
          <w:rFonts w:cs="Arial"/>
          <w:szCs w:val="22"/>
        </w:rPr>
      </w:pPr>
    </w:p>
    <w:p w14:paraId="27FFE5C1" w14:textId="77777777" w:rsidR="006013E1" w:rsidRPr="00B32FC4" w:rsidRDefault="006013E1" w:rsidP="00AD5721">
      <w:pPr>
        <w:pStyle w:val="PlainText"/>
        <w:ind w:right="8"/>
        <w:rPr>
          <w:rFonts w:cs="Arial"/>
          <w:sz w:val="20"/>
          <w:szCs w:val="20"/>
        </w:rPr>
      </w:pPr>
    </w:p>
    <w:p w14:paraId="1956CADE" w14:textId="238AAB4C" w:rsidR="006013E1" w:rsidRPr="00B32FC4" w:rsidRDefault="006013E1" w:rsidP="00B32FC4">
      <w:pPr>
        <w:pStyle w:val="PlainText"/>
        <w:ind w:right="8"/>
        <w:rPr>
          <w:rFonts w:cs="Arial"/>
          <w:b/>
          <w:bCs/>
          <w:i/>
          <w:iCs/>
          <w:sz w:val="18"/>
          <w:szCs w:val="18"/>
        </w:rPr>
      </w:pPr>
      <w:r w:rsidRPr="00B32FC4">
        <w:rPr>
          <w:rFonts w:cs="Arial"/>
          <w:b/>
          <w:bCs/>
          <w:i/>
          <w:iCs/>
          <w:sz w:val="18"/>
          <w:szCs w:val="18"/>
        </w:rPr>
        <w:t>Honeywell Global Corporate Headquarters at Legacy Union III</w:t>
      </w:r>
      <w:r w:rsidR="00B32FC4" w:rsidRPr="00B32FC4">
        <w:rPr>
          <w:rFonts w:cs="Arial"/>
          <w:b/>
          <w:bCs/>
          <w:i/>
          <w:iCs/>
          <w:sz w:val="18"/>
          <w:szCs w:val="18"/>
        </w:rPr>
        <w:t xml:space="preserve">; </w:t>
      </w:r>
      <w:r w:rsidRPr="00B32FC4">
        <w:rPr>
          <w:rFonts w:cs="Arial"/>
          <w:b/>
          <w:bCs/>
          <w:i/>
          <w:iCs/>
          <w:sz w:val="18"/>
          <w:szCs w:val="18"/>
        </w:rPr>
        <w:t>855 S. Mint St., Charlotte, NC 28202</w:t>
      </w:r>
    </w:p>
    <w:p w14:paraId="29805420" w14:textId="66D2945E" w:rsidR="00B32FC4" w:rsidRPr="00B32FC4" w:rsidRDefault="006013E1" w:rsidP="00B32FC4">
      <w:pPr>
        <w:pStyle w:val="PlainText"/>
        <w:numPr>
          <w:ilvl w:val="0"/>
          <w:numId w:val="55"/>
        </w:numPr>
        <w:ind w:right="8"/>
        <w:rPr>
          <w:rStyle w:val="Hyperlink"/>
          <w:rFonts w:cs="Arial"/>
          <w:color w:val="auto"/>
          <w:sz w:val="18"/>
          <w:szCs w:val="18"/>
        </w:rPr>
      </w:pPr>
      <w:r w:rsidRPr="00B32FC4">
        <w:rPr>
          <w:rFonts w:cs="Arial"/>
          <w:sz w:val="18"/>
          <w:szCs w:val="18"/>
        </w:rPr>
        <w:t xml:space="preserve">Property tenant: Honeywell International, Inc.; Charlotte, North Carolina; </w:t>
      </w:r>
      <w:hyperlink r:id="rId11" w:history="1">
        <w:r w:rsidR="00B32FC4">
          <w:rPr>
            <w:rStyle w:val="Hyperlink"/>
            <w:rFonts w:cs="Arial"/>
            <w:sz w:val="18"/>
            <w:szCs w:val="18"/>
          </w:rPr>
          <w:t>https://www.honeywell.com</w:t>
        </w:r>
      </w:hyperlink>
    </w:p>
    <w:p w14:paraId="31B174CD" w14:textId="6DF34A8F" w:rsidR="006013E1" w:rsidRPr="00B32FC4" w:rsidRDefault="006013E1" w:rsidP="00B32FC4">
      <w:pPr>
        <w:pStyle w:val="PlainText"/>
        <w:numPr>
          <w:ilvl w:val="0"/>
          <w:numId w:val="55"/>
        </w:numPr>
        <w:ind w:right="8"/>
        <w:rPr>
          <w:rFonts w:cs="Arial"/>
          <w:sz w:val="18"/>
          <w:szCs w:val="18"/>
        </w:rPr>
      </w:pPr>
      <w:r w:rsidRPr="00B32FC4">
        <w:rPr>
          <w:rFonts w:cs="Arial"/>
          <w:sz w:val="18"/>
          <w:szCs w:val="18"/>
        </w:rPr>
        <w:t xml:space="preserve">Property tenant representative: CBRE; Dallas; </w:t>
      </w:r>
      <w:hyperlink r:id="rId12" w:history="1">
        <w:r w:rsidRPr="00B32FC4">
          <w:rPr>
            <w:rStyle w:val="Hyperlink"/>
            <w:rFonts w:cs="Arial"/>
            <w:sz w:val="18"/>
            <w:szCs w:val="18"/>
          </w:rPr>
          <w:t>https://www.cbre.com</w:t>
        </w:r>
      </w:hyperlink>
    </w:p>
    <w:p w14:paraId="113DEEE9" w14:textId="77777777" w:rsidR="00B32FC4" w:rsidRDefault="006013E1" w:rsidP="00B32FC4">
      <w:pPr>
        <w:pStyle w:val="PlainText"/>
        <w:numPr>
          <w:ilvl w:val="0"/>
          <w:numId w:val="55"/>
        </w:numPr>
        <w:ind w:right="8"/>
        <w:rPr>
          <w:rFonts w:cs="Arial"/>
          <w:sz w:val="18"/>
          <w:szCs w:val="18"/>
        </w:rPr>
      </w:pPr>
      <w:r w:rsidRPr="00B32FC4">
        <w:rPr>
          <w:rFonts w:cs="Arial"/>
          <w:sz w:val="18"/>
          <w:szCs w:val="18"/>
        </w:rPr>
        <w:t xml:space="preserve">Property developers: Goldman Sachs Asset Management Real Estate; New York; </w:t>
      </w:r>
      <w:hyperlink r:id="rId13" w:history="1">
        <w:r w:rsidRPr="00B32FC4">
          <w:rPr>
            <w:rStyle w:val="Hyperlink"/>
            <w:rFonts w:cs="Arial"/>
            <w:sz w:val="18"/>
            <w:szCs w:val="18"/>
          </w:rPr>
          <w:t>https://www.gsam.com</w:t>
        </w:r>
      </w:hyperlink>
      <w:r w:rsidRPr="00B32FC4">
        <w:rPr>
          <w:rFonts w:cs="Arial"/>
          <w:sz w:val="18"/>
          <w:szCs w:val="18"/>
        </w:rPr>
        <w:t xml:space="preserve">; and Lincoln Harris; Charlotte, North Carolina; </w:t>
      </w:r>
      <w:hyperlink r:id="rId14" w:history="1">
        <w:r w:rsidRPr="00B32FC4">
          <w:rPr>
            <w:rStyle w:val="Hyperlink"/>
            <w:rFonts w:cs="Arial"/>
            <w:sz w:val="18"/>
            <w:szCs w:val="18"/>
          </w:rPr>
          <w:t>https://www.lincolnharris.com</w:t>
        </w:r>
      </w:hyperlink>
    </w:p>
    <w:p w14:paraId="01693114" w14:textId="32A579C9" w:rsidR="006013E1" w:rsidRPr="00B32FC4" w:rsidRDefault="006013E1" w:rsidP="00B32FC4">
      <w:pPr>
        <w:pStyle w:val="PlainText"/>
        <w:numPr>
          <w:ilvl w:val="0"/>
          <w:numId w:val="55"/>
        </w:numPr>
        <w:ind w:right="8"/>
        <w:rPr>
          <w:rFonts w:cs="Arial"/>
          <w:sz w:val="18"/>
          <w:szCs w:val="18"/>
        </w:rPr>
      </w:pPr>
      <w:r w:rsidRPr="00B32FC4">
        <w:rPr>
          <w:rFonts w:cs="Arial"/>
          <w:sz w:val="18"/>
          <w:szCs w:val="18"/>
        </w:rPr>
        <w:t xml:space="preserve">Property owner: PRP Real Estate Investment; Washington, D.C.; </w:t>
      </w:r>
      <w:hyperlink r:id="rId15" w:history="1">
        <w:r w:rsidRPr="00B32FC4">
          <w:rPr>
            <w:rStyle w:val="Hyperlink"/>
            <w:rFonts w:cs="Arial"/>
            <w:sz w:val="18"/>
            <w:szCs w:val="18"/>
          </w:rPr>
          <w:t>https://prprei.com</w:t>
        </w:r>
      </w:hyperlink>
    </w:p>
    <w:p w14:paraId="3B8C867C" w14:textId="3EE8D600" w:rsidR="006013E1" w:rsidRPr="00B32FC4" w:rsidRDefault="006013E1" w:rsidP="00B32FC4">
      <w:pPr>
        <w:pStyle w:val="PlainText"/>
        <w:numPr>
          <w:ilvl w:val="0"/>
          <w:numId w:val="55"/>
        </w:numPr>
        <w:ind w:right="8"/>
        <w:rPr>
          <w:rFonts w:cs="Arial"/>
          <w:sz w:val="18"/>
          <w:szCs w:val="18"/>
        </w:rPr>
      </w:pPr>
      <w:r w:rsidRPr="00B32FC4">
        <w:rPr>
          <w:rFonts w:cs="Arial"/>
          <w:sz w:val="18"/>
          <w:szCs w:val="18"/>
        </w:rPr>
        <w:t xml:space="preserve">Property manager: Lincoln Harris; Charlotte, North Carolina; </w:t>
      </w:r>
      <w:hyperlink r:id="rId16" w:history="1">
        <w:r w:rsidRPr="00B32FC4">
          <w:rPr>
            <w:rStyle w:val="Hyperlink"/>
            <w:rFonts w:cs="Arial"/>
            <w:sz w:val="18"/>
            <w:szCs w:val="18"/>
          </w:rPr>
          <w:t>https://www.lincolnharris.com</w:t>
        </w:r>
      </w:hyperlink>
    </w:p>
    <w:p w14:paraId="1910220F" w14:textId="05668C74" w:rsidR="006013E1" w:rsidRPr="00B32FC4" w:rsidRDefault="006013E1" w:rsidP="00B32FC4">
      <w:pPr>
        <w:pStyle w:val="PlainText"/>
        <w:numPr>
          <w:ilvl w:val="0"/>
          <w:numId w:val="55"/>
        </w:numPr>
        <w:ind w:right="8"/>
        <w:rPr>
          <w:rFonts w:cs="Arial"/>
          <w:sz w:val="18"/>
          <w:szCs w:val="18"/>
        </w:rPr>
      </w:pPr>
      <w:r w:rsidRPr="00B32FC4">
        <w:rPr>
          <w:rFonts w:cs="Arial"/>
          <w:sz w:val="18"/>
          <w:szCs w:val="18"/>
        </w:rPr>
        <w:t xml:space="preserve">Property architect: LS3P Associates Ltd.; Charlotte, North Carolina; </w:t>
      </w:r>
      <w:hyperlink r:id="rId17" w:history="1">
        <w:r w:rsidRPr="00B32FC4">
          <w:rPr>
            <w:rStyle w:val="Hyperlink"/>
            <w:rFonts w:cs="Arial"/>
            <w:sz w:val="18"/>
            <w:szCs w:val="18"/>
          </w:rPr>
          <w:t>https://www.ls3p.com</w:t>
        </w:r>
      </w:hyperlink>
    </w:p>
    <w:p w14:paraId="1AF764AE" w14:textId="3792C8D2" w:rsidR="006013E1" w:rsidRPr="00B32FC4" w:rsidRDefault="006013E1" w:rsidP="00B32FC4">
      <w:pPr>
        <w:pStyle w:val="PlainText"/>
        <w:numPr>
          <w:ilvl w:val="0"/>
          <w:numId w:val="55"/>
        </w:numPr>
        <w:ind w:right="8"/>
        <w:rPr>
          <w:rFonts w:cs="Arial"/>
          <w:sz w:val="18"/>
          <w:szCs w:val="18"/>
        </w:rPr>
      </w:pPr>
      <w:r w:rsidRPr="00B32FC4">
        <w:rPr>
          <w:rFonts w:cs="Arial"/>
          <w:sz w:val="18"/>
          <w:szCs w:val="18"/>
        </w:rPr>
        <w:t xml:space="preserve">Property construction manager: Gilbane | Shelco joint venture – Gilbane Building Company; Charlotte, North Carolina; </w:t>
      </w:r>
      <w:hyperlink r:id="rId18" w:history="1">
        <w:r w:rsidRPr="00B32FC4">
          <w:rPr>
            <w:rStyle w:val="Hyperlink"/>
            <w:rFonts w:cs="Arial"/>
            <w:sz w:val="18"/>
            <w:szCs w:val="18"/>
          </w:rPr>
          <w:t>https://www.gilbaneco.com</w:t>
        </w:r>
      </w:hyperlink>
      <w:r w:rsidRPr="00B32FC4">
        <w:rPr>
          <w:rFonts w:cs="Arial"/>
          <w:sz w:val="18"/>
          <w:szCs w:val="18"/>
        </w:rPr>
        <w:t xml:space="preserve">; and Shelco; Charlotte, North Carolina; </w:t>
      </w:r>
      <w:hyperlink r:id="rId19" w:history="1">
        <w:r w:rsidRPr="00B32FC4">
          <w:rPr>
            <w:rStyle w:val="Hyperlink"/>
            <w:rFonts w:cs="Arial"/>
            <w:sz w:val="18"/>
            <w:szCs w:val="18"/>
          </w:rPr>
          <w:t>https://shelcollc.com</w:t>
        </w:r>
      </w:hyperlink>
    </w:p>
    <w:p w14:paraId="1FDE28C7" w14:textId="5415A04D" w:rsidR="006013E1" w:rsidRPr="00B32FC4" w:rsidRDefault="006013E1" w:rsidP="00AD5721">
      <w:pPr>
        <w:pStyle w:val="PlainText"/>
        <w:numPr>
          <w:ilvl w:val="0"/>
          <w:numId w:val="55"/>
        </w:numPr>
        <w:ind w:right="98"/>
        <w:rPr>
          <w:rFonts w:cs="Arial"/>
          <w:sz w:val="18"/>
          <w:szCs w:val="18"/>
        </w:rPr>
      </w:pPr>
      <w:r w:rsidRPr="00B32FC4">
        <w:rPr>
          <w:rFonts w:cs="Arial"/>
          <w:sz w:val="18"/>
          <w:szCs w:val="18"/>
        </w:rPr>
        <w:t xml:space="preserve">Interior general contractor: Turner-Barringer Construction joint venture – Turner Construction Company; Charlotte, North Carolina; </w:t>
      </w:r>
      <w:hyperlink r:id="rId20" w:history="1">
        <w:r w:rsidRPr="00B32FC4">
          <w:rPr>
            <w:rStyle w:val="Hyperlink"/>
            <w:rFonts w:cs="Arial"/>
            <w:sz w:val="18"/>
            <w:szCs w:val="18"/>
          </w:rPr>
          <w:t>https://www.turnerconstruction.com/locations/carolinas</w:t>
        </w:r>
      </w:hyperlink>
      <w:r w:rsidRPr="00B32FC4">
        <w:rPr>
          <w:rFonts w:cs="Arial"/>
          <w:sz w:val="18"/>
          <w:szCs w:val="18"/>
        </w:rPr>
        <w:t xml:space="preserve">; and Barringer Construction; Charlotte, North Carolina; </w:t>
      </w:r>
      <w:hyperlink r:id="rId21" w:history="1">
        <w:r w:rsidRPr="00B32FC4">
          <w:rPr>
            <w:rStyle w:val="Hyperlink"/>
            <w:rFonts w:cs="Arial"/>
            <w:sz w:val="18"/>
            <w:szCs w:val="18"/>
          </w:rPr>
          <w:t>https://www.barringerconstruction.com</w:t>
        </w:r>
      </w:hyperlink>
    </w:p>
    <w:p w14:paraId="28CF0B4C" w14:textId="5CB38BFA" w:rsidR="006013E1" w:rsidRPr="00B32FC4" w:rsidRDefault="006013E1" w:rsidP="00B32FC4">
      <w:pPr>
        <w:pStyle w:val="PlainText"/>
        <w:numPr>
          <w:ilvl w:val="0"/>
          <w:numId w:val="55"/>
        </w:numPr>
        <w:ind w:right="8"/>
        <w:rPr>
          <w:rFonts w:cs="Arial"/>
          <w:sz w:val="18"/>
          <w:szCs w:val="18"/>
        </w:rPr>
      </w:pPr>
      <w:r w:rsidRPr="00B32FC4">
        <w:rPr>
          <w:rFonts w:cs="Arial"/>
          <w:sz w:val="18"/>
          <w:szCs w:val="18"/>
        </w:rPr>
        <w:t xml:space="preserve">Interior architect and designer: HOK; Chicago; </w:t>
      </w:r>
      <w:hyperlink r:id="rId22" w:history="1">
        <w:r w:rsidRPr="00B32FC4">
          <w:rPr>
            <w:rStyle w:val="Hyperlink"/>
            <w:rFonts w:cs="Arial"/>
            <w:sz w:val="18"/>
            <w:szCs w:val="18"/>
          </w:rPr>
          <w:t>https://www.hok.com</w:t>
        </w:r>
      </w:hyperlink>
    </w:p>
    <w:p w14:paraId="29F13482" w14:textId="6F0DE623" w:rsidR="006013E1" w:rsidRPr="00B32FC4" w:rsidRDefault="006013E1" w:rsidP="00B32FC4">
      <w:pPr>
        <w:pStyle w:val="PlainText"/>
        <w:numPr>
          <w:ilvl w:val="0"/>
          <w:numId w:val="55"/>
        </w:numPr>
        <w:ind w:right="8"/>
        <w:rPr>
          <w:rFonts w:cs="Arial"/>
          <w:sz w:val="18"/>
          <w:szCs w:val="18"/>
        </w:rPr>
      </w:pPr>
      <w:r w:rsidRPr="00B32FC4">
        <w:rPr>
          <w:rFonts w:cs="Arial"/>
          <w:sz w:val="18"/>
          <w:szCs w:val="18"/>
        </w:rPr>
        <w:t xml:space="preserve">Interior ceiling – installing contractor: Warco Construction Inc.; Charlotte, North Carolina; </w:t>
      </w:r>
      <w:hyperlink r:id="rId23" w:history="1">
        <w:r w:rsidRPr="00B32FC4">
          <w:rPr>
            <w:rStyle w:val="Hyperlink"/>
            <w:rFonts w:cs="Arial"/>
            <w:sz w:val="18"/>
            <w:szCs w:val="18"/>
          </w:rPr>
          <w:t>https://www.warcoconstruction.com</w:t>
        </w:r>
      </w:hyperlink>
    </w:p>
    <w:p w14:paraId="25782729" w14:textId="0342B146" w:rsidR="006013E1" w:rsidRPr="00B32FC4" w:rsidRDefault="006013E1" w:rsidP="00B32FC4">
      <w:pPr>
        <w:pStyle w:val="PlainText"/>
        <w:numPr>
          <w:ilvl w:val="0"/>
          <w:numId w:val="55"/>
        </w:numPr>
        <w:ind w:right="8"/>
        <w:rPr>
          <w:rFonts w:cs="Arial"/>
          <w:sz w:val="18"/>
          <w:szCs w:val="18"/>
        </w:rPr>
      </w:pPr>
      <w:r w:rsidRPr="00B32FC4">
        <w:rPr>
          <w:rFonts w:cs="Arial"/>
          <w:sz w:val="18"/>
          <w:szCs w:val="18"/>
        </w:rPr>
        <w:t xml:space="preserve">Interior ceiling – distributor: Foundation Building Materials (FBM); Charlotte, North Carolina; </w:t>
      </w:r>
      <w:hyperlink r:id="rId24" w:history="1">
        <w:r w:rsidRPr="00B32FC4">
          <w:rPr>
            <w:rStyle w:val="Hyperlink"/>
            <w:rFonts w:cs="Arial"/>
            <w:sz w:val="18"/>
            <w:szCs w:val="18"/>
          </w:rPr>
          <w:t>https://www.fbmsales.com/location/fbm-charlotte-north-carolina</w:t>
        </w:r>
      </w:hyperlink>
    </w:p>
    <w:p w14:paraId="0D8311C3" w14:textId="309774EA" w:rsidR="006013E1" w:rsidRPr="00B32FC4" w:rsidRDefault="006013E1" w:rsidP="00B32FC4">
      <w:pPr>
        <w:pStyle w:val="PlainText"/>
        <w:numPr>
          <w:ilvl w:val="0"/>
          <w:numId w:val="55"/>
        </w:numPr>
        <w:ind w:right="8"/>
        <w:rPr>
          <w:rFonts w:cs="Arial"/>
          <w:sz w:val="18"/>
          <w:szCs w:val="18"/>
        </w:rPr>
      </w:pPr>
      <w:r w:rsidRPr="00B32FC4">
        <w:rPr>
          <w:rFonts w:cs="Arial"/>
          <w:sz w:val="18"/>
          <w:szCs w:val="18"/>
        </w:rPr>
        <w:t xml:space="preserve">Interior ceiling – manufacturer: Rockfon; Chicago; </w:t>
      </w:r>
      <w:hyperlink r:id="rId25" w:history="1">
        <w:r w:rsidRPr="00B32FC4">
          <w:rPr>
            <w:rStyle w:val="Hyperlink"/>
            <w:rFonts w:cs="Arial"/>
            <w:sz w:val="18"/>
            <w:szCs w:val="18"/>
          </w:rPr>
          <w:t>https://www.rockfon.com</w:t>
        </w:r>
      </w:hyperlink>
    </w:p>
    <w:p w14:paraId="784D0C5A" w14:textId="3D6D0E7A" w:rsidR="006013E1" w:rsidRPr="00B32FC4" w:rsidRDefault="006013E1" w:rsidP="00B32FC4">
      <w:pPr>
        <w:pStyle w:val="PlainText"/>
        <w:numPr>
          <w:ilvl w:val="0"/>
          <w:numId w:val="55"/>
        </w:numPr>
        <w:ind w:right="8"/>
        <w:rPr>
          <w:rFonts w:cs="Arial"/>
          <w:sz w:val="18"/>
          <w:szCs w:val="18"/>
        </w:rPr>
      </w:pPr>
      <w:r w:rsidRPr="00B32FC4">
        <w:rPr>
          <w:rFonts w:cs="Arial"/>
          <w:sz w:val="18"/>
          <w:szCs w:val="18"/>
        </w:rPr>
        <w:t>Photographer: Eric Laignel</w:t>
      </w:r>
    </w:p>
    <w:p w14:paraId="6AC109E0" w14:textId="3EDFC079" w:rsidR="00AF2CE3" w:rsidRPr="00B32FC4" w:rsidRDefault="00AF2CE3" w:rsidP="00B32FC4">
      <w:pPr>
        <w:pStyle w:val="PlainText"/>
        <w:ind w:right="8"/>
        <w:contextualSpacing/>
        <w:rPr>
          <w:rFonts w:cs="Arial"/>
          <w:b/>
          <w:i/>
          <w:iCs/>
          <w:sz w:val="18"/>
          <w:szCs w:val="18"/>
        </w:rPr>
      </w:pPr>
    </w:p>
    <w:p w14:paraId="42A06D8C" w14:textId="77777777" w:rsidR="00AF2CE3" w:rsidRPr="00B32FC4" w:rsidRDefault="00AF2CE3" w:rsidP="00B32FC4">
      <w:pPr>
        <w:ind w:right="8"/>
        <w:contextualSpacing/>
        <w:rPr>
          <w:rFonts w:ascii="Arial" w:hAnsi="Arial" w:cs="Arial"/>
          <w:b/>
          <w:i/>
          <w:iCs/>
          <w:sz w:val="18"/>
          <w:szCs w:val="18"/>
        </w:rPr>
      </w:pPr>
    </w:p>
    <w:p w14:paraId="31AE2813" w14:textId="77777777" w:rsidR="00227923" w:rsidRDefault="00227923">
      <w:pPr>
        <w:spacing w:before="180"/>
        <w:rPr>
          <w:rFonts w:ascii="Arial" w:hAnsi="Arial" w:cs="Arial"/>
          <w:b/>
          <w:i/>
          <w:iCs/>
          <w:sz w:val="18"/>
          <w:szCs w:val="18"/>
        </w:rPr>
      </w:pPr>
      <w:r>
        <w:rPr>
          <w:rFonts w:ascii="Arial" w:hAnsi="Arial" w:cs="Arial"/>
          <w:b/>
          <w:i/>
          <w:iCs/>
          <w:sz w:val="18"/>
          <w:szCs w:val="18"/>
        </w:rPr>
        <w:br w:type="page"/>
      </w:r>
    </w:p>
    <w:p w14:paraId="1DCBD549" w14:textId="0BF0D87F" w:rsidR="00A83905" w:rsidRPr="00283A70" w:rsidRDefault="00A83905" w:rsidP="00B32FC4">
      <w:pPr>
        <w:ind w:right="8"/>
        <w:contextualSpacing/>
        <w:rPr>
          <w:rFonts w:ascii="Arial" w:hAnsi="Arial" w:cs="Arial"/>
          <w:b/>
          <w:i/>
          <w:iCs/>
          <w:sz w:val="18"/>
          <w:szCs w:val="18"/>
        </w:rPr>
      </w:pPr>
      <w:r w:rsidRPr="00283A70">
        <w:rPr>
          <w:rFonts w:ascii="Arial" w:hAnsi="Arial" w:cs="Arial"/>
          <w:b/>
          <w:i/>
          <w:iCs/>
          <w:sz w:val="18"/>
          <w:szCs w:val="18"/>
        </w:rPr>
        <w:lastRenderedPageBreak/>
        <w:t>About</w:t>
      </w:r>
      <w:r w:rsidR="00D260AE">
        <w:rPr>
          <w:rFonts w:ascii="Arial" w:hAnsi="Arial" w:cs="Arial"/>
          <w:b/>
          <w:i/>
          <w:iCs/>
          <w:sz w:val="18"/>
          <w:szCs w:val="18"/>
        </w:rPr>
        <w:t xml:space="preserve"> </w:t>
      </w:r>
      <w:r w:rsidRPr="00283A70">
        <w:rPr>
          <w:rFonts w:ascii="Arial" w:hAnsi="Arial" w:cs="Arial"/>
          <w:b/>
          <w:i/>
          <w:iCs/>
          <w:sz w:val="18"/>
          <w:szCs w:val="18"/>
        </w:rPr>
        <w:t>Rockfon</w:t>
      </w:r>
    </w:p>
    <w:p w14:paraId="2FC21A6D" w14:textId="7C184693" w:rsidR="00A83905" w:rsidRPr="00283A70" w:rsidRDefault="00A83905" w:rsidP="00B32FC4">
      <w:pPr>
        <w:ind w:right="8"/>
        <w:contextualSpacing/>
        <w:rPr>
          <w:rFonts w:ascii="Arial" w:hAnsi="Arial" w:cs="Arial"/>
          <w:i/>
          <w:iCs/>
          <w:sz w:val="18"/>
          <w:szCs w:val="18"/>
        </w:rPr>
      </w:pPr>
      <w:r w:rsidRPr="00283A70">
        <w:rPr>
          <w:rFonts w:ascii="Arial" w:hAnsi="Arial" w:cs="Arial"/>
          <w:i/>
          <w:iCs/>
          <w:sz w:val="18"/>
          <w:szCs w:val="18"/>
        </w:rPr>
        <w:t>Rockfon</w:t>
      </w:r>
      <w:r w:rsidR="00D260AE">
        <w:rPr>
          <w:rFonts w:ascii="Arial" w:hAnsi="Arial" w:cs="Arial"/>
          <w:i/>
          <w:iCs/>
          <w:sz w:val="18"/>
          <w:szCs w:val="18"/>
        </w:rPr>
        <w:t xml:space="preserve"> </w:t>
      </w:r>
      <w:r w:rsidRPr="00283A70">
        <w:rPr>
          <w:rFonts w:ascii="Arial" w:hAnsi="Arial" w:cs="Arial"/>
          <w:i/>
          <w:iCs/>
          <w:sz w:val="18"/>
          <w:szCs w:val="18"/>
        </w:rPr>
        <w:t>is</w:t>
      </w:r>
      <w:r w:rsidR="00D260AE">
        <w:rPr>
          <w:rFonts w:ascii="Arial" w:hAnsi="Arial" w:cs="Arial"/>
          <w:i/>
          <w:iCs/>
          <w:sz w:val="18"/>
          <w:szCs w:val="18"/>
        </w:rPr>
        <w:t xml:space="preserve"> </w:t>
      </w:r>
      <w:r w:rsidRPr="00283A70">
        <w:rPr>
          <w:rFonts w:ascii="Arial" w:hAnsi="Arial" w:cs="Arial"/>
          <w:i/>
          <w:iCs/>
          <w:sz w:val="18"/>
          <w:szCs w:val="18"/>
        </w:rPr>
        <w:t>part</w:t>
      </w:r>
      <w:r w:rsidR="00D260AE">
        <w:rPr>
          <w:rFonts w:ascii="Arial" w:hAnsi="Arial" w:cs="Arial"/>
          <w:i/>
          <w:iCs/>
          <w:sz w:val="18"/>
          <w:szCs w:val="18"/>
        </w:rPr>
        <w:t xml:space="preserve"> </w:t>
      </w:r>
      <w:r w:rsidRPr="00283A70">
        <w:rPr>
          <w:rFonts w:ascii="Arial" w:hAnsi="Arial" w:cs="Arial"/>
          <w:i/>
          <w:iCs/>
          <w:sz w:val="18"/>
          <w:szCs w:val="18"/>
        </w:rPr>
        <w:t>of</w:t>
      </w:r>
      <w:r w:rsidR="00D260AE">
        <w:rPr>
          <w:rFonts w:ascii="Arial" w:hAnsi="Arial" w:cs="Arial"/>
          <w:i/>
          <w:iCs/>
          <w:sz w:val="18"/>
          <w:szCs w:val="18"/>
        </w:rPr>
        <w:t xml:space="preserve"> </w:t>
      </w:r>
      <w:r w:rsidRPr="00283A70">
        <w:rPr>
          <w:rFonts w:ascii="Arial" w:hAnsi="Arial" w:cs="Arial"/>
          <w:i/>
          <w:iCs/>
          <w:sz w:val="18"/>
          <w:szCs w:val="18"/>
        </w:rPr>
        <w:t>ROCKWOOL</w:t>
      </w:r>
      <w:r w:rsidR="00D260AE">
        <w:rPr>
          <w:rFonts w:ascii="Arial" w:hAnsi="Arial" w:cs="Arial"/>
          <w:i/>
          <w:iCs/>
          <w:sz w:val="18"/>
          <w:szCs w:val="18"/>
        </w:rPr>
        <w:t xml:space="preserve"> </w:t>
      </w:r>
      <w:r w:rsidRPr="00283A70">
        <w:rPr>
          <w:rFonts w:ascii="Arial" w:hAnsi="Arial" w:cs="Arial"/>
          <w:i/>
          <w:iCs/>
          <w:sz w:val="18"/>
          <w:szCs w:val="18"/>
        </w:rPr>
        <w:t>Group</w:t>
      </w:r>
      <w:r w:rsidR="00D260AE">
        <w:rPr>
          <w:rFonts w:ascii="Arial" w:hAnsi="Arial" w:cs="Arial"/>
          <w:i/>
          <w:iCs/>
          <w:sz w:val="18"/>
          <w:szCs w:val="18"/>
        </w:rPr>
        <w:t xml:space="preserve"> </w:t>
      </w:r>
      <w:r w:rsidRPr="00283A70">
        <w:rPr>
          <w:rFonts w:ascii="Arial" w:hAnsi="Arial" w:cs="Arial"/>
          <w:i/>
          <w:iCs/>
          <w:sz w:val="18"/>
          <w:szCs w:val="18"/>
        </w:rPr>
        <w:t>and</w:t>
      </w:r>
      <w:r w:rsidR="00D260AE">
        <w:rPr>
          <w:rFonts w:ascii="Arial" w:hAnsi="Arial" w:cs="Arial"/>
          <w:i/>
          <w:iCs/>
          <w:sz w:val="18"/>
          <w:szCs w:val="18"/>
        </w:rPr>
        <w:t xml:space="preserve"> </w:t>
      </w:r>
      <w:r w:rsidRPr="00283A70">
        <w:rPr>
          <w:rFonts w:ascii="Arial" w:hAnsi="Arial" w:cs="Arial"/>
          <w:i/>
          <w:iCs/>
          <w:sz w:val="18"/>
          <w:szCs w:val="18"/>
        </w:rPr>
        <w:t>is</w:t>
      </w:r>
      <w:r w:rsidR="00D260AE">
        <w:rPr>
          <w:rFonts w:ascii="Arial" w:hAnsi="Arial" w:cs="Arial"/>
          <w:i/>
          <w:iCs/>
          <w:sz w:val="18"/>
          <w:szCs w:val="18"/>
        </w:rPr>
        <w:t xml:space="preserve"> </w:t>
      </w:r>
      <w:r w:rsidRPr="00283A70">
        <w:rPr>
          <w:rFonts w:ascii="Arial" w:hAnsi="Arial" w:cs="Arial"/>
          <w:i/>
          <w:iCs/>
          <w:sz w:val="18"/>
          <w:szCs w:val="18"/>
        </w:rPr>
        <w:t>offering</w:t>
      </w:r>
      <w:r w:rsidR="00D260AE">
        <w:rPr>
          <w:rFonts w:ascii="Arial" w:hAnsi="Arial" w:cs="Arial"/>
          <w:i/>
          <w:iCs/>
          <w:sz w:val="18"/>
          <w:szCs w:val="18"/>
        </w:rPr>
        <w:t xml:space="preserve"> </w:t>
      </w:r>
      <w:r w:rsidRPr="00283A70">
        <w:rPr>
          <w:rFonts w:ascii="Arial" w:hAnsi="Arial" w:cs="Arial"/>
          <w:i/>
          <w:iCs/>
          <w:sz w:val="18"/>
          <w:szCs w:val="18"/>
        </w:rPr>
        <w:t>advanced</w:t>
      </w:r>
      <w:r w:rsidR="00D260AE">
        <w:rPr>
          <w:rFonts w:ascii="Arial" w:hAnsi="Arial" w:cs="Arial"/>
          <w:i/>
          <w:iCs/>
          <w:sz w:val="18"/>
          <w:szCs w:val="18"/>
        </w:rPr>
        <w:t xml:space="preserve"> </w:t>
      </w:r>
      <w:r w:rsidRPr="00283A70">
        <w:rPr>
          <w:rFonts w:ascii="Arial" w:hAnsi="Arial" w:cs="Arial"/>
          <w:i/>
          <w:iCs/>
          <w:sz w:val="18"/>
          <w:szCs w:val="18"/>
        </w:rPr>
        <w:t>acoustic</w:t>
      </w:r>
      <w:r w:rsidR="00D260AE">
        <w:rPr>
          <w:rFonts w:ascii="Arial" w:hAnsi="Arial" w:cs="Arial"/>
          <w:i/>
          <w:iCs/>
          <w:sz w:val="18"/>
          <w:szCs w:val="18"/>
        </w:rPr>
        <w:t xml:space="preserve"> </w:t>
      </w:r>
      <w:r w:rsidRPr="00283A70">
        <w:rPr>
          <w:rFonts w:ascii="Arial" w:hAnsi="Arial" w:cs="Arial"/>
          <w:i/>
          <w:iCs/>
          <w:sz w:val="18"/>
          <w:szCs w:val="18"/>
        </w:rPr>
        <w:t>ceilings</w:t>
      </w:r>
      <w:r w:rsidR="00D260AE">
        <w:rPr>
          <w:rFonts w:ascii="Arial" w:hAnsi="Arial" w:cs="Arial"/>
          <w:i/>
          <w:iCs/>
          <w:sz w:val="18"/>
          <w:szCs w:val="18"/>
        </w:rPr>
        <w:t xml:space="preserve"> </w:t>
      </w:r>
      <w:r w:rsidRPr="00283A70">
        <w:rPr>
          <w:rFonts w:ascii="Arial" w:hAnsi="Arial" w:cs="Arial"/>
          <w:i/>
          <w:iCs/>
          <w:sz w:val="18"/>
          <w:szCs w:val="18"/>
        </w:rPr>
        <w:t>and</w:t>
      </w:r>
      <w:r w:rsidR="00D260AE">
        <w:rPr>
          <w:rFonts w:ascii="Arial" w:hAnsi="Arial" w:cs="Arial"/>
          <w:i/>
          <w:iCs/>
          <w:sz w:val="18"/>
          <w:szCs w:val="18"/>
        </w:rPr>
        <w:t xml:space="preserve"> </w:t>
      </w:r>
      <w:r w:rsidRPr="00283A70">
        <w:rPr>
          <w:rFonts w:ascii="Arial" w:hAnsi="Arial" w:cs="Arial"/>
          <w:i/>
          <w:iCs/>
          <w:sz w:val="18"/>
          <w:szCs w:val="18"/>
        </w:rPr>
        <w:t>wall</w:t>
      </w:r>
      <w:r w:rsidR="00D260AE">
        <w:rPr>
          <w:rFonts w:ascii="Arial" w:hAnsi="Arial" w:cs="Arial"/>
          <w:i/>
          <w:iCs/>
          <w:sz w:val="18"/>
          <w:szCs w:val="18"/>
        </w:rPr>
        <w:t xml:space="preserve"> </w:t>
      </w:r>
      <w:r w:rsidRPr="00283A70">
        <w:rPr>
          <w:rFonts w:ascii="Arial" w:hAnsi="Arial" w:cs="Arial"/>
          <w:i/>
          <w:iCs/>
          <w:sz w:val="18"/>
          <w:szCs w:val="18"/>
        </w:rPr>
        <w:t>solutions</w:t>
      </w:r>
      <w:r w:rsidR="00D260AE">
        <w:rPr>
          <w:rFonts w:ascii="Arial" w:hAnsi="Arial" w:cs="Arial"/>
          <w:i/>
          <w:iCs/>
          <w:sz w:val="18"/>
          <w:szCs w:val="18"/>
        </w:rPr>
        <w:t xml:space="preserve"> </w:t>
      </w:r>
      <w:r w:rsidRPr="00283A70">
        <w:rPr>
          <w:rFonts w:ascii="Arial" w:hAnsi="Arial" w:cs="Arial"/>
          <w:i/>
          <w:iCs/>
          <w:sz w:val="18"/>
          <w:szCs w:val="18"/>
        </w:rPr>
        <w:t>to</w:t>
      </w:r>
      <w:r w:rsidR="00D260AE">
        <w:rPr>
          <w:rFonts w:ascii="Arial" w:hAnsi="Arial" w:cs="Arial"/>
          <w:i/>
          <w:iCs/>
          <w:sz w:val="18"/>
          <w:szCs w:val="18"/>
        </w:rPr>
        <w:t xml:space="preserve"> </w:t>
      </w:r>
      <w:r w:rsidRPr="00283A70">
        <w:rPr>
          <w:rFonts w:ascii="Arial" w:hAnsi="Arial" w:cs="Arial"/>
          <w:i/>
          <w:iCs/>
          <w:sz w:val="18"/>
          <w:szCs w:val="18"/>
        </w:rPr>
        <w:t>create</w:t>
      </w:r>
      <w:r w:rsidR="00D260AE">
        <w:rPr>
          <w:rFonts w:ascii="Arial" w:hAnsi="Arial" w:cs="Arial"/>
          <w:i/>
          <w:iCs/>
          <w:sz w:val="18"/>
          <w:szCs w:val="18"/>
        </w:rPr>
        <w:t xml:space="preserve"> </w:t>
      </w:r>
      <w:r w:rsidRPr="00283A70">
        <w:rPr>
          <w:rFonts w:ascii="Arial" w:hAnsi="Arial" w:cs="Arial"/>
          <w:i/>
          <w:iCs/>
          <w:sz w:val="18"/>
          <w:szCs w:val="18"/>
        </w:rPr>
        <w:t>beautiful,</w:t>
      </w:r>
      <w:r w:rsidR="00D260AE">
        <w:rPr>
          <w:rFonts w:ascii="Arial" w:hAnsi="Arial" w:cs="Arial"/>
          <w:i/>
          <w:iCs/>
          <w:sz w:val="18"/>
          <w:szCs w:val="18"/>
        </w:rPr>
        <w:t xml:space="preserve"> </w:t>
      </w:r>
      <w:r w:rsidRPr="00283A70">
        <w:rPr>
          <w:rFonts w:ascii="Arial" w:hAnsi="Arial" w:cs="Arial"/>
          <w:i/>
          <w:iCs/>
          <w:sz w:val="18"/>
          <w:szCs w:val="18"/>
        </w:rPr>
        <w:t>comfortable</w:t>
      </w:r>
      <w:r w:rsidR="00D260AE">
        <w:rPr>
          <w:rFonts w:ascii="Arial" w:hAnsi="Arial" w:cs="Arial"/>
          <w:i/>
          <w:iCs/>
          <w:sz w:val="18"/>
          <w:szCs w:val="18"/>
        </w:rPr>
        <w:t xml:space="preserve"> </w:t>
      </w:r>
      <w:r w:rsidRPr="00283A70">
        <w:rPr>
          <w:rFonts w:ascii="Arial" w:hAnsi="Arial" w:cs="Arial"/>
          <w:i/>
          <w:iCs/>
          <w:sz w:val="18"/>
          <w:szCs w:val="18"/>
        </w:rPr>
        <w:t>spaces.</w:t>
      </w:r>
    </w:p>
    <w:p w14:paraId="447C9752" w14:textId="77777777" w:rsidR="00A83905" w:rsidRPr="00295194" w:rsidRDefault="00A83905" w:rsidP="00B32FC4">
      <w:pPr>
        <w:ind w:right="8"/>
        <w:contextualSpacing/>
        <w:rPr>
          <w:rFonts w:ascii="Arial" w:hAnsi="Arial" w:cs="Arial"/>
          <w:i/>
          <w:iCs/>
          <w:sz w:val="18"/>
          <w:szCs w:val="18"/>
        </w:rPr>
      </w:pPr>
    </w:p>
    <w:p w14:paraId="7AC608D1" w14:textId="438F7E14" w:rsidR="00A83905" w:rsidRPr="00295194" w:rsidRDefault="00A83905" w:rsidP="00B32FC4">
      <w:pPr>
        <w:ind w:right="8"/>
        <w:contextualSpacing/>
        <w:rPr>
          <w:rFonts w:ascii="Arial" w:hAnsi="Arial" w:cs="Arial"/>
          <w:i/>
          <w:iCs/>
          <w:sz w:val="18"/>
          <w:szCs w:val="18"/>
        </w:rPr>
      </w:pPr>
      <w:r w:rsidRPr="00295194">
        <w:rPr>
          <w:rFonts w:ascii="Arial" w:hAnsi="Arial" w:cs="Arial"/>
          <w:i/>
          <w:iCs/>
          <w:sz w:val="18"/>
          <w:szCs w:val="18"/>
        </w:rPr>
        <w:t>At</w:t>
      </w:r>
      <w:r w:rsidR="00D260AE">
        <w:rPr>
          <w:rFonts w:ascii="Arial" w:hAnsi="Arial" w:cs="Arial"/>
          <w:i/>
          <w:iCs/>
          <w:sz w:val="18"/>
          <w:szCs w:val="18"/>
        </w:rPr>
        <w:t xml:space="preserve"> </w:t>
      </w:r>
      <w:r w:rsidRPr="00295194">
        <w:rPr>
          <w:rFonts w:ascii="Arial" w:hAnsi="Arial" w:cs="Arial"/>
          <w:i/>
          <w:iCs/>
          <w:sz w:val="18"/>
          <w:szCs w:val="18"/>
        </w:rPr>
        <w:t>ROCKWOOL</w:t>
      </w:r>
      <w:r w:rsidR="00D260AE">
        <w:rPr>
          <w:rFonts w:ascii="Arial" w:hAnsi="Arial" w:cs="Arial"/>
          <w:i/>
          <w:iCs/>
          <w:sz w:val="18"/>
          <w:szCs w:val="18"/>
        </w:rPr>
        <w:t xml:space="preserve"> </w:t>
      </w:r>
      <w:r w:rsidRPr="00295194">
        <w:rPr>
          <w:rFonts w:ascii="Arial" w:hAnsi="Arial" w:cs="Arial"/>
          <w:i/>
          <w:iCs/>
          <w:sz w:val="18"/>
          <w:szCs w:val="18"/>
        </w:rPr>
        <w:t>Group,</w:t>
      </w:r>
      <w:r w:rsidR="00D260AE">
        <w:rPr>
          <w:rFonts w:ascii="Arial" w:hAnsi="Arial" w:cs="Arial"/>
          <w:i/>
          <w:iCs/>
          <w:sz w:val="18"/>
          <w:szCs w:val="18"/>
        </w:rPr>
        <w:t xml:space="preserve"> </w:t>
      </w:r>
      <w:r w:rsidRPr="00295194">
        <w:rPr>
          <w:rFonts w:ascii="Arial" w:hAnsi="Arial" w:cs="Arial"/>
          <w:i/>
          <w:iCs/>
          <w:sz w:val="18"/>
          <w:szCs w:val="18"/>
        </w:rPr>
        <w:t>we</w:t>
      </w:r>
      <w:r w:rsidR="00D260AE">
        <w:rPr>
          <w:rFonts w:ascii="Arial" w:hAnsi="Arial" w:cs="Arial"/>
          <w:i/>
          <w:iCs/>
          <w:sz w:val="18"/>
          <w:szCs w:val="18"/>
        </w:rPr>
        <w:t xml:space="preserve"> </w:t>
      </w:r>
      <w:r w:rsidRPr="00295194">
        <w:rPr>
          <w:rFonts w:ascii="Arial" w:hAnsi="Arial" w:cs="Arial"/>
          <w:i/>
          <w:iCs/>
          <w:sz w:val="18"/>
          <w:szCs w:val="18"/>
        </w:rPr>
        <w:t>are</w:t>
      </w:r>
      <w:r w:rsidR="00D260AE">
        <w:rPr>
          <w:rFonts w:ascii="Arial" w:hAnsi="Arial" w:cs="Arial"/>
          <w:i/>
          <w:iCs/>
          <w:sz w:val="18"/>
          <w:szCs w:val="18"/>
        </w:rPr>
        <w:t xml:space="preserve"> </w:t>
      </w:r>
      <w:r w:rsidRPr="00295194">
        <w:rPr>
          <w:rFonts w:ascii="Arial" w:hAnsi="Arial" w:cs="Arial"/>
          <w:i/>
          <w:iCs/>
          <w:sz w:val="18"/>
          <w:szCs w:val="18"/>
        </w:rPr>
        <w:t>committed</w:t>
      </w:r>
      <w:r w:rsidR="00D260AE">
        <w:rPr>
          <w:rFonts w:ascii="Arial" w:hAnsi="Arial" w:cs="Arial"/>
          <w:i/>
          <w:iCs/>
          <w:sz w:val="18"/>
          <w:szCs w:val="18"/>
        </w:rPr>
        <w:t xml:space="preserve"> </w:t>
      </w:r>
      <w:r w:rsidRPr="00295194">
        <w:rPr>
          <w:rFonts w:ascii="Arial" w:hAnsi="Arial" w:cs="Arial"/>
          <w:i/>
          <w:iCs/>
          <w:sz w:val="18"/>
          <w:szCs w:val="18"/>
        </w:rPr>
        <w:t>to</w:t>
      </w:r>
      <w:r w:rsidR="00D260AE">
        <w:rPr>
          <w:rFonts w:ascii="Arial" w:hAnsi="Arial" w:cs="Arial"/>
          <w:i/>
          <w:iCs/>
          <w:sz w:val="18"/>
          <w:szCs w:val="18"/>
        </w:rPr>
        <w:t xml:space="preserve"> </w:t>
      </w:r>
      <w:r w:rsidRPr="00295194">
        <w:rPr>
          <w:rFonts w:ascii="Arial" w:hAnsi="Arial" w:cs="Arial"/>
          <w:i/>
          <w:iCs/>
          <w:sz w:val="18"/>
          <w:szCs w:val="18"/>
        </w:rPr>
        <w:t>enriching</w:t>
      </w:r>
      <w:r w:rsidR="00D260AE">
        <w:rPr>
          <w:rFonts w:ascii="Arial" w:hAnsi="Arial" w:cs="Arial"/>
          <w:i/>
          <w:iCs/>
          <w:sz w:val="18"/>
          <w:szCs w:val="18"/>
        </w:rPr>
        <w:t xml:space="preserve"> </w:t>
      </w:r>
      <w:r w:rsidRPr="00295194">
        <w:rPr>
          <w:rFonts w:ascii="Arial" w:hAnsi="Arial" w:cs="Arial"/>
          <w:i/>
          <w:iCs/>
          <w:sz w:val="18"/>
          <w:szCs w:val="18"/>
        </w:rPr>
        <w:t>the</w:t>
      </w:r>
      <w:r w:rsidR="00D260AE">
        <w:rPr>
          <w:rFonts w:ascii="Arial" w:hAnsi="Arial" w:cs="Arial"/>
          <w:i/>
          <w:iCs/>
          <w:sz w:val="18"/>
          <w:szCs w:val="18"/>
        </w:rPr>
        <w:t xml:space="preserve"> </w:t>
      </w:r>
      <w:r w:rsidRPr="00295194">
        <w:rPr>
          <w:rFonts w:ascii="Arial" w:hAnsi="Arial" w:cs="Arial"/>
          <w:i/>
          <w:iCs/>
          <w:sz w:val="18"/>
          <w:szCs w:val="18"/>
        </w:rPr>
        <w:t>lives</w:t>
      </w:r>
      <w:r w:rsidR="00D260AE">
        <w:rPr>
          <w:rFonts w:ascii="Arial" w:hAnsi="Arial" w:cs="Arial"/>
          <w:i/>
          <w:iCs/>
          <w:sz w:val="18"/>
          <w:szCs w:val="18"/>
        </w:rPr>
        <w:t xml:space="preserve"> </w:t>
      </w:r>
      <w:r w:rsidRPr="00295194">
        <w:rPr>
          <w:rFonts w:ascii="Arial" w:hAnsi="Arial" w:cs="Arial"/>
          <w:i/>
          <w:iCs/>
          <w:sz w:val="18"/>
          <w:szCs w:val="18"/>
        </w:rPr>
        <w:t>of</w:t>
      </w:r>
      <w:r w:rsidR="00D260AE">
        <w:rPr>
          <w:rFonts w:ascii="Arial" w:hAnsi="Arial" w:cs="Arial"/>
          <w:i/>
          <w:iCs/>
          <w:sz w:val="18"/>
          <w:szCs w:val="18"/>
        </w:rPr>
        <w:t xml:space="preserve"> </w:t>
      </w:r>
      <w:r w:rsidRPr="00295194">
        <w:rPr>
          <w:rFonts w:ascii="Arial" w:hAnsi="Arial" w:cs="Arial"/>
          <w:i/>
          <w:iCs/>
          <w:sz w:val="18"/>
          <w:szCs w:val="18"/>
        </w:rPr>
        <w:t>everyone</w:t>
      </w:r>
      <w:r w:rsidR="00D260AE">
        <w:rPr>
          <w:rFonts w:ascii="Arial" w:hAnsi="Arial" w:cs="Arial"/>
          <w:i/>
          <w:iCs/>
          <w:sz w:val="18"/>
          <w:szCs w:val="18"/>
        </w:rPr>
        <w:t xml:space="preserve"> </w:t>
      </w:r>
      <w:r w:rsidRPr="00295194">
        <w:rPr>
          <w:rFonts w:ascii="Arial" w:hAnsi="Arial" w:cs="Arial"/>
          <w:i/>
          <w:iCs/>
          <w:sz w:val="18"/>
          <w:szCs w:val="18"/>
        </w:rPr>
        <w:t>who</w:t>
      </w:r>
      <w:r w:rsidR="00D260AE">
        <w:rPr>
          <w:rFonts w:ascii="Arial" w:hAnsi="Arial" w:cs="Arial"/>
          <w:i/>
          <w:iCs/>
          <w:sz w:val="18"/>
          <w:szCs w:val="18"/>
        </w:rPr>
        <w:t xml:space="preserve"> </w:t>
      </w:r>
      <w:r w:rsidRPr="00295194">
        <w:rPr>
          <w:rFonts w:ascii="Arial" w:hAnsi="Arial" w:cs="Arial"/>
          <w:i/>
          <w:iCs/>
          <w:sz w:val="18"/>
          <w:szCs w:val="18"/>
        </w:rPr>
        <w:t>experiences</w:t>
      </w:r>
      <w:r w:rsidR="00D260AE">
        <w:rPr>
          <w:rFonts w:ascii="Arial" w:hAnsi="Arial" w:cs="Arial"/>
          <w:i/>
          <w:iCs/>
          <w:sz w:val="18"/>
          <w:szCs w:val="18"/>
        </w:rPr>
        <w:t xml:space="preserve"> </w:t>
      </w:r>
      <w:r w:rsidRPr="00295194">
        <w:rPr>
          <w:rFonts w:ascii="Arial" w:hAnsi="Arial" w:cs="Arial"/>
          <w:i/>
          <w:iCs/>
          <w:sz w:val="18"/>
          <w:szCs w:val="18"/>
        </w:rPr>
        <w:t>our</w:t>
      </w:r>
      <w:r w:rsidR="00D260AE">
        <w:rPr>
          <w:rFonts w:ascii="Arial" w:hAnsi="Arial" w:cs="Arial"/>
          <w:i/>
          <w:iCs/>
          <w:sz w:val="18"/>
          <w:szCs w:val="18"/>
        </w:rPr>
        <w:t xml:space="preserve"> </w:t>
      </w:r>
      <w:r w:rsidRPr="00295194">
        <w:rPr>
          <w:rFonts w:ascii="Arial" w:hAnsi="Arial" w:cs="Arial"/>
          <w:i/>
          <w:iCs/>
          <w:sz w:val="18"/>
          <w:szCs w:val="18"/>
        </w:rPr>
        <w:t>product</w:t>
      </w:r>
      <w:r w:rsidR="00D260AE">
        <w:rPr>
          <w:rFonts w:ascii="Arial" w:hAnsi="Arial" w:cs="Arial"/>
          <w:i/>
          <w:iCs/>
          <w:sz w:val="18"/>
          <w:szCs w:val="18"/>
        </w:rPr>
        <w:t xml:space="preserve"> </w:t>
      </w:r>
      <w:r w:rsidRPr="00295194">
        <w:rPr>
          <w:rFonts w:ascii="Arial" w:hAnsi="Arial" w:cs="Arial"/>
          <w:i/>
          <w:iCs/>
          <w:sz w:val="18"/>
          <w:szCs w:val="18"/>
        </w:rPr>
        <w:t>solutions.</w:t>
      </w:r>
      <w:r w:rsidR="00D260AE">
        <w:rPr>
          <w:rFonts w:ascii="Arial" w:hAnsi="Arial" w:cs="Arial"/>
          <w:i/>
          <w:iCs/>
          <w:sz w:val="18"/>
          <w:szCs w:val="18"/>
        </w:rPr>
        <w:t xml:space="preserve"> </w:t>
      </w:r>
      <w:r w:rsidRPr="00295194">
        <w:rPr>
          <w:rFonts w:ascii="Arial" w:hAnsi="Arial" w:cs="Arial"/>
          <w:i/>
          <w:iCs/>
          <w:sz w:val="18"/>
          <w:szCs w:val="18"/>
        </w:rPr>
        <w:t>Our</w:t>
      </w:r>
      <w:r w:rsidR="00D260AE">
        <w:rPr>
          <w:rFonts w:ascii="Arial" w:hAnsi="Arial" w:cs="Arial"/>
          <w:i/>
          <w:iCs/>
          <w:sz w:val="18"/>
          <w:szCs w:val="18"/>
        </w:rPr>
        <w:t xml:space="preserve"> </w:t>
      </w:r>
      <w:r w:rsidRPr="00295194">
        <w:rPr>
          <w:rFonts w:ascii="Arial" w:hAnsi="Arial" w:cs="Arial"/>
          <w:i/>
          <w:iCs/>
          <w:sz w:val="18"/>
          <w:szCs w:val="18"/>
        </w:rPr>
        <w:t>expertise</w:t>
      </w:r>
      <w:r w:rsidR="00D260AE">
        <w:rPr>
          <w:rFonts w:ascii="Arial" w:hAnsi="Arial" w:cs="Arial"/>
          <w:i/>
          <w:iCs/>
          <w:sz w:val="18"/>
          <w:szCs w:val="18"/>
        </w:rPr>
        <w:t xml:space="preserve"> </w:t>
      </w:r>
      <w:r w:rsidRPr="00295194">
        <w:rPr>
          <w:rFonts w:ascii="Arial" w:hAnsi="Arial" w:cs="Arial"/>
          <w:i/>
          <w:iCs/>
          <w:sz w:val="18"/>
          <w:szCs w:val="18"/>
        </w:rPr>
        <w:t>is</w:t>
      </w:r>
      <w:r w:rsidR="00D260AE">
        <w:rPr>
          <w:rFonts w:ascii="Arial" w:hAnsi="Arial" w:cs="Arial"/>
          <w:i/>
          <w:iCs/>
          <w:sz w:val="18"/>
          <w:szCs w:val="18"/>
        </w:rPr>
        <w:t xml:space="preserve"> </w:t>
      </w:r>
      <w:r w:rsidRPr="00295194">
        <w:rPr>
          <w:rFonts w:ascii="Arial" w:hAnsi="Arial" w:cs="Arial"/>
          <w:i/>
          <w:iCs/>
          <w:sz w:val="18"/>
          <w:szCs w:val="18"/>
        </w:rPr>
        <w:t>perfectly</w:t>
      </w:r>
      <w:r w:rsidR="00D260AE">
        <w:rPr>
          <w:rFonts w:ascii="Arial" w:hAnsi="Arial" w:cs="Arial"/>
          <w:i/>
          <w:iCs/>
          <w:sz w:val="18"/>
          <w:szCs w:val="18"/>
        </w:rPr>
        <w:t xml:space="preserve"> </w:t>
      </w:r>
      <w:r w:rsidRPr="00295194">
        <w:rPr>
          <w:rFonts w:ascii="Arial" w:hAnsi="Arial" w:cs="Arial"/>
          <w:i/>
          <w:iCs/>
          <w:sz w:val="18"/>
          <w:szCs w:val="18"/>
        </w:rPr>
        <w:t>suited</w:t>
      </w:r>
      <w:r w:rsidR="00D260AE">
        <w:rPr>
          <w:rFonts w:ascii="Arial" w:hAnsi="Arial" w:cs="Arial"/>
          <w:i/>
          <w:iCs/>
          <w:sz w:val="18"/>
          <w:szCs w:val="18"/>
        </w:rPr>
        <w:t xml:space="preserve"> </w:t>
      </w:r>
      <w:r w:rsidRPr="00295194">
        <w:rPr>
          <w:rFonts w:ascii="Arial" w:hAnsi="Arial" w:cs="Arial"/>
          <w:i/>
          <w:iCs/>
          <w:sz w:val="18"/>
          <w:szCs w:val="18"/>
        </w:rPr>
        <w:t>to</w:t>
      </w:r>
      <w:r w:rsidR="00D260AE">
        <w:rPr>
          <w:rFonts w:ascii="Arial" w:hAnsi="Arial" w:cs="Arial"/>
          <w:i/>
          <w:iCs/>
          <w:sz w:val="18"/>
          <w:szCs w:val="18"/>
        </w:rPr>
        <w:t xml:space="preserve"> </w:t>
      </w:r>
      <w:r w:rsidRPr="00295194">
        <w:rPr>
          <w:rFonts w:ascii="Arial" w:hAnsi="Arial" w:cs="Arial"/>
          <w:i/>
          <w:iCs/>
          <w:sz w:val="18"/>
          <w:szCs w:val="18"/>
        </w:rPr>
        <w:t>tackle</w:t>
      </w:r>
      <w:r w:rsidR="00D260AE">
        <w:rPr>
          <w:rFonts w:ascii="Arial" w:hAnsi="Arial" w:cs="Arial"/>
          <w:i/>
          <w:iCs/>
          <w:sz w:val="18"/>
          <w:szCs w:val="18"/>
        </w:rPr>
        <w:t xml:space="preserve"> </w:t>
      </w:r>
      <w:r w:rsidRPr="00295194">
        <w:rPr>
          <w:rFonts w:ascii="Arial" w:hAnsi="Arial" w:cs="Arial"/>
          <w:i/>
          <w:iCs/>
          <w:sz w:val="18"/>
          <w:szCs w:val="18"/>
        </w:rPr>
        <w:t>many</w:t>
      </w:r>
      <w:r w:rsidR="00D260AE">
        <w:rPr>
          <w:rFonts w:ascii="Arial" w:hAnsi="Arial" w:cs="Arial"/>
          <w:i/>
          <w:iCs/>
          <w:sz w:val="18"/>
          <w:szCs w:val="18"/>
        </w:rPr>
        <w:t xml:space="preserve"> </w:t>
      </w:r>
      <w:r w:rsidRPr="00295194">
        <w:rPr>
          <w:rFonts w:ascii="Arial" w:hAnsi="Arial" w:cs="Arial"/>
          <w:i/>
          <w:iCs/>
          <w:sz w:val="18"/>
          <w:szCs w:val="18"/>
        </w:rPr>
        <w:t>of</w:t>
      </w:r>
      <w:r w:rsidR="00D260AE">
        <w:rPr>
          <w:rFonts w:ascii="Arial" w:hAnsi="Arial" w:cs="Arial"/>
          <w:i/>
          <w:iCs/>
          <w:sz w:val="18"/>
          <w:szCs w:val="18"/>
        </w:rPr>
        <w:t xml:space="preserve"> </w:t>
      </w:r>
      <w:r w:rsidRPr="00295194">
        <w:rPr>
          <w:rFonts w:ascii="Arial" w:hAnsi="Arial" w:cs="Arial"/>
          <w:i/>
          <w:iCs/>
          <w:sz w:val="18"/>
          <w:szCs w:val="18"/>
        </w:rPr>
        <w:t>today</w:t>
      </w:r>
      <w:r w:rsidR="00D260AE">
        <w:rPr>
          <w:rFonts w:ascii="Arial" w:hAnsi="Arial" w:cs="Arial"/>
          <w:i/>
          <w:iCs/>
          <w:sz w:val="18"/>
          <w:szCs w:val="18"/>
        </w:rPr>
        <w:t>’</w:t>
      </w:r>
      <w:r w:rsidRPr="00295194">
        <w:rPr>
          <w:rFonts w:ascii="Arial" w:hAnsi="Arial" w:cs="Arial"/>
          <w:i/>
          <w:iCs/>
          <w:sz w:val="18"/>
          <w:szCs w:val="18"/>
        </w:rPr>
        <w:t>s</w:t>
      </w:r>
      <w:r w:rsidR="00D260AE">
        <w:rPr>
          <w:rFonts w:ascii="Arial" w:hAnsi="Arial" w:cs="Arial"/>
          <w:i/>
          <w:iCs/>
          <w:sz w:val="18"/>
          <w:szCs w:val="18"/>
        </w:rPr>
        <w:t xml:space="preserve"> </w:t>
      </w:r>
      <w:r w:rsidRPr="00295194">
        <w:rPr>
          <w:rFonts w:ascii="Arial" w:hAnsi="Arial" w:cs="Arial"/>
          <w:i/>
          <w:iCs/>
          <w:sz w:val="18"/>
          <w:szCs w:val="18"/>
        </w:rPr>
        <w:t>biggest</w:t>
      </w:r>
      <w:r w:rsidR="00D260AE">
        <w:rPr>
          <w:rFonts w:ascii="Arial" w:hAnsi="Arial" w:cs="Arial"/>
          <w:i/>
          <w:iCs/>
          <w:sz w:val="18"/>
          <w:szCs w:val="18"/>
        </w:rPr>
        <w:t xml:space="preserve"> </w:t>
      </w:r>
      <w:r w:rsidRPr="00295194">
        <w:rPr>
          <w:rFonts w:ascii="Arial" w:hAnsi="Arial" w:cs="Arial"/>
          <w:i/>
          <w:iCs/>
          <w:sz w:val="18"/>
          <w:szCs w:val="18"/>
        </w:rPr>
        <w:t>sustainability</w:t>
      </w:r>
      <w:r w:rsidR="00D260AE">
        <w:rPr>
          <w:rFonts w:ascii="Arial" w:hAnsi="Arial" w:cs="Arial"/>
          <w:i/>
          <w:iCs/>
          <w:sz w:val="18"/>
          <w:szCs w:val="18"/>
        </w:rPr>
        <w:t xml:space="preserve"> </w:t>
      </w:r>
      <w:r w:rsidRPr="00295194">
        <w:rPr>
          <w:rFonts w:ascii="Arial" w:hAnsi="Arial" w:cs="Arial"/>
          <w:i/>
          <w:iCs/>
          <w:sz w:val="18"/>
          <w:szCs w:val="18"/>
        </w:rPr>
        <w:t>and</w:t>
      </w:r>
      <w:r w:rsidR="00D260AE">
        <w:rPr>
          <w:rFonts w:ascii="Arial" w:hAnsi="Arial" w:cs="Arial"/>
          <w:i/>
          <w:iCs/>
          <w:sz w:val="18"/>
          <w:szCs w:val="18"/>
        </w:rPr>
        <w:t xml:space="preserve"> </w:t>
      </w:r>
      <w:r w:rsidRPr="00295194">
        <w:rPr>
          <w:rFonts w:ascii="Arial" w:hAnsi="Arial" w:cs="Arial"/>
          <w:i/>
          <w:iCs/>
          <w:sz w:val="18"/>
          <w:szCs w:val="18"/>
        </w:rPr>
        <w:t>development</w:t>
      </w:r>
      <w:r w:rsidR="00D260AE">
        <w:rPr>
          <w:rFonts w:ascii="Arial" w:hAnsi="Arial" w:cs="Arial"/>
          <w:i/>
          <w:iCs/>
          <w:sz w:val="18"/>
          <w:szCs w:val="18"/>
        </w:rPr>
        <w:t xml:space="preserve"> </w:t>
      </w:r>
      <w:r w:rsidRPr="00295194">
        <w:rPr>
          <w:rFonts w:ascii="Arial" w:hAnsi="Arial" w:cs="Arial"/>
          <w:i/>
          <w:iCs/>
          <w:sz w:val="18"/>
          <w:szCs w:val="18"/>
        </w:rPr>
        <w:t>challenges,</w:t>
      </w:r>
      <w:r w:rsidR="00D260AE">
        <w:rPr>
          <w:rFonts w:ascii="Arial" w:hAnsi="Arial" w:cs="Arial"/>
          <w:i/>
          <w:iCs/>
          <w:sz w:val="18"/>
          <w:szCs w:val="18"/>
        </w:rPr>
        <w:t xml:space="preserve"> </w:t>
      </w:r>
      <w:r w:rsidRPr="00295194">
        <w:rPr>
          <w:rFonts w:ascii="Arial" w:hAnsi="Arial" w:cs="Arial"/>
          <w:i/>
          <w:iCs/>
          <w:sz w:val="18"/>
          <w:szCs w:val="18"/>
        </w:rPr>
        <w:t>from</w:t>
      </w:r>
      <w:r w:rsidR="00D260AE">
        <w:rPr>
          <w:rFonts w:ascii="Arial" w:hAnsi="Arial" w:cs="Arial"/>
          <w:i/>
          <w:iCs/>
          <w:sz w:val="18"/>
          <w:szCs w:val="18"/>
        </w:rPr>
        <w:t xml:space="preserve"> </w:t>
      </w:r>
      <w:r w:rsidRPr="00295194">
        <w:rPr>
          <w:rFonts w:ascii="Arial" w:hAnsi="Arial" w:cs="Arial"/>
          <w:i/>
          <w:iCs/>
          <w:sz w:val="18"/>
          <w:szCs w:val="18"/>
        </w:rPr>
        <w:t>energy</w:t>
      </w:r>
      <w:r w:rsidR="00D260AE">
        <w:rPr>
          <w:rFonts w:ascii="Arial" w:hAnsi="Arial" w:cs="Arial"/>
          <w:i/>
          <w:iCs/>
          <w:sz w:val="18"/>
          <w:szCs w:val="18"/>
        </w:rPr>
        <w:t xml:space="preserve"> </w:t>
      </w:r>
      <w:r w:rsidRPr="00295194">
        <w:rPr>
          <w:rFonts w:ascii="Arial" w:hAnsi="Arial" w:cs="Arial"/>
          <w:i/>
          <w:iCs/>
          <w:sz w:val="18"/>
          <w:szCs w:val="18"/>
        </w:rPr>
        <w:t>consumption</w:t>
      </w:r>
      <w:r w:rsidR="00D260AE">
        <w:rPr>
          <w:rFonts w:ascii="Arial" w:hAnsi="Arial" w:cs="Arial"/>
          <w:i/>
          <w:iCs/>
          <w:sz w:val="18"/>
          <w:szCs w:val="18"/>
        </w:rPr>
        <w:t xml:space="preserve"> </w:t>
      </w:r>
      <w:r w:rsidRPr="00295194">
        <w:rPr>
          <w:rFonts w:ascii="Arial" w:hAnsi="Arial" w:cs="Arial"/>
          <w:i/>
          <w:iCs/>
          <w:sz w:val="18"/>
          <w:szCs w:val="18"/>
        </w:rPr>
        <w:t>and</w:t>
      </w:r>
      <w:r w:rsidR="00D260AE">
        <w:rPr>
          <w:rFonts w:ascii="Arial" w:hAnsi="Arial" w:cs="Arial"/>
          <w:i/>
          <w:iCs/>
          <w:sz w:val="18"/>
          <w:szCs w:val="18"/>
        </w:rPr>
        <w:t xml:space="preserve"> </w:t>
      </w:r>
      <w:r w:rsidRPr="00295194">
        <w:rPr>
          <w:rFonts w:ascii="Arial" w:hAnsi="Arial" w:cs="Arial"/>
          <w:i/>
          <w:iCs/>
          <w:sz w:val="18"/>
          <w:szCs w:val="18"/>
        </w:rPr>
        <w:t>noise</w:t>
      </w:r>
      <w:r w:rsidR="00D260AE">
        <w:rPr>
          <w:rFonts w:ascii="Arial" w:hAnsi="Arial" w:cs="Arial"/>
          <w:i/>
          <w:iCs/>
          <w:sz w:val="18"/>
          <w:szCs w:val="18"/>
        </w:rPr>
        <w:t xml:space="preserve"> </w:t>
      </w:r>
      <w:r w:rsidRPr="00295194">
        <w:rPr>
          <w:rFonts w:ascii="Arial" w:hAnsi="Arial" w:cs="Arial"/>
          <w:i/>
          <w:iCs/>
          <w:sz w:val="18"/>
          <w:szCs w:val="18"/>
        </w:rPr>
        <w:t>pollution</w:t>
      </w:r>
      <w:r w:rsidR="00D260AE">
        <w:rPr>
          <w:rFonts w:ascii="Arial" w:hAnsi="Arial" w:cs="Arial"/>
          <w:i/>
          <w:iCs/>
          <w:sz w:val="18"/>
          <w:szCs w:val="18"/>
        </w:rPr>
        <w:t xml:space="preserve"> </w:t>
      </w:r>
      <w:r w:rsidRPr="00295194">
        <w:rPr>
          <w:rFonts w:ascii="Arial" w:hAnsi="Arial" w:cs="Arial"/>
          <w:i/>
          <w:iCs/>
          <w:sz w:val="18"/>
          <w:szCs w:val="18"/>
        </w:rPr>
        <w:t>to</w:t>
      </w:r>
      <w:r w:rsidR="00D260AE">
        <w:rPr>
          <w:rFonts w:ascii="Arial" w:hAnsi="Arial" w:cs="Arial"/>
          <w:i/>
          <w:iCs/>
          <w:sz w:val="18"/>
          <w:szCs w:val="18"/>
        </w:rPr>
        <w:t xml:space="preserve"> </w:t>
      </w:r>
      <w:r w:rsidRPr="00295194">
        <w:rPr>
          <w:rFonts w:ascii="Arial" w:hAnsi="Arial" w:cs="Arial"/>
          <w:i/>
          <w:iCs/>
          <w:sz w:val="18"/>
          <w:szCs w:val="18"/>
        </w:rPr>
        <w:t>fire</w:t>
      </w:r>
      <w:r w:rsidR="00D260AE">
        <w:rPr>
          <w:rFonts w:ascii="Arial" w:hAnsi="Arial" w:cs="Arial"/>
          <w:i/>
          <w:iCs/>
          <w:sz w:val="18"/>
          <w:szCs w:val="18"/>
        </w:rPr>
        <w:t xml:space="preserve"> </w:t>
      </w:r>
      <w:r w:rsidRPr="00295194">
        <w:rPr>
          <w:rFonts w:ascii="Arial" w:hAnsi="Arial" w:cs="Arial"/>
          <w:i/>
          <w:iCs/>
          <w:sz w:val="18"/>
          <w:szCs w:val="18"/>
        </w:rPr>
        <w:t>resilience,</w:t>
      </w:r>
      <w:r w:rsidR="00D260AE">
        <w:rPr>
          <w:rFonts w:ascii="Arial" w:hAnsi="Arial" w:cs="Arial"/>
          <w:i/>
          <w:iCs/>
          <w:sz w:val="18"/>
          <w:szCs w:val="18"/>
        </w:rPr>
        <w:t xml:space="preserve"> </w:t>
      </w:r>
      <w:r w:rsidRPr="00295194">
        <w:rPr>
          <w:rFonts w:ascii="Arial" w:hAnsi="Arial" w:cs="Arial"/>
          <w:i/>
          <w:iCs/>
          <w:sz w:val="18"/>
          <w:szCs w:val="18"/>
        </w:rPr>
        <w:t>water</w:t>
      </w:r>
      <w:r w:rsidR="00D260AE">
        <w:rPr>
          <w:rFonts w:ascii="Arial" w:hAnsi="Arial" w:cs="Arial"/>
          <w:i/>
          <w:iCs/>
          <w:sz w:val="18"/>
          <w:szCs w:val="18"/>
        </w:rPr>
        <w:t xml:space="preserve"> </w:t>
      </w:r>
      <w:r w:rsidRPr="00295194">
        <w:rPr>
          <w:rFonts w:ascii="Arial" w:hAnsi="Arial" w:cs="Arial"/>
          <w:i/>
          <w:iCs/>
          <w:sz w:val="18"/>
          <w:szCs w:val="18"/>
        </w:rPr>
        <w:t>scarcity</w:t>
      </w:r>
      <w:r w:rsidR="00D260AE">
        <w:rPr>
          <w:rFonts w:ascii="Arial" w:hAnsi="Arial" w:cs="Arial"/>
          <w:i/>
          <w:iCs/>
          <w:sz w:val="18"/>
          <w:szCs w:val="18"/>
        </w:rPr>
        <w:t xml:space="preserve"> </w:t>
      </w:r>
      <w:r w:rsidRPr="00295194">
        <w:rPr>
          <w:rFonts w:ascii="Arial" w:hAnsi="Arial" w:cs="Arial"/>
          <w:i/>
          <w:iCs/>
          <w:sz w:val="18"/>
          <w:szCs w:val="18"/>
        </w:rPr>
        <w:t>and</w:t>
      </w:r>
      <w:r w:rsidR="00D260AE">
        <w:rPr>
          <w:rFonts w:ascii="Arial" w:hAnsi="Arial" w:cs="Arial"/>
          <w:i/>
          <w:iCs/>
          <w:sz w:val="18"/>
          <w:szCs w:val="18"/>
        </w:rPr>
        <w:t xml:space="preserve"> </w:t>
      </w:r>
      <w:r w:rsidRPr="00295194">
        <w:rPr>
          <w:rFonts w:ascii="Arial" w:hAnsi="Arial" w:cs="Arial"/>
          <w:i/>
          <w:iCs/>
          <w:sz w:val="18"/>
          <w:szCs w:val="18"/>
        </w:rPr>
        <w:t>flooding.</w:t>
      </w:r>
      <w:r w:rsidR="00D260AE">
        <w:rPr>
          <w:rFonts w:ascii="Arial" w:hAnsi="Arial" w:cs="Arial"/>
          <w:i/>
          <w:iCs/>
          <w:sz w:val="18"/>
          <w:szCs w:val="18"/>
        </w:rPr>
        <w:t xml:space="preserve"> </w:t>
      </w:r>
      <w:r w:rsidRPr="00295194">
        <w:rPr>
          <w:rFonts w:ascii="Arial" w:hAnsi="Arial" w:cs="Arial"/>
          <w:i/>
          <w:iCs/>
          <w:sz w:val="18"/>
          <w:szCs w:val="18"/>
        </w:rPr>
        <w:t>Our</w:t>
      </w:r>
      <w:r w:rsidR="00D260AE">
        <w:rPr>
          <w:rFonts w:ascii="Arial" w:hAnsi="Arial" w:cs="Arial"/>
          <w:i/>
          <w:iCs/>
          <w:sz w:val="18"/>
          <w:szCs w:val="18"/>
        </w:rPr>
        <w:t xml:space="preserve"> </w:t>
      </w:r>
      <w:r w:rsidRPr="00295194">
        <w:rPr>
          <w:rFonts w:ascii="Arial" w:hAnsi="Arial" w:cs="Arial"/>
          <w:i/>
          <w:iCs/>
          <w:sz w:val="18"/>
          <w:szCs w:val="18"/>
        </w:rPr>
        <w:t>range</w:t>
      </w:r>
      <w:r w:rsidR="00D260AE">
        <w:rPr>
          <w:rFonts w:ascii="Arial" w:hAnsi="Arial" w:cs="Arial"/>
          <w:i/>
          <w:iCs/>
          <w:sz w:val="18"/>
          <w:szCs w:val="18"/>
        </w:rPr>
        <w:t xml:space="preserve"> </w:t>
      </w:r>
      <w:r w:rsidRPr="00295194">
        <w:rPr>
          <w:rFonts w:ascii="Arial" w:hAnsi="Arial" w:cs="Arial"/>
          <w:i/>
          <w:iCs/>
          <w:sz w:val="18"/>
          <w:szCs w:val="18"/>
        </w:rPr>
        <w:t>of</w:t>
      </w:r>
      <w:r w:rsidR="00D260AE">
        <w:rPr>
          <w:rFonts w:ascii="Arial" w:hAnsi="Arial" w:cs="Arial"/>
          <w:i/>
          <w:iCs/>
          <w:sz w:val="18"/>
          <w:szCs w:val="18"/>
        </w:rPr>
        <w:t xml:space="preserve"> </w:t>
      </w:r>
      <w:r w:rsidRPr="00295194">
        <w:rPr>
          <w:rFonts w:ascii="Arial" w:hAnsi="Arial" w:cs="Arial"/>
          <w:i/>
          <w:iCs/>
          <w:sz w:val="18"/>
          <w:szCs w:val="18"/>
        </w:rPr>
        <w:t>products</w:t>
      </w:r>
      <w:r w:rsidR="00D260AE">
        <w:rPr>
          <w:rFonts w:ascii="Arial" w:hAnsi="Arial" w:cs="Arial"/>
          <w:i/>
          <w:iCs/>
          <w:sz w:val="18"/>
          <w:szCs w:val="18"/>
        </w:rPr>
        <w:t xml:space="preserve"> </w:t>
      </w:r>
      <w:r w:rsidRPr="00295194">
        <w:rPr>
          <w:rFonts w:ascii="Arial" w:hAnsi="Arial" w:cs="Arial"/>
          <w:i/>
          <w:iCs/>
          <w:sz w:val="18"/>
          <w:szCs w:val="18"/>
        </w:rPr>
        <w:t>reflects</w:t>
      </w:r>
      <w:r w:rsidR="00D260AE">
        <w:rPr>
          <w:rFonts w:ascii="Arial" w:hAnsi="Arial" w:cs="Arial"/>
          <w:i/>
          <w:iCs/>
          <w:sz w:val="18"/>
          <w:szCs w:val="18"/>
        </w:rPr>
        <w:t xml:space="preserve"> </w:t>
      </w:r>
      <w:r w:rsidRPr="00295194">
        <w:rPr>
          <w:rFonts w:ascii="Arial" w:hAnsi="Arial" w:cs="Arial"/>
          <w:i/>
          <w:iCs/>
          <w:sz w:val="18"/>
          <w:szCs w:val="18"/>
        </w:rPr>
        <w:t>the</w:t>
      </w:r>
      <w:r w:rsidR="00D260AE">
        <w:rPr>
          <w:rFonts w:ascii="Arial" w:hAnsi="Arial" w:cs="Arial"/>
          <w:i/>
          <w:iCs/>
          <w:sz w:val="18"/>
          <w:szCs w:val="18"/>
        </w:rPr>
        <w:t xml:space="preserve"> </w:t>
      </w:r>
      <w:r w:rsidRPr="00295194">
        <w:rPr>
          <w:rFonts w:ascii="Arial" w:hAnsi="Arial" w:cs="Arial"/>
          <w:i/>
          <w:iCs/>
          <w:sz w:val="18"/>
          <w:szCs w:val="18"/>
        </w:rPr>
        <w:t>diversity</w:t>
      </w:r>
      <w:r w:rsidR="00D260AE">
        <w:rPr>
          <w:rFonts w:ascii="Arial" w:hAnsi="Arial" w:cs="Arial"/>
          <w:i/>
          <w:iCs/>
          <w:sz w:val="18"/>
          <w:szCs w:val="18"/>
        </w:rPr>
        <w:t xml:space="preserve"> </w:t>
      </w:r>
      <w:r w:rsidRPr="00295194">
        <w:rPr>
          <w:rFonts w:ascii="Arial" w:hAnsi="Arial" w:cs="Arial"/>
          <w:i/>
          <w:iCs/>
          <w:sz w:val="18"/>
          <w:szCs w:val="18"/>
        </w:rPr>
        <w:t>of</w:t>
      </w:r>
      <w:r w:rsidR="00D260AE">
        <w:rPr>
          <w:rFonts w:ascii="Arial" w:hAnsi="Arial" w:cs="Arial"/>
          <w:i/>
          <w:iCs/>
          <w:sz w:val="18"/>
          <w:szCs w:val="18"/>
        </w:rPr>
        <w:t xml:space="preserve"> </w:t>
      </w:r>
      <w:r w:rsidRPr="00295194">
        <w:rPr>
          <w:rFonts w:ascii="Arial" w:hAnsi="Arial" w:cs="Arial"/>
          <w:i/>
          <w:iCs/>
          <w:sz w:val="18"/>
          <w:szCs w:val="18"/>
        </w:rPr>
        <w:t>the</w:t>
      </w:r>
      <w:r w:rsidR="00D260AE">
        <w:rPr>
          <w:rFonts w:ascii="Arial" w:hAnsi="Arial" w:cs="Arial"/>
          <w:i/>
          <w:iCs/>
          <w:sz w:val="18"/>
          <w:szCs w:val="18"/>
        </w:rPr>
        <w:t xml:space="preserve"> </w:t>
      </w:r>
      <w:r w:rsidRPr="00295194">
        <w:rPr>
          <w:rFonts w:ascii="Arial" w:hAnsi="Arial" w:cs="Arial"/>
          <w:i/>
          <w:iCs/>
          <w:sz w:val="18"/>
          <w:szCs w:val="18"/>
        </w:rPr>
        <w:t>world</w:t>
      </w:r>
      <w:r w:rsidR="00D260AE">
        <w:rPr>
          <w:rFonts w:ascii="Arial" w:hAnsi="Arial" w:cs="Arial"/>
          <w:i/>
          <w:iCs/>
          <w:sz w:val="18"/>
          <w:szCs w:val="18"/>
        </w:rPr>
        <w:t>’</w:t>
      </w:r>
      <w:r w:rsidRPr="00295194">
        <w:rPr>
          <w:rFonts w:ascii="Arial" w:hAnsi="Arial" w:cs="Arial"/>
          <w:i/>
          <w:iCs/>
          <w:sz w:val="18"/>
          <w:szCs w:val="18"/>
        </w:rPr>
        <w:t>s</w:t>
      </w:r>
      <w:r w:rsidR="00D260AE">
        <w:rPr>
          <w:rFonts w:ascii="Arial" w:hAnsi="Arial" w:cs="Arial"/>
          <w:i/>
          <w:iCs/>
          <w:sz w:val="18"/>
          <w:szCs w:val="18"/>
        </w:rPr>
        <w:t xml:space="preserve"> </w:t>
      </w:r>
      <w:r w:rsidRPr="00295194">
        <w:rPr>
          <w:rFonts w:ascii="Arial" w:hAnsi="Arial" w:cs="Arial"/>
          <w:i/>
          <w:iCs/>
          <w:sz w:val="18"/>
          <w:szCs w:val="18"/>
        </w:rPr>
        <w:t>needs,</w:t>
      </w:r>
      <w:r w:rsidR="00D260AE">
        <w:rPr>
          <w:rFonts w:ascii="Arial" w:hAnsi="Arial" w:cs="Arial"/>
          <w:i/>
          <w:iCs/>
          <w:sz w:val="18"/>
          <w:szCs w:val="18"/>
        </w:rPr>
        <w:t xml:space="preserve"> </w:t>
      </w:r>
      <w:r w:rsidRPr="00295194">
        <w:rPr>
          <w:rFonts w:ascii="Arial" w:hAnsi="Arial" w:cs="Arial"/>
          <w:i/>
          <w:iCs/>
          <w:sz w:val="18"/>
          <w:szCs w:val="18"/>
        </w:rPr>
        <w:t>while</w:t>
      </w:r>
      <w:r w:rsidR="00D260AE">
        <w:rPr>
          <w:rFonts w:ascii="Arial" w:hAnsi="Arial" w:cs="Arial"/>
          <w:i/>
          <w:iCs/>
          <w:sz w:val="18"/>
          <w:szCs w:val="18"/>
        </w:rPr>
        <w:t xml:space="preserve"> </w:t>
      </w:r>
      <w:r w:rsidRPr="00295194">
        <w:rPr>
          <w:rFonts w:ascii="Arial" w:hAnsi="Arial" w:cs="Arial"/>
          <w:i/>
          <w:iCs/>
          <w:sz w:val="18"/>
          <w:szCs w:val="18"/>
        </w:rPr>
        <w:t>supporting</w:t>
      </w:r>
      <w:r w:rsidR="00D260AE">
        <w:rPr>
          <w:rFonts w:ascii="Arial" w:hAnsi="Arial" w:cs="Arial"/>
          <w:i/>
          <w:iCs/>
          <w:sz w:val="18"/>
          <w:szCs w:val="18"/>
        </w:rPr>
        <w:t xml:space="preserve"> </w:t>
      </w:r>
      <w:r w:rsidRPr="00295194">
        <w:rPr>
          <w:rFonts w:ascii="Arial" w:hAnsi="Arial" w:cs="Arial"/>
          <w:i/>
          <w:iCs/>
          <w:sz w:val="18"/>
          <w:szCs w:val="18"/>
        </w:rPr>
        <w:t>our</w:t>
      </w:r>
      <w:r w:rsidR="00D260AE">
        <w:rPr>
          <w:rFonts w:ascii="Arial" w:hAnsi="Arial" w:cs="Arial"/>
          <w:i/>
          <w:iCs/>
          <w:sz w:val="18"/>
          <w:szCs w:val="18"/>
        </w:rPr>
        <w:t xml:space="preserve"> </w:t>
      </w:r>
      <w:r w:rsidRPr="00295194">
        <w:rPr>
          <w:rFonts w:ascii="Arial" w:hAnsi="Arial" w:cs="Arial"/>
          <w:i/>
          <w:iCs/>
          <w:sz w:val="18"/>
          <w:szCs w:val="18"/>
        </w:rPr>
        <w:t>stakeholders</w:t>
      </w:r>
      <w:r w:rsidR="00D260AE">
        <w:rPr>
          <w:rFonts w:ascii="Arial" w:hAnsi="Arial" w:cs="Arial"/>
          <w:i/>
          <w:iCs/>
          <w:sz w:val="18"/>
          <w:szCs w:val="18"/>
        </w:rPr>
        <w:t xml:space="preserve"> </w:t>
      </w:r>
      <w:r w:rsidRPr="00295194">
        <w:rPr>
          <w:rFonts w:ascii="Arial" w:hAnsi="Arial" w:cs="Arial"/>
          <w:i/>
          <w:iCs/>
          <w:sz w:val="18"/>
          <w:szCs w:val="18"/>
        </w:rPr>
        <w:t>in</w:t>
      </w:r>
      <w:r w:rsidR="00D260AE">
        <w:rPr>
          <w:rFonts w:ascii="Arial" w:hAnsi="Arial" w:cs="Arial"/>
          <w:i/>
          <w:iCs/>
          <w:sz w:val="18"/>
          <w:szCs w:val="18"/>
        </w:rPr>
        <w:t xml:space="preserve"> </w:t>
      </w:r>
      <w:r w:rsidRPr="00295194">
        <w:rPr>
          <w:rFonts w:ascii="Arial" w:hAnsi="Arial" w:cs="Arial"/>
          <w:i/>
          <w:iCs/>
          <w:sz w:val="18"/>
          <w:szCs w:val="18"/>
        </w:rPr>
        <w:t>reducing</w:t>
      </w:r>
      <w:r w:rsidR="00D260AE">
        <w:rPr>
          <w:rFonts w:ascii="Arial" w:hAnsi="Arial" w:cs="Arial"/>
          <w:i/>
          <w:iCs/>
          <w:sz w:val="18"/>
          <w:szCs w:val="18"/>
        </w:rPr>
        <w:t xml:space="preserve"> </w:t>
      </w:r>
      <w:r w:rsidRPr="00295194">
        <w:rPr>
          <w:rFonts w:ascii="Arial" w:hAnsi="Arial" w:cs="Arial"/>
          <w:i/>
          <w:iCs/>
          <w:sz w:val="18"/>
          <w:szCs w:val="18"/>
        </w:rPr>
        <w:t>their</w:t>
      </w:r>
      <w:r w:rsidR="00D260AE">
        <w:rPr>
          <w:rFonts w:ascii="Arial" w:hAnsi="Arial" w:cs="Arial"/>
          <w:i/>
          <w:iCs/>
          <w:sz w:val="18"/>
          <w:szCs w:val="18"/>
        </w:rPr>
        <w:t xml:space="preserve"> </w:t>
      </w:r>
      <w:r w:rsidRPr="00295194">
        <w:rPr>
          <w:rFonts w:ascii="Arial" w:hAnsi="Arial" w:cs="Arial"/>
          <w:i/>
          <w:iCs/>
          <w:sz w:val="18"/>
          <w:szCs w:val="18"/>
        </w:rPr>
        <w:t>own</w:t>
      </w:r>
      <w:r w:rsidR="00D260AE">
        <w:rPr>
          <w:rFonts w:ascii="Arial" w:hAnsi="Arial" w:cs="Arial"/>
          <w:i/>
          <w:iCs/>
          <w:sz w:val="18"/>
          <w:szCs w:val="18"/>
        </w:rPr>
        <w:t xml:space="preserve"> </w:t>
      </w:r>
      <w:r w:rsidRPr="00295194">
        <w:rPr>
          <w:rFonts w:ascii="Arial" w:hAnsi="Arial" w:cs="Arial"/>
          <w:i/>
          <w:iCs/>
          <w:sz w:val="18"/>
          <w:szCs w:val="18"/>
        </w:rPr>
        <w:t>carbon</w:t>
      </w:r>
      <w:r w:rsidR="00D260AE">
        <w:rPr>
          <w:rFonts w:ascii="Arial" w:hAnsi="Arial" w:cs="Arial"/>
          <w:i/>
          <w:iCs/>
          <w:sz w:val="18"/>
          <w:szCs w:val="18"/>
        </w:rPr>
        <w:t xml:space="preserve"> </w:t>
      </w:r>
      <w:r w:rsidRPr="00295194">
        <w:rPr>
          <w:rFonts w:ascii="Arial" w:hAnsi="Arial" w:cs="Arial"/>
          <w:i/>
          <w:iCs/>
          <w:sz w:val="18"/>
          <w:szCs w:val="18"/>
        </w:rPr>
        <w:t>footprint.</w:t>
      </w:r>
    </w:p>
    <w:p w14:paraId="1A4D2693" w14:textId="77777777" w:rsidR="00A83905" w:rsidRPr="00295194" w:rsidRDefault="00A83905" w:rsidP="00B32FC4">
      <w:pPr>
        <w:ind w:right="8"/>
        <w:contextualSpacing/>
        <w:rPr>
          <w:rFonts w:ascii="Arial" w:hAnsi="Arial" w:cs="Arial"/>
          <w:i/>
          <w:iCs/>
          <w:sz w:val="18"/>
          <w:szCs w:val="18"/>
        </w:rPr>
      </w:pPr>
    </w:p>
    <w:p w14:paraId="1CCD9791" w14:textId="6E34063B" w:rsidR="00A83905" w:rsidRPr="00295194" w:rsidRDefault="00A83905" w:rsidP="00B32FC4">
      <w:pPr>
        <w:ind w:right="8"/>
        <w:contextualSpacing/>
        <w:rPr>
          <w:rFonts w:ascii="Arial" w:hAnsi="Arial" w:cs="Arial"/>
          <w:i/>
          <w:iCs/>
          <w:sz w:val="18"/>
          <w:szCs w:val="18"/>
        </w:rPr>
      </w:pPr>
      <w:r w:rsidRPr="00295194">
        <w:rPr>
          <w:rFonts w:ascii="Arial" w:hAnsi="Arial" w:cs="Arial"/>
          <w:i/>
          <w:iCs/>
          <w:sz w:val="18"/>
          <w:szCs w:val="18"/>
        </w:rPr>
        <w:t>Stone</w:t>
      </w:r>
      <w:r w:rsidR="00D260AE">
        <w:rPr>
          <w:rFonts w:ascii="Arial" w:hAnsi="Arial" w:cs="Arial"/>
          <w:i/>
          <w:iCs/>
          <w:sz w:val="18"/>
          <w:szCs w:val="18"/>
        </w:rPr>
        <w:t xml:space="preserve"> </w:t>
      </w:r>
      <w:r w:rsidRPr="00295194">
        <w:rPr>
          <w:rFonts w:ascii="Arial" w:hAnsi="Arial" w:cs="Arial"/>
          <w:i/>
          <w:iCs/>
          <w:sz w:val="18"/>
          <w:szCs w:val="18"/>
        </w:rPr>
        <w:t>wool</w:t>
      </w:r>
      <w:r w:rsidR="00D260AE">
        <w:rPr>
          <w:rFonts w:ascii="Arial" w:hAnsi="Arial" w:cs="Arial"/>
          <w:i/>
          <w:iCs/>
          <w:sz w:val="18"/>
          <w:szCs w:val="18"/>
        </w:rPr>
        <w:t xml:space="preserve"> </w:t>
      </w:r>
      <w:r w:rsidRPr="00295194">
        <w:rPr>
          <w:rFonts w:ascii="Arial" w:hAnsi="Arial" w:cs="Arial"/>
          <w:i/>
          <w:iCs/>
          <w:sz w:val="18"/>
          <w:szCs w:val="18"/>
        </w:rPr>
        <w:t>is</w:t>
      </w:r>
      <w:r w:rsidR="00D260AE">
        <w:rPr>
          <w:rFonts w:ascii="Arial" w:hAnsi="Arial" w:cs="Arial"/>
          <w:i/>
          <w:iCs/>
          <w:sz w:val="18"/>
          <w:szCs w:val="18"/>
        </w:rPr>
        <w:t xml:space="preserve"> </w:t>
      </w:r>
      <w:r w:rsidRPr="00295194">
        <w:rPr>
          <w:rFonts w:ascii="Arial" w:hAnsi="Arial" w:cs="Arial"/>
          <w:i/>
          <w:iCs/>
          <w:sz w:val="18"/>
          <w:szCs w:val="18"/>
        </w:rPr>
        <w:t>a</w:t>
      </w:r>
      <w:r w:rsidR="00D260AE">
        <w:rPr>
          <w:rFonts w:ascii="Arial" w:hAnsi="Arial" w:cs="Arial"/>
          <w:i/>
          <w:iCs/>
          <w:sz w:val="18"/>
          <w:szCs w:val="18"/>
        </w:rPr>
        <w:t xml:space="preserve"> </w:t>
      </w:r>
      <w:r w:rsidRPr="00295194">
        <w:rPr>
          <w:rFonts w:ascii="Arial" w:hAnsi="Arial" w:cs="Arial"/>
          <w:i/>
          <w:iCs/>
          <w:sz w:val="18"/>
          <w:szCs w:val="18"/>
        </w:rPr>
        <w:t>versatile</w:t>
      </w:r>
      <w:r w:rsidR="00D260AE">
        <w:rPr>
          <w:rFonts w:ascii="Arial" w:hAnsi="Arial" w:cs="Arial"/>
          <w:i/>
          <w:iCs/>
          <w:sz w:val="18"/>
          <w:szCs w:val="18"/>
        </w:rPr>
        <w:t xml:space="preserve"> </w:t>
      </w:r>
      <w:r w:rsidRPr="00295194">
        <w:rPr>
          <w:rFonts w:ascii="Arial" w:hAnsi="Arial" w:cs="Arial"/>
          <w:i/>
          <w:iCs/>
          <w:sz w:val="18"/>
          <w:szCs w:val="18"/>
        </w:rPr>
        <w:t>material</w:t>
      </w:r>
      <w:r w:rsidR="00D260AE">
        <w:rPr>
          <w:rFonts w:ascii="Arial" w:hAnsi="Arial" w:cs="Arial"/>
          <w:i/>
          <w:iCs/>
          <w:sz w:val="18"/>
          <w:szCs w:val="18"/>
        </w:rPr>
        <w:t xml:space="preserve"> </w:t>
      </w:r>
      <w:r w:rsidRPr="00295194">
        <w:rPr>
          <w:rFonts w:ascii="Arial" w:hAnsi="Arial" w:cs="Arial"/>
          <w:i/>
          <w:iCs/>
          <w:sz w:val="18"/>
          <w:szCs w:val="18"/>
        </w:rPr>
        <w:t>and</w:t>
      </w:r>
      <w:r w:rsidR="00D260AE">
        <w:rPr>
          <w:rFonts w:ascii="Arial" w:hAnsi="Arial" w:cs="Arial"/>
          <w:i/>
          <w:iCs/>
          <w:sz w:val="18"/>
          <w:szCs w:val="18"/>
        </w:rPr>
        <w:t xml:space="preserve"> </w:t>
      </w:r>
      <w:r w:rsidRPr="00295194">
        <w:rPr>
          <w:rFonts w:ascii="Arial" w:hAnsi="Arial" w:cs="Arial"/>
          <w:i/>
          <w:iCs/>
          <w:sz w:val="18"/>
          <w:szCs w:val="18"/>
        </w:rPr>
        <w:t>forms</w:t>
      </w:r>
      <w:r w:rsidR="00D260AE">
        <w:rPr>
          <w:rFonts w:ascii="Arial" w:hAnsi="Arial" w:cs="Arial"/>
          <w:i/>
          <w:iCs/>
          <w:sz w:val="18"/>
          <w:szCs w:val="18"/>
        </w:rPr>
        <w:t xml:space="preserve"> </w:t>
      </w:r>
      <w:r w:rsidRPr="00295194">
        <w:rPr>
          <w:rFonts w:ascii="Arial" w:hAnsi="Arial" w:cs="Arial"/>
          <w:i/>
          <w:iCs/>
          <w:sz w:val="18"/>
          <w:szCs w:val="18"/>
        </w:rPr>
        <w:t>the</w:t>
      </w:r>
      <w:r w:rsidR="00D260AE">
        <w:rPr>
          <w:rFonts w:ascii="Arial" w:hAnsi="Arial" w:cs="Arial"/>
          <w:i/>
          <w:iCs/>
          <w:sz w:val="18"/>
          <w:szCs w:val="18"/>
        </w:rPr>
        <w:t xml:space="preserve"> </w:t>
      </w:r>
      <w:r w:rsidRPr="00295194">
        <w:rPr>
          <w:rFonts w:ascii="Arial" w:hAnsi="Arial" w:cs="Arial"/>
          <w:i/>
          <w:iCs/>
          <w:sz w:val="18"/>
          <w:szCs w:val="18"/>
        </w:rPr>
        <w:t>basis</w:t>
      </w:r>
      <w:r w:rsidR="00D260AE">
        <w:rPr>
          <w:rFonts w:ascii="Arial" w:hAnsi="Arial" w:cs="Arial"/>
          <w:i/>
          <w:iCs/>
          <w:sz w:val="18"/>
          <w:szCs w:val="18"/>
        </w:rPr>
        <w:t xml:space="preserve"> </w:t>
      </w:r>
      <w:r w:rsidRPr="00295194">
        <w:rPr>
          <w:rFonts w:ascii="Arial" w:hAnsi="Arial" w:cs="Arial"/>
          <w:i/>
          <w:iCs/>
          <w:sz w:val="18"/>
          <w:szCs w:val="18"/>
        </w:rPr>
        <w:t>of</w:t>
      </w:r>
      <w:r w:rsidR="00D260AE">
        <w:rPr>
          <w:rFonts w:ascii="Arial" w:hAnsi="Arial" w:cs="Arial"/>
          <w:i/>
          <w:iCs/>
          <w:sz w:val="18"/>
          <w:szCs w:val="18"/>
        </w:rPr>
        <w:t xml:space="preserve"> </w:t>
      </w:r>
      <w:r w:rsidRPr="00295194">
        <w:rPr>
          <w:rFonts w:ascii="Arial" w:hAnsi="Arial" w:cs="Arial"/>
          <w:i/>
          <w:iCs/>
          <w:sz w:val="18"/>
          <w:szCs w:val="18"/>
        </w:rPr>
        <w:t>all</w:t>
      </w:r>
      <w:r w:rsidR="00D260AE">
        <w:rPr>
          <w:rFonts w:ascii="Arial" w:hAnsi="Arial" w:cs="Arial"/>
          <w:i/>
          <w:iCs/>
          <w:sz w:val="18"/>
          <w:szCs w:val="18"/>
        </w:rPr>
        <w:t xml:space="preserve"> </w:t>
      </w:r>
      <w:r w:rsidRPr="00295194">
        <w:rPr>
          <w:rFonts w:ascii="Arial" w:hAnsi="Arial" w:cs="Arial"/>
          <w:i/>
          <w:iCs/>
          <w:sz w:val="18"/>
          <w:szCs w:val="18"/>
        </w:rPr>
        <w:t>our</w:t>
      </w:r>
      <w:r w:rsidR="00D260AE">
        <w:rPr>
          <w:rFonts w:ascii="Arial" w:hAnsi="Arial" w:cs="Arial"/>
          <w:i/>
          <w:iCs/>
          <w:sz w:val="18"/>
          <w:szCs w:val="18"/>
        </w:rPr>
        <w:t xml:space="preserve"> </w:t>
      </w:r>
      <w:r w:rsidRPr="00295194">
        <w:rPr>
          <w:rFonts w:ascii="Arial" w:hAnsi="Arial" w:cs="Arial"/>
          <w:i/>
          <w:iCs/>
          <w:sz w:val="18"/>
          <w:szCs w:val="18"/>
        </w:rPr>
        <w:t>businesses.</w:t>
      </w:r>
      <w:r w:rsidR="00D260AE">
        <w:rPr>
          <w:rFonts w:ascii="Arial" w:hAnsi="Arial" w:cs="Arial"/>
          <w:i/>
          <w:iCs/>
          <w:sz w:val="18"/>
          <w:szCs w:val="18"/>
        </w:rPr>
        <w:t xml:space="preserve"> </w:t>
      </w:r>
      <w:r w:rsidRPr="00295194">
        <w:rPr>
          <w:rFonts w:ascii="Arial" w:hAnsi="Arial" w:cs="Arial"/>
          <w:i/>
          <w:iCs/>
          <w:sz w:val="18"/>
          <w:szCs w:val="18"/>
        </w:rPr>
        <w:t>With</w:t>
      </w:r>
      <w:r w:rsidR="00D260AE">
        <w:rPr>
          <w:rFonts w:ascii="Arial" w:hAnsi="Arial" w:cs="Arial"/>
          <w:i/>
          <w:iCs/>
          <w:sz w:val="18"/>
          <w:szCs w:val="18"/>
        </w:rPr>
        <w:t xml:space="preserve"> </w:t>
      </w:r>
      <w:r w:rsidRPr="00295194">
        <w:rPr>
          <w:rFonts w:ascii="Arial" w:hAnsi="Arial" w:cs="Arial"/>
          <w:i/>
          <w:iCs/>
          <w:sz w:val="18"/>
          <w:szCs w:val="18"/>
        </w:rPr>
        <w:t>approximately</w:t>
      </w:r>
      <w:r w:rsidR="00D260AE">
        <w:rPr>
          <w:rFonts w:ascii="Arial" w:hAnsi="Arial" w:cs="Arial"/>
          <w:i/>
          <w:iCs/>
          <w:sz w:val="18"/>
          <w:szCs w:val="18"/>
        </w:rPr>
        <w:t xml:space="preserve"> </w:t>
      </w:r>
      <w:r w:rsidRPr="00295194">
        <w:rPr>
          <w:rFonts w:ascii="Arial" w:hAnsi="Arial" w:cs="Arial"/>
          <w:i/>
          <w:iCs/>
          <w:sz w:val="18"/>
          <w:szCs w:val="18"/>
        </w:rPr>
        <w:t>12,</w:t>
      </w:r>
      <w:r w:rsidR="001F4386">
        <w:rPr>
          <w:rFonts w:ascii="Arial" w:hAnsi="Arial" w:cs="Arial"/>
          <w:i/>
          <w:iCs/>
          <w:sz w:val="18"/>
          <w:szCs w:val="18"/>
        </w:rPr>
        <w:t>0</w:t>
      </w:r>
      <w:r w:rsidRPr="00295194">
        <w:rPr>
          <w:rFonts w:ascii="Arial" w:hAnsi="Arial" w:cs="Arial"/>
          <w:i/>
          <w:iCs/>
          <w:sz w:val="18"/>
          <w:szCs w:val="18"/>
        </w:rPr>
        <w:t>00</w:t>
      </w:r>
      <w:r w:rsidR="00D260AE">
        <w:rPr>
          <w:rFonts w:ascii="Arial" w:hAnsi="Arial" w:cs="Arial"/>
          <w:i/>
          <w:iCs/>
          <w:sz w:val="18"/>
          <w:szCs w:val="18"/>
        </w:rPr>
        <w:t xml:space="preserve"> </w:t>
      </w:r>
      <w:r w:rsidRPr="00295194">
        <w:rPr>
          <w:rFonts w:ascii="Arial" w:hAnsi="Arial" w:cs="Arial"/>
          <w:i/>
          <w:iCs/>
          <w:sz w:val="18"/>
          <w:szCs w:val="18"/>
        </w:rPr>
        <w:t>passionate</w:t>
      </w:r>
      <w:r w:rsidR="00D260AE">
        <w:rPr>
          <w:rFonts w:ascii="Arial" w:hAnsi="Arial" w:cs="Arial"/>
          <w:i/>
          <w:iCs/>
          <w:sz w:val="18"/>
          <w:szCs w:val="18"/>
        </w:rPr>
        <w:t xml:space="preserve"> </w:t>
      </w:r>
      <w:r w:rsidRPr="00295194">
        <w:rPr>
          <w:rFonts w:ascii="Arial" w:hAnsi="Arial" w:cs="Arial"/>
          <w:i/>
          <w:iCs/>
          <w:sz w:val="18"/>
          <w:szCs w:val="18"/>
        </w:rPr>
        <w:t>colleagues</w:t>
      </w:r>
      <w:r w:rsidR="00D260AE">
        <w:rPr>
          <w:rFonts w:ascii="Arial" w:hAnsi="Arial" w:cs="Arial"/>
          <w:i/>
          <w:iCs/>
          <w:sz w:val="18"/>
          <w:szCs w:val="18"/>
        </w:rPr>
        <w:t xml:space="preserve"> </w:t>
      </w:r>
      <w:r w:rsidRPr="00295194">
        <w:rPr>
          <w:rFonts w:ascii="Arial" w:hAnsi="Arial" w:cs="Arial"/>
          <w:i/>
          <w:iCs/>
          <w:sz w:val="18"/>
          <w:szCs w:val="18"/>
        </w:rPr>
        <w:t>in</w:t>
      </w:r>
      <w:r w:rsidR="00D260AE">
        <w:rPr>
          <w:rFonts w:ascii="Arial" w:hAnsi="Arial" w:cs="Arial"/>
          <w:i/>
          <w:iCs/>
          <w:sz w:val="18"/>
          <w:szCs w:val="18"/>
        </w:rPr>
        <w:t xml:space="preserve"> </w:t>
      </w:r>
      <w:r w:rsidRPr="00295194">
        <w:rPr>
          <w:rFonts w:ascii="Arial" w:hAnsi="Arial" w:cs="Arial"/>
          <w:i/>
          <w:iCs/>
          <w:sz w:val="18"/>
          <w:szCs w:val="18"/>
        </w:rPr>
        <w:t>40</w:t>
      </w:r>
      <w:r w:rsidR="00D260AE">
        <w:rPr>
          <w:rFonts w:ascii="Arial" w:hAnsi="Arial" w:cs="Arial"/>
          <w:i/>
          <w:iCs/>
          <w:sz w:val="18"/>
          <w:szCs w:val="18"/>
        </w:rPr>
        <w:t xml:space="preserve"> </w:t>
      </w:r>
      <w:r w:rsidRPr="00295194">
        <w:rPr>
          <w:rFonts w:ascii="Arial" w:hAnsi="Arial" w:cs="Arial"/>
          <w:i/>
          <w:iCs/>
          <w:sz w:val="18"/>
          <w:szCs w:val="18"/>
        </w:rPr>
        <w:t>countries,</w:t>
      </w:r>
      <w:r w:rsidR="00D260AE">
        <w:rPr>
          <w:rFonts w:ascii="Arial" w:hAnsi="Arial" w:cs="Arial"/>
          <w:i/>
          <w:iCs/>
          <w:sz w:val="18"/>
          <w:szCs w:val="18"/>
        </w:rPr>
        <w:t xml:space="preserve"> </w:t>
      </w:r>
      <w:r w:rsidRPr="00295194">
        <w:rPr>
          <w:rFonts w:ascii="Arial" w:hAnsi="Arial" w:cs="Arial"/>
          <w:i/>
          <w:iCs/>
          <w:sz w:val="18"/>
          <w:szCs w:val="18"/>
        </w:rPr>
        <w:t>we</w:t>
      </w:r>
      <w:r w:rsidR="00D260AE">
        <w:rPr>
          <w:rFonts w:ascii="Arial" w:hAnsi="Arial" w:cs="Arial"/>
          <w:i/>
          <w:iCs/>
          <w:sz w:val="18"/>
          <w:szCs w:val="18"/>
        </w:rPr>
        <w:t xml:space="preserve"> </w:t>
      </w:r>
      <w:r w:rsidRPr="00295194">
        <w:rPr>
          <w:rFonts w:ascii="Arial" w:hAnsi="Arial" w:cs="Arial"/>
          <w:i/>
          <w:iCs/>
          <w:sz w:val="18"/>
          <w:szCs w:val="18"/>
        </w:rPr>
        <w:t>are</w:t>
      </w:r>
      <w:r w:rsidR="00D260AE">
        <w:rPr>
          <w:rFonts w:ascii="Arial" w:hAnsi="Arial" w:cs="Arial"/>
          <w:i/>
          <w:iCs/>
          <w:sz w:val="18"/>
          <w:szCs w:val="18"/>
        </w:rPr>
        <w:t xml:space="preserve"> </w:t>
      </w:r>
      <w:r w:rsidRPr="00295194">
        <w:rPr>
          <w:rFonts w:ascii="Arial" w:hAnsi="Arial" w:cs="Arial"/>
          <w:i/>
          <w:iCs/>
          <w:sz w:val="18"/>
          <w:szCs w:val="18"/>
        </w:rPr>
        <w:t>one</w:t>
      </w:r>
      <w:r w:rsidR="00D260AE">
        <w:rPr>
          <w:rFonts w:ascii="Arial" w:hAnsi="Arial" w:cs="Arial"/>
          <w:i/>
          <w:iCs/>
          <w:sz w:val="18"/>
          <w:szCs w:val="18"/>
        </w:rPr>
        <w:t xml:space="preserve"> </w:t>
      </w:r>
      <w:r w:rsidRPr="00295194">
        <w:rPr>
          <w:rFonts w:ascii="Arial" w:hAnsi="Arial" w:cs="Arial"/>
          <w:i/>
          <w:iCs/>
          <w:sz w:val="18"/>
          <w:szCs w:val="18"/>
        </w:rPr>
        <w:t>of</w:t>
      </w:r>
      <w:r w:rsidR="00D260AE">
        <w:rPr>
          <w:rFonts w:ascii="Arial" w:hAnsi="Arial" w:cs="Arial"/>
          <w:i/>
          <w:iCs/>
          <w:sz w:val="18"/>
          <w:szCs w:val="18"/>
        </w:rPr>
        <w:t xml:space="preserve"> </w:t>
      </w:r>
      <w:r w:rsidRPr="00295194">
        <w:rPr>
          <w:rFonts w:ascii="Arial" w:hAnsi="Arial" w:cs="Arial"/>
          <w:i/>
          <w:iCs/>
          <w:sz w:val="18"/>
          <w:szCs w:val="18"/>
        </w:rPr>
        <w:t>the</w:t>
      </w:r>
      <w:r w:rsidR="00D260AE">
        <w:rPr>
          <w:rFonts w:ascii="Arial" w:hAnsi="Arial" w:cs="Arial"/>
          <w:i/>
          <w:iCs/>
          <w:sz w:val="18"/>
          <w:szCs w:val="18"/>
        </w:rPr>
        <w:t xml:space="preserve"> </w:t>
      </w:r>
      <w:r w:rsidRPr="00295194">
        <w:rPr>
          <w:rFonts w:ascii="Arial" w:hAnsi="Arial" w:cs="Arial"/>
          <w:i/>
          <w:iCs/>
          <w:sz w:val="18"/>
          <w:szCs w:val="18"/>
        </w:rPr>
        <w:t>world</w:t>
      </w:r>
      <w:r w:rsidR="00D260AE">
        <w:rPr>
          <w:rFonts w:ascii="Arial" w:hAnsi="Arial" w:cs="Arial"/>
          <w:i/>
          <w:iCs/>
          <w:sz w:val="18"/>
          <w:szCs w:val="18"/>
        </w:rPr>
        <w:t xml:space="preserve"> </w:t>
      </w:r>
      <w:r w:rsidRPr="00295194">
        <w:rPr>
          <w:rFonts w:ascii="Arial" w:hAnsi="Arial" w:cs="Arial"/>
          <w:i/>
          <w:iCs/>
          <w:sz w:val="18"/>
          <w:szCs w:val="18"/>
        </w:rPr>
        <w:t>leaders</w:t>
      </w:r>
      <w:r w:rsidR="00D260AE">
        <w:rPr>
          <w:rFonts w:ascii="Arial" w:hAnsi="Arial" w:cs="Arial"/>
          <w:i/>
          <w:iCs/>
          <w:sz w:val="18"/>
          <w:szCs w:val="18"/>
        </w:rPr>
        <w:t xml:space="preserve"> </w:t>
      </w:r>
      <w:r w:rsidRPr="00295194">
        <w:rPr>
          <w:rFonts w:ascii="Arial" w:hAnsi="Arial" w:cs="Arial"/>
          <w:i/>
          <w:iCs/>
          <w:sz w:val="18"/>
          <w:szCs w:val="18"/>
        </w:rPr>
        <w:t>in</w:t>
      </w:r>
      <w:r w:rsidR="00D260AE">
        <w:rPr>
          <w:rFonts w:ascii="Arial" w:hAnsi="Arial" w:cs="Arial"/>
          <w:i/>
          <w:iCs/>
          <w:sz w:val="18"/>
          <w:szCs w:val="18"/>
        </w:rPr>
        <w:t xml:space="preserve"> </w:t>
      </w:r>
      <w:r w:rsidRPr="00295194">
        <w:rPr>
          <w:rFonts w:ascii="Arial" w:hAnsi="Arial" w:cs="Arial"/>
          <w:i/>
          <w:iCs/>
          <w:sz w:val="18"/>
          <w:szCs w:val="18"/>
        </w:rPr>
        <w:t>stone</w:t>
      </w:r>
      <w:r w:rsidR="00D260AE">
        <w:rPr>
          <w:rFonts w:ascii="Arial" w:hAnsi="Arial" w:cs="Arial"/>
          <w:i/>
          <w:iCs/>
          <w:sz w:val="18"/>
          <w:szCs w:val="18"/>
        </w:rPr>
        <w:t xml:space="preserve"> </w:t>
      </w:r>
      <w:r w:rsidRPr="00295194">
        <w:rPr>
          <w:rFonts w:ascii="Arial" w:hAnsi="Arial" w:cs="Arial"/>
          <w:i/>
          <w:iCs/>
          <w:sz w:val="18"/>
          <w:szCs w:val="18"/>
        </w:rPr>
        <w:t>wool</w:t>
      </w:r>
      <w:r w:rsidR="00D260AE">
        <w:rPr>
          <w:rFonts w:ascii="Arial" w:hAnsi="Arial" w:cs="Arial"/>
          <w:i/>
          <w:iCs/>
          <w:sz w:val="18"/>
          <w:szCs w:val="18"/>
        </w:rPr>
        <w:t xml:space="preserve"> </w:t>
      </w:r>
      <w:r w:rsidRPr="00295194">
        <w:rPr>
          <w:rFonts w:ascii="Arial" w:hAnsi="Arial" w:cs="Arial"/>
          <w:i/>
          <w:iCs/>
          <w:sz w:val="18"/>
          <w:szCs w:val="18"/>
        </w:rPr>
        <w:t>solutions,</w:t>
      </w:r>
      <w:r w:rsidR="00D260AE">
        <w:rPr>
          <w:rFonts w:ascii="Arial" w:hAnsi="Arial" w:cs="Arial"/>
          <w:i/>
          <w:iCs/>
          <w:sz w:val="18"/>
          <w:szCs w:val="18"/>
        </w:rPr>
        <w:t xml:space="preserve"> </w:t>
      </w:r>
      <w:r w:rsidRPr="00295194">
        <w:rPr>
          <w:rFonts w:ascii="Arial" w:hAnsi="Arial" w:cs="Arial"/>
          <w:i/>
          <w:iCs/>
          <w:sz w:val="18"/>
          <w:szCs w:val="18"/>
        </w:rPr>
        <w:t>from</w:t>
      </w:r>
      <w:r w:rsidR="00D260AE">
        <w:rPr>
          <w:rFonts w:ascii="Arial" w:hAnsi="Arial" w:cs="Arial"/>
          <w:i/>
          <w:iCs/>
          <w:sz w:val="18"/>
          <w:szCs w:val="18"/>
        </w:rPr>
        <w:t xml:space="preserve"> </w:t>
      </w:r>
      <w:r w:rsidRPr="00295194">
        <w:rPr>
          <w:rFonts w:ascii="Arial" w:hAnsi="Arial" w:cs="Arial"/>
          <w:i/>
          <w:iCs/>
          <w:sz w:val="18"/>
          <w:szCs w:val="18"/>
        </w:rPr>
        <w:t>building</w:t>
      </w:r>
      <w:r w:rsidR="00D260AE">
        <w:rPr>
          <w:rFonts w:ascii="Arial" w:hAnsi="Arial" w:cs="Arial"/>
          <w:i/>
          <w:iCs/>
          <w:sz w:val="18"/>
          <w:szCs w:val="18"/>
        </w:rPr>
        <w:t xml:space="preserve"> </w:t>
      </w:r>
      <w:r w:rsidRPr="00295194">
        <w:rPr>
          <w:rFonts w:ascii="Arial" w:hAnsi="Arial" w:cs="Arial"/>
          <w:i/>
          <w:iCs/>
          <w:sz w:val="18"/>
          <w:szCs w:val="18"/>
        </w:rPr>
        <w:t>insulation</w:t>
      </w:r>
      <w:r w:rsidR="00D260AE">
        <w:rPr>
          <w:rFonts w:ascii="Arial" w:hAnsi="Arial" w:cs="Arial"/>
          <w:i/>
          <w:iCs/>
          <w:sz w:val="18"/>
          <w:szCs w:val="18"/>
        </w:rPr>
        <w:t xml:space="preserve"> </w:t>
      </w:r>
      <w:r w:rsidRPr="00295194">
        <w:rPr>
          <w:rFonts w:ascii="Arial" w:hAnsi="Arial" w:cs="Arial"/>
          <w:i/>
          <w:iCs/>
          <w:sz w:val="18"/>
          <w:szCs w:val="18"/>
        </w:rPr>
        <w:t>to</w:t>
      </w:r>
      <w:r w:rsidR="00D260AE">
        <w:rPr>
          <w:rFonts w:ascii="Arial" w:hAnsi="Arial" w:cs="Arial"/>
          <w:i/>
          <w:iCs/>
          <w:sz w:val="18"/>
          <w:szCs w:val="18"/>
        </w:rPr>
        <w:t xml:space="preserve"> </w:t>
      </w:r>
      <w:r w:rsidRPr="00295194">
        <w:rPr>
          <w:rFonts w:ascii="Arial" w:hAnsi="Arial" w:cs="Arial"/>
          <w:i/>
          <w:iCs/>
          <w:sz w:val="18"/>
          <w:szCs w:val="18"/>
        </w:rPr>
        <w:t>acoustic</w:t>
      </w:r>
      <w:r w:rsidR="00D260AE">
        <w:rPr>
          <w:rFonts w:ascii="Arial" w:hAnsi="Arial" w:cs="Arial"/>
          <w:i/>
          <w:iCs/>
          <w:sz w:val="18"/>
          <w:szCs w:val="18"/>
        </w:rPr>
        <w:t xml:space="preserve"> </w:t>
      </w:r>
      <w:r w:rsidRPr="00295194">
        <w:rPr>
          <w:rFonts w:ascii="Arial" w:hAnsi="Arial" w:cs="Arial"/>
          <w:i/>
          <w:iCs/>
          <w:sz w:val="18"/>
          <w:szCs w:val="18"/>
        </w:rPr>
        <w:t>ceilings,</w:t>
      </w:r>
      <w:r w:rsidR="00D260AE">
        <w:rPr>
          <w:rFonts w:ascii="Arial" w:hAnsi="Arial" w:cs="Arial"/>
          <w:i/>
          <w:iCs/>
          <w:sz w:val="18"/>
          <w:szCs w:val="18"/>
        </w:rPr>
        <w:t xml:space="preserve"> </w:t>
      </w:r>
      <w:r w:rsidRPr="00295194">
        <w:rPr>
          <w:rFonts w:ascii="Arial" w:hAnsi="Arial" w:cs="Arial"/>
          <w:i/>
          <w:iCs/>
          <w:sz w:val="18"/>
          <w:szCs w:val="18"/>
        </w:rPr>
        <w:t>external</w:t>
      </w:r>
      <w:r w:rsidR="00D260AE">
        <w:rPr>
          <w:rFonts w:ascii="Arial" w:hAnsi="Arial" w:cs="Arial"/>
          <w:i/>
          <w:iCs/>
          <w:sz w:val="18"/>
          <w:szCs w:val="18"/>
        </w:rPr>
        <w:t xml:space="preserve"> </w:t>
      </w:r>
      <w:r w:rsidRPr="00295194">
        <w:rPr>
          <w:rFonts w:ascii="Arial" w:hAnsi="Arial" w:cs="Arial"/>
          <w:i/>
          <w:iCs/>
          <w:sz w:val="18"/>
          <w:szCs w:val="18"/>
        </w:rPr>
        <w:t>cladding</w:t>
      </w:r>
      <w:r w:rsidR="00D260AE">
        <w:rPr>
          <w:rFonts w:ascii="Arial" w:hAnsi="Arial" w:cs="Arial"/>
          <w:i/>
          <w:iCs/>
          <w:sz w:val="18"/>
          <w:szCs w:val="18"/>
        </w:rPr>
        <w:t xml:space="preserve"> </w:t>
      </w:r>
      <w:r w:rsidRPr="00295194">
        <w:rPr>
          <w:rFonts w:ascii="Arial" w:hAnsi="Arial" w:cs="Arial"/>
          <w:i/>
          <w:iCs/>
          <w:sz w:val="18"/>
          <w:szCs w:val="18"/>
        </w:rPr>
        <w:t>systems</w:t>
      </w:r>
      <w:r w:rsidR="00D260AE">
        <w:rPr>
          <w:rFonts w:ascii="Arial" w:hAnsi="Arial" w:cs="Arial"/>
          <w:i/>
          <w:iCs/>
          <w:sz w:val="18"/>
          <w:szCs w:val="18"/>
        </w:rPr>
        <w:t xml:space="preserve"> </w:t>
      </w:r>
      <w:r w:rsidRPr="00295194">
        <w:rPr>
          <w:rFonts w:ascii="Arial" w:hAnsi="Arial" w:cs="Arial"/>
          <w:i/>
          <w:iCs/>
          <w:sz w:val="18"/>
          <w:szCs w:val="18"/>
        </w:rPr>
        <w:t>to</w:t>
      </w:r>
      <w:r w:rsidR="00D260AE">
        <w:rPr>
          <w:rFonts w:ascii="Arial" w:hAnsi="Arial" w:cs="Arial"/>
          <w:i/>
          <w:iCs/>
          <w:sz w:val="18"/>
          <w:szCs w:val="18"/>
        </w:rPr>
        <w:t xml:space="preserve"> </w:t>
      </w:r>
      <w:r w:rsidRPr="00295194">
        <w:rPr>
          <w:rFonts w:ascii="Arial" w:hAnsi="Arial" w:cs="Arial"/>
          <w:i/>
          <w:iCs/>
          <w:sz w:val="18"/>
          <w:szCs w:val="18"/>
        </w:rPr>
        <w:t>horticultural</w:t>
      </w:r>
      <w:r w:rsidR="00D260AE">
        <w:rPr>
          <w:rFonts w:ascii="Arial" w:hAnsi="Arial" w:cs="Arial"/>
          <w:i/>
          <w:iCs/>
          <w:sz w:val="18"/>
          <w:szCs w:val="18"/>
        </w:rPr>
        <w:t xml:space="preserve"> </w:t>
      </w:r>
      <w:r w:rsidRPr="00295194">
        <w:rPr>
          <w:rFonts w:ascii="Arial" w:hAnsi="Arial" w:cs="Arial"/>
          <w:i/>
          <w:iCs/>
          <w:sz w:val="18"/>
          <w:szCs w:val="18"/>
        </w:rPr>
        <w:t>solutions,</w:t>
      </w:r>
      <w:r w:rsidR="00D260AE">
        <w:rPr>
          <w:rFonts w:ascii="Arial" w:hAnsi="Arial" w:cs="Arial"/>
          <w:i/>
          <w:iCs/>
          <w:sz w:val="18"/>
          <w:szCs w:val="18"/>
        </w:rPr>
        <w:t xml:space="preserve"> </w:t>
      </w:r>
      <w:r w:rsidRPr="00295194">
        <w:rPr>
          <w:rFonts w:ascii="Arial" w:hAnsi="Arial" w:cs="Arial"/>
          <w:i/>
          <w:iCs/>
          <w:sz w:val="18"/>
          <w:szCs w:val="18"/>
        </w:rPr>
        <w:t>engineered</w:t>
      </w:r>
      <w:r w:rsidR="00D260AE">
        <w:rPr>
          <w:rFonts w:ascii="Arial" w:hAnsi="Arial" w:cs="Arial"/>
          <w:i/>
          <w:iCs/>
          <w:sz w:val="18"/>
          <w:szCs w:val="18"/>
        </w:rPr>
        <w:t xml:space="preserve"> </w:t>
      </w:r>
      <w:r w:rsidRPr="00295194">
        <w:rPr>
          <w:rFonts w:ascii="Arial" w:hAnsi="Arial" w:cs="Arial"/>
          <w:i/>
          <w:iCs/>
          <w:sz w:val="18"/>
          <w:szCs w:val="18"/>
        </w:rPr>
        <w:t>fibers</w:t>
      </w:r>
      <w:r w:rsidR="00D260AE">
        <w:rPr>
          <w:rFonts w:ascii="Arial" w:hAnsi="Arial" w:cs="Arial"/>
          <w:i/>
          <w:iCs/>
          <w:sz w:val="18"/>
          <w:szCs w:val="18"/>
        </w:rPr>
        <w:t xml:space="preserve"> </w:t>
      </w:r>
      <w:r w:rsidRPr="00295194">
        <w:rPr>
          <w:rFonts w:ascii="Arial" w:hAnsi="Arial" w:cs="Arial"/>
          <w:i/>
          <w:iCs/>
          <w:sz w:val="18"/>
          <w:szCs w:val="18"/>
        </w:rPr>
        <w:t>for</w:t>
      </w:r>
      <w:r w:rsidR="00D260AE">
        <w:rPr>
          <w:rFonts w:ascii="Arial" w:hAnsi="Arial" w:cs="Arial"/>
          <w:i/>
          <w:iCs/>
          <w:sz w:val="18"/>
          <w:szCs w:val="18"/>
        </w:rPr>
        <w:t xml:space="preserve"> </w:t>
      </w:r>
      <w:r w:rsidRPr="00295194">
        <w:rPr>
          <w:rFonts w:ascii="Arial" w:hAnsi="Arial" w:cs="Arial"/>
          <w:i/>
          <w:iCs/>
          <w:sz w:val="18"/>
          <w:szCs w:val="18"/>
        </w:rPr>
        <w:t>industrial</w:t>
      </w:r>
      <w:r w:rsidR="00D260AE">
        <w:rPr>
          <w:rFonts w:ascii="Arial" w:hAnsi="Arial" w:cs="Arial"/>
          <w:i/>
          <w:iCs/>
          <w:sz w:val="18"/>
          <w:szCs w:val="18"/>
        </w:rPr>
        <w:t xml:space="preserve"> </w:t>
      </w:r>
      <w:r w:rsidRPr="00295194">
        <w:rPr>
          <w:rFonts w:ascii="Arial" w:hAnsi="Arial" w:cs="Arial"/>
          <w:i/>
          <w:iCs/>
          <w:sz w:val="18"/>
          <w:szCs w:val="18"/>
        </w:rPr>
        <w:t>use</w:t>
      </w:r>
      <w:r w:rsidR="00D260AE">
        <w:rPr>
          <w:rFonts w:ascii="Arial" w:hAnsi="Arial" w:cs="Arial"/>
          <w:i/>
          <w:iCs/>
          <w:sz w:val="18"/>
          <w:szCs w:val="18"/>
        </w:rPr>
        <w:t xml:space="preserve"> </w:t>
      </w:r>
      <w:r w:rsidRPr="00295194">
        <w:rPr>
          <w:rFonts w:ascii="Arial" w:hAnsi="Arial" w:cs="Arial"/>
          <w:i/>
          <w:iCs/>
          <w:sz w:val="18"/>
          <w:szCs w:val="18"/>
        </w:rPr>
        <w:t>to</w:t>
      </w:r>
      <w:r w:rsidR="00D260AE">
        <w:rPr>
          <w:rFonts w:ascii="Arial" w:hAnsi="Arial" w:cs="Arial"/>
          <w:i/>
          <w:iCs/>
          <w:sz w:val="18"/>
          <w:szCs w:val="18"/>
        </w:rPr>
        <w:t xml:space="preserve"> </w:t>
      </w:r>
      <w:r w:rsidRPr="00295194">
        <w:rPr>
          <w:rFonts w:ascii="Arial" w:hAnsi="Arial" w:cs="Arial"/>
          <w:i/>
          <w:iCs/>
          <w:sz w:val="18"/>
          <w:szCs w:val="18"/>
        </w:rPr>
        <w:t>insulation</w:t>
      </w:r>
      <w:r w:rsidR="00D260AE">
        <w:rPr>
          <w:rFonts w:ascii="Arial" w:hAnsi="Arial" w:cs="Arial"/>
          <w:i/>
          <w:iCs/>
          <w:sz w:val="18"/>
          <w:szCs w:val="18"/>
        </w:rPr>
        <w:t xml:space="preserve"> </w:t>
      </w:r>
      <w:r w:rsidRPr="00295194">
        <w:rPr>
          <w:rFonts w:ascii="Arial" w:hAnsi="Arial" w:cs="Arial"/>
          <w:i/>
          <w:iCs/>
          <w:sz w:val="18"/>
          <w:szCs w:val="18"/>
        </w:rPr>
        <w:t>for</w:t>
      </w:r>
      <w:r w:rsidR="00D260AE">
        <w:rPr>
          <w:rFonts w:ascii="Arial" w:hAnsi="Arial" w:cs="Arial"/>
          <w:i/>
          <w:iCs/>
          <w:sz w:val="18"/>
          <w:szCs w:val="18"/>
        </w:rPr>
        <w:t xml:space="preserve"> </w:t>
      </w:r>
      <w:r w:rsidRPr="00295194">
        <w:rPr>
          <w:rFonts w:ascii="Arial" w:hAnsi="Arial" w:cs="Arial"/>
          <w:i/>
          <w:iCs/>
          <w:sz w:val="18"/>
          <w:szCs w:val="18"/>
        </w:rPr>
        <w:t>the</w:t>
      </w:r>
      <w:r w:rsidR="00D260AE">
        <w:rPr>
          <w:rFonts w:ascii="Arial" w:hAnsi="Arial" w:cs="Arial"/>
          <w:i/>
          <w:iCs/>
          <w:sz w:val="18"/>
          <w:szCs w:val="18"/>
        </w:rPr>
        <w:t xml:space="preserve"> </w:t>
      </w:r>
      <w:r w:rsidRPr="00295194">
        <w:rPr>
          <w:rFonts w:ascii="Arial" w:hAnsi="Arial" w:cs="Arial"/>
          <w:i/>
          <w:iCs/>
          <w:sz w:val="18"/>
          <w:szCs w:val="18"/>
        </w:rPr>
        <w:t>process</w:t>
      </w:r>
      <w:r w:rsidR="00D260AE">
        <w:rPr>
          <w:rFonts w:ascii="Arial" w:hAnsi="Arial" w:cs="Arial"/>
          <w:i/>
          <w:iCs/>
          <w:sz w:val="18"/>
          <w:szCs w:val="18"/>
        </w:rPr>
        <w:t xml:space="preserve"> </w:t>
      </w:r>
      <w:r w:rsidRPr="00295194">
        <w:rPr>
          <w:rFonts w:ascii="Arial" w:hAnsi="Arial" w:cs="Arial"/>
          <w:i/>
          <w:iCs/>
          <w:sz w:val="18"/>
          <w:szCs w:val="18"/>
        </w:rPr>
        <w:t>industry,</w:t>
      </w:r>
      <w:r w:rsidR="00D260AE">
        <w:rPr>
          <w:rFonts w:ascii="Arial" w:hAnsi="Arial" w:cs="Arial"/>
          <w:i/>
          <w:iCs/>
          <w:sz w:val="18"/>
          <w:szCs w:val="18"/>
        </w:rPr>
        <w:t xml:space="preserve"> </w:t>
      </w:r>
      <w:r w:rsidRPr="00295194">
        <w:rPr>
          <w:rFonts w:ascii="Arial" w:hAnsi="Arial" w:cs="Arial"/>
          <w:i/>
          <w:iCs/>
          <w:sz w:val="18"/>
          <w:szCs w:val="18"/>
        </w:rPr>
        <w:t>and</w:t>
      </w:r>
      <w:r w:rsidR="00D260AE">
        <w:rPr>
          <w:rFonts w:ascii="Arial" w:hAnsi="Arial" w:cs="Arial"/>
          <w:i/>
          <w:iCs/>
          <w:sz w:val="18"/>
          <w:szCs w:val="18"/>
        </w:rPr>
        <w:t xml:space="preserve"> </w:t>
      </w:r>
      <w:r w:rsidRPr="00295194">
        <w:rPr>
          <w:rFonts w:ascii="Arial" w:hAnsi="Arial" w:cs="Arial"/>
          <w:i/>
          <w:iCs/>
          <w:sz w:val="18"/>
          <w:szCs w:val="18"/>
        </w:rPr>
        <w:t>marine</w:t>
      </w:r>
      <w:r w:rsidR="00D260AE">
        <w:rPr>
          <w:rFonts w:ascii="Arial" w:hAnsi="Arial" w:cs="Arial"/>
          <w:i/>
          <w:iCs/>
          <w:sz w:val="18"/>
          <w:szCs w:val="18"/>
        </w:rPr>
        <w:t xml:space="preserve"> </w:t>
      </w:r>
      <w:r w:rsidRPr="00295194">
        <w:rPr>
          <w:rFonts w:ascii="Arial" w:hAnsi="Arial" w:cs="Arial"/>
          <w:i/>
          <w:iCs/>
          <w:sz w:val="18"/>
          <w:szCs w:val="18"/>
        </w:rPr>
        <w:t>and</w:t>
      </w:r>
      <w:r w:rsidR="00D260AE">
        <w:rPr>
          <w:rFonts w:ascii="Arial" w:hAnsi="Arial" w:cs="Arial"/>
          <w:i/>
          <w:iCs/>
          <w:sz w:val="18"/>
          <w:szCs w:val="18"/>
        </w:rPr>
        <w:t xml:space="preserve"> </w:t>
      </w:r>
      <w:r w:rsidRPr="00295194">
        <w:rPr>
          <w:rFonts w:ascii="Arial" w:hAnsi="Arial" w:cs="Arial"/>
          <w:i/>
          <w:iCs/>
          <w:sz w:val="18"/>
          <w:szCs w:val="18"/>
        </w:rPr>
        <w:t>offshore.</w:t>
      </w:r>
    </w:p>
    <w:p w14:paraId="163C5811" w14:textId="77777777" w:rsidR="00A83905" w:rsidRPr="00295194" w:rsidRDefault="00A83905" w:rsidP="00B32FC4">
      <w:pPr>
        <w:ind w:right="8"/>
        <w:contextualSpacing/>
        <w:rPr>
          <w:rFonts w:ascii="Arial" w:hAnsi="Arial" w:cs="Arial"/>
          <w:i/>
          <w:iCs/>
          <w:sz w:val="18"/>
          <w:szCs w:val="18"/>
        </w:rPr>
      </w:pPr>
    </w:p>
    <w:p w14:paraId="240B351B" w14:textId="38765D11" w:rsidR="00A83905" w:rsidRPr="00295194" w:rsidRDefault="00A83905" w:rsidP="00B32FC4">
      <w:pPr>
        <w:ind w:right="8"/>
        <w:contextualSpacing/>
        <w:rPr>
          <w:rFonts w:ascii="Arial" w:hAnsi="Arial" w:cs="Arial"/>
          <w:i/>
          <w:iCs/>
          <w:sz w:val="18"/>
          <w:szCs w:val="18"/>
        </w:rPr>
      </w:pPr>
      <w:r w:rsidRPr="00295194">
        <w:rPr>
          <w:rFonts w:ascii="Arial" w:hAnsi="Arial" w:cs="Arial"/>
          <w:i/>
          <w:iCs/>
          <w:sz w:val="18"/>
          <w:szCs w:val="18"/>
        </w:rPr>
        <w:t>For</w:t>
      </w:r>
      <w:r w:rsidR="00D260AE">
        <w:rPr>
          <w:rFonts w:ascii="Arial" w:hAnsi="Arial" w:cs="Arial"/>
          <w:i/>
          <w:iCs/>
          <w:sz w:val="18"/>
          <w:szCs w:val="18"/>
        </w:rPr>
        <w:t xml:space="preserve"> </w:t>
      </w:r>
      <w:r w:rsidRPr="00295194">
        <w:rPr>
          <w:rFonts w:ascii="Arial" w:hAnsi="Arial" w:cs="Arial"/>
          <w:i/>
          <w:iCs/>
          <w:sz w:val="18"/>
          <w:szCs w:val="18"/>
        </w:rPr>
        <w:t>more</w:t>
      </w:r>
      <w:r w:rsidR="00D260AE">
        <w:rPr>
          <w:rFonts w:ascii="Arial" w:hAnsi="Arial" w:cs="Arial"/>
          <w:i/>
          <w:iCs/>
          <w:sz w:val="18"/>
          <w:szCs w:val="18"/>
        </w:rPr>
        <w:t xml:space="preserve"> </w:t>
      </w:r>
      <w:r w:rsidRPr="00295194">
        <w:rPr>
          <w:rFonts w:ascii="Arial" w:hAnsi="Arial" w:cs="Arial"/>
          <w:i/>
          <w:iCs/>
          <w:sz w:val="18"/>
          <w:szCs w:val="18"/>
        </w:rPr>
        <w:t>information,</w:t>
      </w:r>
      <w:r w:rsidR="00D260AE">
        <w:rPr>
          <w:rFonts w:ascii="Arial" w:hAnsi="Arial" w:cs="Arial"/>
          <w:i/>
          <w:iCs/>
          <w:sz w:val="18"/>
          <w:szCs w:val="18"/>
        </w:rPr>
        <w:t xml:space="preserve"> </w:t>
      </w:r>
      <w:r w:rsidRPr="00295194">
        <w:rPr>
          <w:rFonts w:ascii="Arial" w:hAnsi="Arial" w:cs="Arial"/>
          <w:i/>
          <w:iCs/>
          <w:sz w:val="18"/>
          <w:szCs w:val="18"/>
        </w:rPr>
        <w:t>please</w:t>
      </w:r>
      <w:r w:rsidR="00D260AE">
        <w:rPr>
          <w:rFonts w:ascii="Arial" w:hAnsi="Arial" w:cs="Arial"/>
          <w:i/>
          <w:iCs/>
          <w:sz w:val="18"/>
          <w:szCs w:val="18"/>
        </w:rPr>
        <w:t xml:space="preserve"> </w:t>
      </w:r>
      <w:r w:rsidRPr="00295194">
        <w:rPr>
          <w:rFonts w:ascii="Arial" w:hAnsi="Arial" w:cs="Arial"/>
          <w:i/>
          <w:iCs/>
          <w:sz w:val="18"/>
          <w:szCs w:val="18"/>
        </w:rPr>
        <w:t>visit</w:t>
      </w:r>
      <w:r w:rsidR="00D260AE">
        <w:rPr>
          <w:rFonts w:ascii="Arial" w:hAnsi="Arial" w:cs="Arial"/>
          <w:i/>
          <w:iCs/>
          <w:sz w:val="18"/>
          <w:szCs w:val="18"/>
        </w:rPr>
        <w:t xml:space="preserve"> </w:t>
      </w:r>
      <w:hyperlink r:id="rId26" w:history="1">
        <w:r w:rsidRPr="00162F69">
          <w:rPr>
            <w:rStyle w:val="Hyperlink"/>
            <w:rFonts w:ascii="Arial" w:hAnsi="Arial" w:cs="Arial"/>
            <w:i/>
            <w:iCs/>
            <w:sz w:val="18"/>
            <w:szCs w:val="18"/>
          </w:rPr>
          <w:t>https://www.rockfon.com</w:t>
        </w:r>
      </w:hyperlink>
      <w:r w:rsidRPr="00295194">
        <w:rPr>
          <w:rFonts w:ascii="Arial" w:hAnsi="Arial" w:cs="Arial"/>
          <w:i/>
          <w:iCs/>
          <w:sz w:val="18"/>
          <w:szCs w:val="18"/>
        </w:rPr>
        <w:t>.</w:t>
      </w:r>
    </w:p>
    <w:p w14:paraId="5D0117BC" w14:textId="77777777" w:rsidR="00A83905" w:rsidRPr="00113701" w:rsidRDefault="00A83905" w:rsidP="00B32FC4">
      <w:pPr>
        <w:ind w:right="8"/>
        <w:contextualSpacing/>
        <w:jc w:val="center"/>
        <w:rPr>
          <w:rFonts w:ascii="Arial" w:hAnsi="Arial" w:cs="Arial"/>
          <w:i/>
          <w:iCs/>
          <w:sz w:val="18"/>
          <w:szCs w:val="18"/>
        </w:rPr>
      </w:pPr>
      <w:r w:rsidRPr="00295194">
        <w:rPr>
          <w:rFonts w:ascii="Arial" w:hAnsi="Arial" w:cs="Arial"/>
          <w:i/>
          <w:iCs/>
          <w:sz w:val="18"/>
          <w:szCs w:val="18"/>
        </w:rPr>
        <w:t>###</w:t>
      </w:r>
    </w:p>
    <w:p w14:paraId="0DF879B7" w14:textId="77777777" w:rsidR="00FB4D8B" w:rsidRPr="00A83905" w:rsidRDefault="00FB4D8B" w:rsidP="00B32FC4">
      <w:pPr>
        <w:ind w:right="8"/>
        <w:contextualSpacing/>
        <w:rPr>
          <w:rStyle w:val="Hyperlink"/>
        </w:rPr>
      </w:pPr>
    </w:p>
    <w:sectPr w:rsidR="00FB4D8B" w:rsidRPr="00A83905" w:rsidSect="00242BA4">
      <w:headerReference w:type="default" r:id="rId27"/>
      <w:footerReference w:type="even" r:id="rId28"/>
      <w:footerReference w:type="default" r:id="rId29"/>
      <w:headerReference w:type="first" r:id="rId30"/>
      <w:footerReference w:type="first" r:id="rId31"/>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D6DF" w14:textId="77777777" w:rsidR="001943AA" w:rsidRDefault="001943AA" w:rsidP="00746BC4">
      <w:r>
        <w:separator/>
      </w:r>
    </w:p>
  </w:endnote>
  <w:endnote w:type="continuationSeparator" w:id="0">
    <w:p w14:paraId="30D46DF5" w14:textId="77777777" w:rsidR="001943AA" w:rsidRDefault="001943AA" w:rsidP="00746BC4">
      <w:r>
        <w:continuationSeparator/>
      </w:r>
    </w:p>
  </w:endnote>
  <w:endnote w:type="continuationNotice" w:id="1">
    <w:p w14:paraId="51A3C540" w14:textId="77777777" w:rsidR="001943AA" w:rsidRDefault="00194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024C"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0D3DD"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4319"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16EDFC64" w14:textId="77777777" w:rsidTr="008407CA">
      <w:trPr>
        <w:trHeight w:val="157"/>
      </w:trPr>
      <w:tc>
        <w:tcPr>
          <w:tcW w:w="9773" w:type="dxa"/>
        </w:tcPr>
        <w:p w14:paraId="6DC41888" w14:textId="0D5B9AFE" w:rsidR="009A463B" w:rsidRPr="00FB4D8B" w:rsidRDefault="009A463B" w:rsidP="008407CA">
          <w:pPr>
            <w:pStyle w:val="Footer"/>
            <w:rPr>
              <w:b/>
              <w:sz w:val="24"/>
            </w:rPr>
          </w:pPr>
          <w:r w:rsidRPr="00FB4D8B">
            <w:rPr>
              <w:b/>
              <w:sz w:val="24"/>
            </w:rPr>
            <w:t>PART</w:t>
          </w:r>
          <w:r w:rsidR="00D260AE">
            <w:rPr>
              <w:b/>
              <w:sz w:val="24"/>
            </w:rPr>
            <w:t xml:space="preserve"> </w:t>
          </w:r>
          <w:r w:rsidRPr="00FB4D8B">
            <w:rPr>
              <w:b/>
              <w:sz w:val="24"/>
            </w:rPr>
            <w:t>OF</w:t>
          </w:r>
          <w:r w:rsidR="00D260AE">
            <w:rPr>
              <w:b/>
              <w:sz w:val="24"/>
            </w:rPr>
            <w:t xml:space="preserve"> </w:t>
          </w:r>
          <w:r w:rsidRPr="00FB4D8B">
            <w:rPr>
              <w:b/>
              <w:sz w:val="24"/>
            </w:rPr>
            <w:t>ROCKWOOL</w:t>
          </w:r>
          <w:r w:rsidR="00D260AE">
            <w:rPr>
              <w:b/>
              <w:sz w:val="24"/>
            </w:rPr>
            <w:t xml:space="preserve"> </w:t>
          </w:r>
          <w:r w:rsidRPr="00FB4D8B">
            <w:rPr>
              <w:b/>
              <w:sz w:val="24"/>
            </w:rPr>
            <w:t>GROUP</w:t>
          </w:r>
        </w:p>
      </w:tc>
    </w:tr>
  </w:tbl>
  <w:p w14:paraId="42F839DB" w14:textId="77777777"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7D062DF"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BB59" w14:textId="58652C92" w:rsidR="009A463B" w:rsidRPr="00565A4B" w:rsidRDefault="009A463B" w:rsidP="00565A4B">
    <w:pPr>
      <w:pStyle w:val="Footer"/>
      <w:rPr>
        <w:b/>
        <w:sz w:val="24"/>
        <w:lang w:val="da-DK"/>
      </w:rPr>
    </w:pPr>
    <w:r w:rsidRPr="0034517A">
      <w:rPr>
        <w:b/>
        <w:sz w:val="24"/>
        <w:lang w:val="da-DK"/>
      </w:rPr>
      <w:t>PART</w:t>
    </w:r>
    <w:r w:rsidR="00D260AE">
      <w:rPr>
        <w:b/>
        <w:sz w:val="24"/>
        <w:lang w:val="da-DK"/>
      </w:rPr>
      <w:t xml:space="preserve"> </w:t>
    </w:r>
    <w:r w:rsidRPr="0034517A">
      <w:rPr>
        <w:b/>
        <w:sz w:val="24"/>
        <w:lang w:val="da-DK"/>
      </w:rPr>
      <w:t>OF</w:t>
    </w:r>
    <w:r w:rsidR="00D260AE">
      <w:rPr>
        <w:b/>
        <w:sz w:val="24"/>
        <w:lang w:val="da-DK"/>
      </w:rPr>
      <w:t xml:space="preserve"> </w:t>
    </w:r>
    <w:r w:rsidRPr="0034517A">
      <w:rPr>
        <w:b/>
        <w:sz w:val="24"/>
        <w:lang w:val="da-DK"/>
      </w:rPr>
      <w:t>ROCKWOOL</w:t>
    </w:r>
    <w:r w:rsidR="00D260AE">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311EF" w14:textId="77777777" w:rsidR="001943AA" w:rsidRDefault="001943AA" w:rsidP="00746BC4">
      <w:r>
        <w:separator/>
      </w:r>
    </w:p>
  </w:footnote>
  <w:footnote w:type="continuationSeparator" w:id="0">
    <w:p w14:paraId="1488CEFC" w14:textId="77777777" w:rsidR="001943AA" w:rsidRDefault="001943AA" w:rsidP="00746BC4">
      <w:r>
        <w:continuationSeparator/>
      </w:r>
    </w:p>
  </w:footnote>
  <w:footnote w:type="continuationNotice" w:id="1">
    <w:p w14:paraId="4CFF802B" w14:textId="77777777" w:rsidR="001943AA" w:rsidRDefault="00194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86B9" w14:textId="77777777" w:rsidR="009A463B" w:rsidRDefault="009A463B">
    <w:pPr>
      <w:pStyle w:val="Header"/>
    </w:pPr>
    <w:r>
      <w:rPr>
        <w:noProof/>
        <w:lang w:eastAsia="en-GB"/>
      </w:rPr>
      <w:drawing>
        <wp:inline distT="0" distB="0" distL="0" distR="0" wp14:anchorId="6ADD13E6" wp14:editId="3E51522B">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BCD3C40"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315A" w14:textId="77777777" w:rsidR="009A463B" w:rsidRDefault="009A463B" w:rsidP="00FD526B">
    <w:pPr>
      <w:pStyle w:val="Header"/>
    </w:pPr>
    <w:r>
      <w:rPr>
        <w:noProof/>
        <w:lang w:eastAsia="en-GB"/>
      </w:rPr>
      <w:drawing>
        <wp:inline distT="0" distB="0" distL="0" distR="0" wp14:anchorId="50CA1FF3" wp14:editId="75388F6E">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317724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57AD4"/>
    <w:multiLevelType w:val="hybridMultilevel"/>
    <w:tmpl w:val="E4C8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7E1F0D"/>
    <w:multiLevelType w:val="hybridMultilevel"/>
    <w:tmpl w:val="E40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3A68B9"/>
    <w:multiLevelType w:val="hybridMultilevel"/>
    <w:tmpl w:val="8A1A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71B7C"/>
    <w:multiLevelType w:val="hybridMultilevel"/>
    <w:tmpl w:val="373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21" w15:restartNumberingAfterBreak="0">
    <w:nsid w:val="34E858B6"/>
    <w:multiLevelType w:val="hybridMultilevel"/>
    <w:tmpl w:val="87A06718"/>
    <w:lvl w:ilvl="0" w:tplc="0568A9F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A41ED"/>
    <w:multiLevelType w:val="hybridMultilevel"/>
    <w:tmpl w:val="CC5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5952C93"/>
    <w:multiLevelType w:val="hybridMultilevel"/>
    <w:tmpl w:val="5800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37"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5A05BC5"/>
    <w:multiLevelType w:val="hybridMultilevel"/>
    <w:tmpl w:val="B9CA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5F45557"/>
    <w:multiLevelType w:val="hybridMultilevel"/>
    <w:tmpl w:val="86D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F355A6B"/>
    <w:multiLevelType w:val="hybridMultilevel"/>
    <w:tmpl w:val="FF7A8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566111">
    <w:abstractNumId w:val="28"/>
  </w:num>
  <w:num w:numId="2" w16cid:durableId="1750812852">
    <w:abstractNumId w:val="51"/>
  </w:num>
  <w:num w:numId="3" w16cid:durableId="687101897">
    <w:abstractNumId w:val="0"/>
  </w:num>
  <w:num w:numId="4" w16cid:durableId="1233394462">
    <w:abstractNumId w:val="31"/>
  </w:num>
  <w:num w:numId="5" w16cid:durableId="1016421474">
    <w:abstractNumId w:val="30"/>
  </w:num>
  <w:num w:numId="6" w16cid:durableId="693655086">
    <w:abstractNumId w:val="40"/>
  </w:num>
  <w:num w:numId="7" w16cid:durableId="688873180">
    <w:abstractNumId w:val="39"/>
  </w:num>
  <w:num w:numId="8" w16cid:durableId="1197041617">
    <w:abstractNumId w:val="38"/>
  </w:num>
  <w:num w:numId="9" w16cid:durableId="1289895885">
    <w:abstractNumId w:val="43"/>
  </w:num>
  <w:num w:numId="10" w16cid:durableId="923492723">
    <w:abstractNumId w:val="54"/>
  </w:num>
  <w:num w:numId="11" w16cid:durableId="548997641">
    <w:abstractNumId w:val="17"/>
  </w:num>
  <w:num w:numId="12" w16cid:durableId="1142042721">
    <w:abstractNumId w:val="48"/>
  </w:num>
  <w:num w:numId="13" w16cid:durableId="880282823">
    <w:abstractNumId w:val="7"/>
  </w:num>
  <w:num w:numId="14" w16cid:durableId="1307779600">
    <w:abstractNumId w:val="34"/>
  </w:num>
  <w:num w:numId="15" w16cid:durableId="666136325">
    <w:abstractNumId w:val="29"/>
  </w:num>
  <w:num w:numId="16" w16cid:durableId="1440562072">
    <w:abstractNumId w:val="32"/>
  </w:num>
  <w:num w:numId="17" w16cid:durableId="1328091437">
    <w:abstractNumId w:val="33"/>
  </w:num>
  <w:num w:numId="18" w16cid:durableId="1010370736">
    <w:abstractNumId w:val="45"/>
  </w:num>
  <w:num w:numId="19" w16cid:durableId="1288777607">
    <w:abstractNumId w:val="47"/>
  </w:num>
  <w:num w:numId="20" w16cid:durableId="1630696469">
    <w:abstractNumId w:val="19"/>
  </w:num>
  <w:num w:numId="21" w16cid:durableId="601571194">
    <w:abstractNumId w:val="9"/>
  </w:num>
  <w:num w:numId="22" w16cid:durableId="327754783">
    <w:abstractNumId w:val="22"/>
  </w:num>
  <w:num w:numId="23" w16cid:durableId="40836410">
    <w:abstractNumId w:val="8"/>
  </w:num>
  <w:num w:numId="24" w16cid:durableId="1637494113">
    <w:abstractNumId w:val="18"/>
  </w:num>
  <w:num w:numId="25" w16cid:durableId="213349314">
    <w:abstractNumId w:val="1"/>
  </w:num>
  <w:num w:numId="26" w16cid:durableId="415174408">
    <w:abstractNumId w:val="25"/>
  </w:num>
  <w:num w:numId="27" w16cid:durableId="1430856276">
    <w:abstractNumId w:val="20"/>
  </w:num>
  <w:num w:numId="28" w16cid:durableId="1881091741">
    <w:abstractNumId w:val="10"/>
  </w:num>
  <w:num w:numId="29" w16cid:durableId="1790052371">
    <w:abstractNumId w:val="36"/>
  </w:num>
  <w:num w:numId="30" w16cid:durableId="1140617172">
    <w:abstractNumId w:val="53"/>
  </w:num>
  <w:num w:numId="31" w16cid:durableId="1415935345">
    <w:abstractNumId w:val="46"/>
  </w:num>
  <w:num w:numId="32" w16cid:durableId="780878501">
    <w:abstractNumId w:val="13"/>
  </w:num>
  <w:num w:numId="33" w16cid:durableId="348458170">
    <w:abstractNumId w:val="6"/>
  </w:num>
  <w:num w:numId="34" w16cid:durableId="1584293612">
    <w:abstractNumId w:val="42"/>
  </w:num>
  <w:num w:numId="35" w16cid:durableId="523254904">
    <w:abstractNumId w:val="2"/>
  </w:num>
  <w:num w:numId="36" w16cid:durableId="1258634288">
    <w:abstractNumId w:val="15"/>
  </w:num>
  <w:num w:numId="37" w16cid:durableId="383868639">
    <w:abstractNumId w:val="37"/>
  </w:num>
  <w:num w:numId="38" w16cid:durableId="1515149829">
    <w:abstractNumId w:val="4"/>
  </w:num>
  <w:num w:numId="39" w16cid:durableId="1400254013">
    <w:abstractNumId w:val="14"/>
  </w:num>
  <w:num w:numId="40" w16cid:durableId="1933515236">
    <w:abstractNumId w:val="23"/>
  </w:num>
  <w:num w:numId="41" w16cid:durableId="420495772">
    <w:abstractNumId w:val="35"/>
  </w:num>
  <w:num w:numId="42" w16cid:durableId="790707213">
    <w:abstractNumId w:val="52"/>
  </w:num>
  <w:num w:numId="43" w16cid:durableId="327440867">
    <w:abstractNumId w:val="11"/>
  </w:num>
  <w:num w:numId="44" w16cid:durableId="1626154936">
    <w:abstractNumId w:val="44"/>
  </w:num>
  <w:num w:numId="45" w16cid:durableId="1070497062">
    <w:abstractNumId w:val="26"/>
  </w:num>
  <w:num w:numId="46" w16cid:durableId="435290317">
    <w:abstractNumId w:val="41"/>
  </w:num>
  <w:num w:numId="47" w16cid:durableId="406848752">
    <w:abstractNumId w:val="5"/>
  </w:num>
  <w:num w:numId="48" w16cid:durableId="727730140">
    <w:abstractNumId w:val="21"/>
  </w:num>
  <w:num w:numId="49" w16cid:durableId="82536223">
    <w:abstractNumId w:val="50"/>
  </w:num>
  <w:num w:numId="50" w16cid:durableId="1668360355">
    <w:abstractNumId w:val="16"/>
  </w:num>
  <w:num w:numId="51" w16cid:durableId="1956059662">
    <w:abstractNumId w:val="27"/>
  </w:num>
  <w:num w:numId="52" w16cid:durableId="700514708">
    <w:abstractNumId w:val="24"/>
  </w:num>
  <w:num w:numId="53" w16cid:durableId="1457675791">
    <w:abstractNumId w:val="12"/>
  </w:num>
  <w:num w:numId="54" w16cid:durableId="876773147">
    <w:abstractNumId w:val="49"/>
  </w:num>
  <w:num w:numId="55" w16cid:durableId="1452476279">
    <w:abstractNumId w:val="3"/>
  </w:num>
  <w:num w:numId="56" w16cid:durableId="291135877">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E7"/>
    <w:rsid w:val="00000CDC"/>
    <w:rsid w:val="00003C4C"/>
    <w:rsid w:val="00003CAA"/>
    <w:rsid w:val="00015871"/>
    <w:rsid w:val="00017BD0"/>
    <w:rsid w:val="00020E32"/>
    <w:rsid w:val="00021F78"/>
    <w:rsid w:val="00030FD3"/>
    <w:rsid w:val="00033D93"/>
    <w:rsid w:val="000350E9"/>
    <w:rsid w:val="00036709"/>
    <w:rsid w:val="000413DE"/>
    <w:rsid w:val="00047EC6"/>
    <w:rsid w:val="0005009F"/>
    <w:rsid w:val="0005058E"/>
    <w:rsid w:val="000531E7"/>
    <w:rsid w:val="00055FEF"/>
    <w:rsid w:val="00056C6A"/>
    <w:rsid w:val="00062D71"/>
    <w:rsid w:val="00063335"/>
    <w:rsid w:val="00065BE7"/>
    <w:rsid w:val="00066378"/>
    <w:rsid w:val="00072FDE"/>
    <w:rsid w:val="00073588"/>
    <w:rsid w:val="0007556B"/>
    <w:rsid w:val="00075839"/>
    <w:rsid w:val="00081277"/>
    <w:rsid w:val="00085BD8"/>
    <w:rsid w:val="00087416"/>
    <w:rsid w:val="00090B98"/>
    <w:rsid w:val="000939C2"/>
    <w:rsid w:val="00093F4B"/>
    <w:rsid w:val="000943FB"/>
    <w:rsid w:val="000955BD"/>
    <w:rsid w:val="000A019E"/>
    <w:rsid w:val="000A3357"/>
    <w:rsid w:val="000A3CD7"/>
    <w:rsid w:val="000A4A46"/>
    <w:rsid w:val="000A5C0A"/>
    <w:rsid w:val="000B0904"/>
    <w:rsid w:val="000B0F1C"/>
    <w:rsid w:val="000B2D17"/>
    <w:rsid w:val="000B4044"/>
    <w:rsid w:val="000C0F7E"/>
    <w:rsid w:val="000C1601"/>
    <w:rsid w:val="000C4F19"/>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29B"/>
    <w:rsid w:val="00123989"/>
    <w:rsid w:val="00123EF1"/>
    <w:rsid w:val="0012598E"/>
    <w:rsid w:val="00126449"/>
    <w:rsid w:val="001269E0"/>
    <w:rsid w:val="001307ED"/>
    <w:rsid w:val="00130A85"/>
    <w:rsid w:val="001355C0"/>
    <w:rsid w:val="00135DDE"/>
    <w:rsid w:val="00136656"/>
    <w:rsid w:val="00137AF9"/>
    <w:rsid w:val="001411E1"/>
    <w:rsid w:val="00142E61"/>
    <w:rsid w:val="00143546"/>
    <w:rsid w:val="001438C3"/>
    <w:rsid w:val="0014639D"/>
    <w:rsid w:val="001466CB"/>
    <w:rsid w:val="001477FF"/>
    <w:rsid w:val="001531E0"/>
    <w:rsid w:val="001569E8"/>
    <w:rsid w:val="0017215D"/>
    <w:rsid w:val="001726C5"/>
    <w:rsid w:val="00173BEC"/>
    <w:rsid w:val="001748C5"/>
    <w:rsid w:val="00182DB8"/>
    <w:rsid w:val="00184084"/>
    <w:rsid w:val="0018520C"/>
    <w:rsid w:val="00186836"/>
    <w:rsid w:val="001876C4"/>
    <w:rsid w:val="00190893"/>
    <w:rsid w:val="001943AA"/>
    <w:rsid w:val="00194660"/>
    <w:rsid w:val="001949BB"/>
    <w:rsid w:val="001973F8"/>
    <w:rsid w:val="001A22F5"/>
    <w:rsid w:val="001A57D3"/>
    <w:rsid w:val="001A69EA"/>
    <w:rsid w:val="001A6D90"/>
    <w:rsid w:val="001B0DE2"/>
    <w:rsid w:val="001B0EB9"/>
    <w:rsid w:val="001B0F6F"/>
    <w:rsid w:val="001B1ACA"/>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4386"/>
    <w:rsid w:val="001F5019"/>
    <w:rsid w:val="001F6962"/>
    <w:rsid w:val="0020134A"/>
    <w:rsid w:val="00201CAB"/>
    <w:rsid w:val="00202BF7"/>
    <w:rsid w:val="00210C12"/>
    <w:rsid w:val="00211C95"/>
    <w:rsid w:val="0021752C"/>
    <w:rsid w:val="0022122F"/>
    <w:rsid w:val="00221D1F"/>
    <w:rsid w:val="00223AF4"/>
    <w:rsid w:val="00227923"/>
    <w:rsid w:val="00227CD1"/>
    <w:rsid w:val="002321B6"/>
    <w:rsid w:val="0023659D"/>
    <w:rsid w:val="00242BA4"/>
    <w:rsid w:val="00251770"/>
    <w:rsid w:val="00252196"/>
    <w:rsid w:val="002537BD"/>
    <w:rsid w:val="002546B9"/>
    <w:rsid w:val="00256A1D"/>
    <w:rsid w:val="00257024"/>
    <w:rsid w:val="002609B6"/>
    <w:rsid w:val="00263D97"/>
    <w:rsid w:val="00264152"/>
    <w:rsid w:val="0026487C"/>
    <w:rsid w:val="00267DE8"/>
    <w:rsid w:val="00270CE4"/>
    <w:rsid w:val="00272A22"/>
    <w:rsid w:val="00273038"/>
    <w:rsid w:val="0028065B"/>
    <w:rsid w:val="00283A70"/>
    <w:rsid w:val="00285198"/>
    <w:rsid w:val="00287BFB"/>
    <w:rsid w:val="00293864"/>
    <w:rsid w:val="002956C6"/>
    <w:rsid w:val="00297115"/>
    <w:rsid w:val="002971BE"/>
    <w:rsid w:val="00297BED"/>
    <w:rsid w:val="002A2BB0"/>
    <w:rsid w:val="002A720B"/>
    <w:rsid w:val="002A7C5E"/>
    <w:rsid w:val="002B57DE"/>
    <w:rsid w:val="002B67C7"/>
    <w:rsid w:val="002B717C"/>
    <w:rsid w:val="002C0859"/>
    <w:rsid w:val="002C09AC"/>
    <w:rsid w:val="002C3D69"/>
    <w:rsid w:val="002C438B"/>
    <w:rsid w:val="002C5DC4"/>
    <w:rsid w:val="002C63D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959"/>
    <w:rsid w:val="00325E54"/>
    <w:rsid w:val="00327518"/>
    <w:rsid w:val="00331BCE"/>
    <w:rsid w:val="003338A0"/>
    <w:rsid w:val="00335E23"/>
    <w:rsid w:val="0033622D"/>
    <w:rsid w:val="00347D08"/>
    <w:rsid w:val="003513AB"/>
    <w:rsid w:val="00351617"/>
    <w:rsid w:val="00352D14"/>
    <w:rsid w:val="0035693E"/>
    <w:rsid w:val="0037378F"/>
    <w:rsid w:val="00373E49"/>
    <w:rsid w:val="003770BE"/>
    <w:rsid w:val="00380979"/>
    <w:rsid w:val="0038260C"/>
    <w:rsid w:val="00382CCB"/>
    <w:rsid w:val="00387331"/>
    <w:rsid w:val="003978FA"/>
    <w:rsid w:val="003A4F15"/>
    <w:rsid w:val="003A60E3"/>
    <w:rsid w:val="003B04B3"/>
    <w:rsid w:val="003B1235"/>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4052"/>
    <w:rsid w:val="003E5BB2"/>
    <w:rsid w:val="003E5DC9"/>
    <w:rsid w:val="003E76FB"/>
    <w:rsid w:val="003E79F8"/>
    <w:rsid w:val="003F43BB"/>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028E"/>
    <w:rsid w:val="0042514A"/>
    <w:rsid w:val="00425464"/>
    <w:rsid w:val="00436DBC"/>
    <w:rsid w:val="0044143C"/>
    <w:rsid w:val="00441F88"/>
    <w:rsid w:val="00446CAA"/>
    <w:rsid w:val="004502D4"/>
    <w:rsid w:val="004516B8"/>
    <w:rsid w:val="004572B2"/>
    <w:rsid w:val="004626A7"/>
    <w:rsid w:val="004665FA"/>
    <w:rsid w:val="004672AF"/>
    <w:rsid w:val="004674E6"/>
    <w:rsid w:val="004725E9"/>
    <w:rsid w:val="00474B36"/>
    <w:rsid w:val="00475537"/>
    <w:rsid w:val="00475C67"/>
    <w:rsid w:val="004762E7"/>
    <w:rsid w:val="00476ED6"/>
    <w:rsid w:val="004775C1"/>
    <w:rsid w:val="00482362"/>
    <w:rsid w:val="004874A0"/>
    <w:rsid w:val="00490E04"/>
    <w:rsid w:val="00496C10"/>
    <w:rsid w:val="004A0345"/>
    <w:rsid w:val="004B2638"/>
    <w:rsid w:val="004B4B7B"/>
    <w:rsid w:val="004C0B44"/>
    <w:rsid w:val="004C1EE4"/>
    <w:rsid w:val="004C35D4"/>
    <w:rsid w:val="004C36BD"/>
    <w:rsid w:val="004C37D9"/>
    <w:rsid w:val="004C6A39"/>
    <w:rsid w:val="004D1049"/>
    <w:rsid w:val="004D3557"/>
    <w:rsid w:val="004D60EE"/>
    <w:rsid w:val="004D78F8"/>
    <w:rsid w:val="004E04D1"/>
    <w:rsid w:val="004E20FB"/>
    <w:rsid w:val="004E2F63"/>
    <w:rsid w:val="004E3897"/>
    <w:rsid w:val="004E4DAB"/>
    <w:rsid w:val="004E6C78"/>
    <w:rsid w:val="004F1785"/>
    <w:rsid w:val="004F5E20"/>
    <w:rsid w:val="0050627D"/>
    <w:rsid w:val="00510515"/>
    <w:rsid w:val="00511770"/>
    <w:rsid w:val="0051740B"/>
    <w:rsid w:val="00524C14"/>
    <w:rsid w:val="00526B31"/>
    <w:rsid w:val="00527392"/>
    <w:rsid w:val="00544DF9"/>
    <w:rsid w:val="005462C2"/>
    <w:rsid w:val="00546ED8"/>
    <w:rsid w:val="0055144B"/>
    <w:rsid w:val="00552C4B"/>
    <w:rsid w:val="00552FF8"/>
    <w:rsid w:val="0055324F"/>
    <w:rsid w:val="00554D2E"/>
    <w:rsid w:val="00555E73"/>
    <w:rsid w:val="00560A2C"/>
    <w:rsid w:val="0056270B"/>
    <w:rsid w:val="00562F99"/>
    <w:rsid w:val="00563CF6"/>
    <w:rsid w:val="005640EA"/>
    <w:rsid w:val="00565506"/>
    <w:rsid w:val="00565A4B"/>
    <w:rsid w:val="00567F24"/>
    <w:rsid w:val="00570ED7"/>
    <w:rsid w:val="00572776"/>
    <w:rsid w:val="00572DD1"/>
    <w:rsid w:val="00572E61"/>
    <w:rsid w:val="00572F05"/>
    <w:rsid w:val="0057484E"/>
    <w:rsid w:val="00574E8D"/>
    <w:rsid w:val="00576945"/>
    <w:rsid w:val="00576A83"/>
    <w:rsid w:val="00577F5C"/>
    <w:rsid w:val="00580228"/>
    <w:rsid w:val="005813DF"/>
    <w:rsid w:val="00584578"/>
    <w:rsid w:val="00585CC1"/>
    <w:rsid w:val="00587C22"/>
    <w:rsid w:val="00587F45"/>
    <w:rsid w:val="00591894"/>
    <w:rsid w:val="00594BF4"/>
    <w:rsid w:val="00594DF8"/>
    <w:rsid w:val="005B0C92"/>
    <w:rsid w:val="005B11B2"/>
    <w:rsid w:val="005B20E6"/>
    <w:rsid w:val="005B65F2"/>
    <w:rsid w:val="005B66D8"/>
    <w:rsid w:val="005C170B"/>
    <w:rsid w:val="005C7366"/>
    <w:rsid w:val="005C75FD"/>
    <w:rsid w:val="005D0478"/>
    <w:rsid w:val="005D1853"/>
    <w:rsid w:val="005D530F"/>
    <w:rsid w:val="005D7D63"/>
    <w:rsid w:val="005F42E8"/>
    <w:rsid w:val="005F7451"/>
    <w:rsid w:val="00600FD0"/>
    <w:rsid w:val="00600FFF"/>
    <w:rsid w:val="006013E1"/>
    <w:rsid w:val="0060494E"/>
    <w:rsid w:val="00605FF7"/>
    <w:rsid w:val="0060692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91842"/>
    <w:rsid w:val="006A0457"/>
    <w:rsid w:val="006A1759"/>
    <w:rsid w:val="006A1B34"/>
    <w:rsid w:val="006A1CB1"/>
    <w:rsid w:val="006B0EE2"/>
    <w:rsid w:val="006C0696"/>
    <w:rsid w:val="006D05E5"/>
    <w:rsid w:val="006D0C4D"/>
    <w:rsid w:val="006D1CDD"/>
    <w:rsid w:val="006D36DE"/>
    <w:rsid w:val="006D45F7"/>
    <w:rsid w:val="006D59C0"/>
    <w:rsid w:val="006E3DED"/>
    <w:rsid w:val="006F09C5"/>
    <w:rsid w:val="006F24F0"/>
    <w:rsid w:val="006F3B92"/>
    <w:rsid w:val="006F512D"/>
    <w:rsid w:val="006F69A5"/>
    <w:rsid w:val="0070203C"/>
    <w:rsid w:val="00704C57"/>
    <w:rsid w:val="00707B80"/>
    <w:rsid w:val="00707F6E"/>
    <w:rsid w:val="00713ACE"/>
    <w:rsid w:val="00715F98"/>
    <w:rsid w:val="00717528"/>
    <w:rsid w:val="007273C7"/>
    <w:rsid w:val="00733021"/>
    <w:rsid w:val="007337A0"/>
    <w:rsid w:val="00734817"/>
    <w:rsid w:val="00743002"/>
    <w:rsid w:val="00744FF4"/>
    <w:rsid w:val="00746BC4"/>
    <w:rsid w:val="00746D01"/>
    <w:rsid w:val="00747B95"/>
    <w:rsid w:val="00747BE1"/>
    <w:rsid w:val="00753324"/>
    <w:rsid w:val="007633C2"/>
    <w:rsid w:val="0076451C"/>
    <w:rsid w:val="00765CE6"/>
    <w:rsid w:val="007709AB"/>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609"/>
    <w:rsid w:val="007B1187"/>
    <w:rsid w:val="007B66BE"/>
    <w:rsid w:val="007C0260"/>
    <w:rsid w:val="007C3BA6"/>
    <w:rsid w:val="007C3E75"/>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3C83"/>
    <w:rsid w:val="00854357"/>
    <w:rsid w:val="00855F83"/>
    <w:rsid w:val="008665F4"/>
    <w:rsid w:val="00873E81"/>
    <w:rsid w:val="00876D59"/>
    <w:rsid w:val="00884B73"/>
    <w:rsid w:val="00885FB4"/>
    <w:rsid w:val="00891465"/>
    <w:rsid w:val="00892C2A"/>
    <w:rsid w:val="00897EF1"/>
    <w:rsid w:val="008A1501"/>
    <w:rsid w:val="008A7F42"/>
    <w:rsid w:val="008B6D2E"/>
    <w:rsid w:val="008B7761"/>
    <w:rsid w:val="008C00C6"/>
    <w:rsid w:val="008C1BA4"/>
    <w:rsid w:val="008C2884"/>
    <w:rsid w:val="008C3111"/>
    <w:rsid w:val="008C55C6"/>
    <w:rsid w:val="008C6C5D"/>
    <w:rsid w:val="008C7B1A"/>
    <w:rsid w:val="008D03AD"/>
    <w:rsid w:val="008D091D"/>
    <w:rsid w:val="008D0DAF"/>
    <w:rsid w:val="008D4019"/>
    <w:rsid w:val="008E03DB"/>
    <w:rsid w:val="008E3BD8"/>
    <w:rsid w:val="008E3C64"/>
    <w:rsid w:val="008F0713"/>
    <w:rsid w:val="008F15C5"/>
    <w:rsid w:val="008F62D3"/>
    <w:rsid w:val="008F6333"/>
    <w:rsid w:val="00900C04"/>
    <w:rsid w:val="00901CC5"/>
    <w:rsid w:val="0091129D"/>
    <w:rsid w:val="00911452"/>
    <w:rsid w:val="00913288"/>
    <w:rsid w:val="00914754"/>
    <w:rsid w:val="009154CC"/>
    <w:rsid w:val="00915F9B"/>
    <w:rsid w:val="00916E00"/>
    <w:rsid w:val="00920327"/>
    <w:rsid w:val="00922E0C"/>
    <w:rsid w:val="009245AC"/>
    <w:rsid w:val="009260C3"/>
    <w:rsid w:val="00932CC1"/>
    <w:rsid w:val="00943BD0"/>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3398"/>
    <w:rsid w:val="009B3CEF"/>
    <w:rsid w:val="009B49B5"/>
    <w:rsid w:val="009B70C3"/>
    <w:rsid w:val="009C0619"/>
    <w:rsid w:val="009C26DC"/>
    <w:rsid w:val="009C2E29"/>
    <w:rsid w:val="009C5E6A"/>
    <w:rsid w:val="009C6B56"/>
    <w:rsid w:val="009C6ECC"/>
    <w:rsid w:val="009E4A62"/>
    <w:rsid w:val="009F0C65"/>
    <w:rsid w:val="009F0E94"/>
    <w:rsid w:val="009F10E0"/>
    <w:rsid w:val="00A0174C"/>
    <w:rsid w:val="00A13253"/>
    <w:rsid w:val="00A13892"/>
    <w:rsid w:val="00A155BB"/>
    <w:rsid w:val="00A170F0"/>
    <w:rsid w:val="00A207CA"/>
    <w:rsid w:val="00A2124E"/>
    <w:rsid w:val="00A22089"/>
    <w:rsid w:val="00A22B5A"/>
    <w:rsid w:val="00A25D23"/>
    <w:rsid w:val="00A27836"/>
    <w:rsid w:val="00A337BB"/>
    <w:rsid w:val="00A4183E"/>
    <w:rsid w:val="00A42511"/>
    <w:rsid w:val="00A47F2F"/>
    <w:rsid w:val="00A52502"/>
    <w:rsid w:val="00A543E2"/>
    <w:rsid w:val="00A54E7C"/>
    <w:rsid w:val="00A575C1"/>
    <w:rsid w:val="00A60463"/>
    <w:rsid w:val="00A61755"/>
    <w:rsid w:val="00A63C80"/>
    <w:rsid w:val="00A64485"/>
    <w:rsid w:val="00A64746"/>
    <w:rsid w:val="00A65DB6"/>
    <w:rsid w:val="00A67DB1"/>
    <w:rsid w:val="00A67FF9"/>
    <w:rsid w:val="00A712FE"/>
    <w:rsid w:val="00A74113"/>
    <w:rsid w:val="00A74DC1"/>
    <w:rsid w:val="00A75A38"/>
    <w:rsid w:val="00A8176A"/>
    <w:rsid w:val="00A83905"/>
    <w:rsid w:val="00A87366"/>
    <w:rsid w:val="00A90A98"/>
    <w:rsid w:val="00A93193"/>
    <w:rsid w:val="00A956A2"/>
    <w:rsid w:val="00A96519"/>
    <w:rsid w:val="00AA49D5"/>
    <w:rsid w:val="00AA69A5"/>
    <w:rsid w:val="00AB24BB"/>
    <w:rsid w:val="00AB2E27"/>
    <w:rsid w:val="00AB5563"/>
    <w:rsid w:val="00AC0C44"/>
    <w:rsid w:val="00AC2F6A"/>
    <w:rsid w:val="00AC564E"/>
    <w:rsid w:val="00AD054A"/>
    <w:rsid w:val="00AD0B6E"/>
    <w:rsid w:val="00AD0FAA"/>
    <w:rsid w:val="00AD44D1"/>
    <w:rsid w:val="00AD5721"/>
    <w:rsid w:val="00AD69E4"/>
    <w:rsid w:val="00AD7E05"/>
    <w:rsid w:val="00AE1D84"/>
    <w:rsid w:val="00AE27F1"/>
    <w:rsid w:val="00AE29F3"/>
    <w:rsid w:val="00AE2DAC"/>
    <w:rsid w:val="00AE3736"/>
    <w:rsid w:val="00AF1E60"/>
    <w:rsid w:val="00AF2CE3"/>
    <w:rsid w:val="00AF30B3"/>
    <w:rsid w:val="00B00735"/>
    <w:rsid w:val="00B03609"/>
    <w:rsid w:val="00B10593"/>
    <w:rsid w:val="00B11BE7"/>
    <w:rsid w:val="00B1691E"/>
    <w:rsid w:val="00B21B1D"/>
    <w:rsid w:val="00B324B3"/>
    <w:rsid w:val="00B32FC4"/>
    <w:rsid w:val="00B36CEC"/>
    <w:rsid w:val="00B406A1"/>
    <w:rsid w:val="00B456F7"/>
    <w:rsid w:val="00B46486"/>
    <w:rsid w:val="00B50D5F"/>
    <w:rsid w:val="00B51C8D"/>
    <w:rsid w:val="00B5526C"/>
    <w:rsid w:val="00B559DD"/>
    <w:rsid w:val="00B71248"/>
    <w:rsid w:val="00B719D6"/>
    <w:rsid w:val="00B74FEA"/>
    <w:rsid w:val="00B80B4A"/>
    <w:rsid w:val="00B82C92"/>
    <w:rsid w:val="00B8651F"/>
    <w:rsid w:val="00B90971"/>
    <w:rsid w:val="00B91E22"/>
    <w:rsid w:val="00BA165E"/>
    <w:rsid w:val="00BB4389"/>
    <w:rsid w:val="00BB7FB7"/>
    <w:rsid w:val="00BC53B1"/>
    <w:rsid w:val="00BC5D4B"/>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63A36"/>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1F1D"/>
    <w:rsid w:val="00CF70FB"/>
    <w:rsid w:val="00D025E4"/>
    <w:rsid w:val="00D03AF8"/>
    <w:rsid w:val="00D04986"/>
    <w:rsid w:val="00D04F81"/>
    <w:rsid w:val="00D065E7"/>
    <w:rsid w:val="00D07486"/>
    <w:rsid w:val="00D100D6"/>
    <w:rsid w:val="00D1081C"/>
    <w:rsid w:val="00D12E81"/>
    <w:rsid w:val="00D218C4"/>
    <w:rsid w:val="00D260AE"/>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62F00"/>
    <w:rsid w:val="00D63430"/>
    <w:rsid w:val="00D637E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2FCF"/>
    <w:rsid w:val="00DB4E32"/>
    <w:rsid w:val="00DB7637"/>
    <w:rsid w:val="00DB7AB7"/>
    <w:rsid w:val="00DC4622"/>
    <w:rsid w:val="00DC708F"/>
    <w:rsid w:val="00DC7AE1"/>
    <w:rsid w:val="00DD0C13"/>
    <w:rsid w:val="00DD2599"/>
    <w:rsid w:val="00DD3DC3"/>
    <w:rsid w:val="00DD5B2F"/>
    <w:rsid w:val="00DE0619"/>
    <w:rsid w:val="00DE342B"/>
    <w:rsid w:val="00DE3ED2"/>
    <w:rsid w:val="00DE5AD4"/>
    <w:rsid w:val="00E0044E"/>
    <w:rsid w:val="00E00ED2"/>
    <w:rsid w:val="00E030F6"/>
    <w:rsid w:val="00E07561"/>
    <w:rsid w:val="00E140B5"/>
    <w:rsid w:val="00E14DFD"/>
    <w:rsid w:val="00E14FFD"/>
    <w:rsid w:val="00E1644C"/>
    <w:rsid w:val="00E174B5"/>
    <w:rsid w:val="00E229F5"/>
    <w:rsid w:val="00E251D5"/>
    <w:rsid w:val="00E31585"/>
    <w:rsid w:val="00E326BB"/>
    <w:rsid w:val="00E32C18"/>
    <w:rsid w:val="00E34DE5"/>
    <w:rsid w:val="00E44075"/>
    <w:rsid w:val="00E452D3"/>
    <w:rsid w:val="00E463F0"/>
    <w:rsid w:val="00E51BFD"/>
    <w:rsid w:val="00E540BF"/>
    <w:rsid w:val="00E54F2F"/>
    <w:rsid w:val="00E56893"/>
    <w:rsid w:val="00E606F1"/>
    <w:rsid w:val="00E61685"/>
    <w:rsid w:val="00E63464"/>
    <w:rsid w:val="00E63564"/>
    <w:rsid w:val="00E70507"/>
    <w:rsid w:val="00E73CB8"/>
    <w:rsid w:val="00E74473"/>
    <w:rsid w:val="00E84D1F"/>
    <w:rsid w:val="00E8729E"/>
    <w:rsid w:val="00E97054"/>
    <w:rsid w:val="00EA1285"/>
    <w:rsid w:val="00EA177F"/>
    <w:rsid w:val="00EA3FE2"/>
    <w:rsid w:val="00EA6E4F"/>
    <w:rsid w:val="00EB1C02"/>
    <w:rsid w:val="00EB5CB7"/>
    <w:rsid w:val="00EB6A6C"/>
    <w:rsid w:val="00EC0451"/>
    <w:rsid w:val="00EC28C6"/>
    <w:rsid w:val="00EC48CB"/>
    <w:rsid w:val="00EC4AE7"/>
    <w:rsid w:val="00ED40C5"/>
    <w:rsid w:val="00EF1135"/>
    <w:rsid w:val="00EF3B71"/>
    <w:rsid w:val="00F07CBE"/>
    <w:rsid w:val="00F11273"/>
    <w:rsid w:val="00F11A8C"/>
    <w:rsid w:val="00F1674E"/>
    <w:rsid w:val="00F20C39"/>
    <w:rsid w:val="00F21FFC"/>
    <w:rsid w:val="00F241DC"/>
    <w:rsid w:val="00F26BB8"/>
    <w:rsid w:val="00F4009F"/>
    <w:rsid w:val="00F47D1C"/>
    <w:rsid w:val="00F53DB9"/>
    <w:rsid w:val="00F5584A"/>
    <w:rsid w:val="00F61223"/>
    <w:rsid w:val="00F64092"/>
    <w:rsid w:val="00F64207"/>
    <w:rsid w:val="00F674C9"/>
    <w:rsid w:val="00F71208"/>
    <w:rsid w:val="00F74C21"/>
    <w:rsid w:val="00F84192"/>
    <w:rsid w:val="00F879B4"/>
    <w:rsid w:val="00F92968"/>
    <w:rsid w:val="00F97325"/>
    <w:rsid w:val="00FA3AEC"/>
    <w:rsid w:val="00FA4746"/>
    <w:rsid w:val="00FA66AA"/>
    <w:rsid w:val="00FB0607"/>
    <w:rsid w:val="00FB0BC1"/>
    <w:rsid w:val="00FB2A97"/>
    <w:rsid w:val="00FB2AAF"/>
    <w:rsid w:val="00FB4D8B"/>
    <w:rsid w:val="00FC2563"/>
    <w:rsid w:val="00FC2B00"/>
    <w:rsid w:val="00FC6AFB"/>
    <w:rsid w:val="00FC7D49"/>
    <w:rsid w:val="00FD0C68"/>
    <w:rsid w:val="00FD139E"/>
    <w:rsid w:val="00FD526B"/>
    <w:rsid w:val="00FD61D4"/>
    <w:rsid w:val="00FE0869"/>
    <w:rsid w:val="00FE1AD7"/>
    <w:rsid w:val="00FF2AF2"/>
    <w:rsid w:val="00FF2D95"/>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1B35E"/>
  <w15:docId w15:val="{71424D20-E687-A242-A6A2-83CE304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5"/>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A83905"/>
    <w:rPr>
      <w:color w:val="5B9BD5" w:themeColor="accent5"/>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 w:type="character" w:customStyle="1" w:styleId="grame">
    <w:name w:val="grame"/>
    <w:basedOn w:val="DefaultParagraphFont"/>
    <w:rsid w:val="00D260AE"/>
  </w:style>
  <w:style w:type="character" w:customStyle="1" w:styleId="spelle">
    <w:name w:val="spelle"/>
    <w:basedOn w:val="DefaultParagraphFont"/>
    <w:rsid w:val="00D2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19251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53108337">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736245619">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53616656">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5960688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355110065">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494179479">
      <w:bodyDiv w:val="1"/>
      <w:marLeft w:val="0"/>
      <w:marRight w:val="0"/>
      <w:marTop w:val="0"/>
      <w:marBottom w:val="0"/>
      <w:divBdr>
        <w:top w:val="none" w:sz="0" w:space="0" w:color="auto"/>
        <w:left w:val="none" w:sz="0" w:space="0" w:color="auto"/>
        <w:bottom w:val="none" w:sz="0" w:space="0" w:color="auto"/>
        <w:right w:val="none" w:sz="0" w:space="0" w:color="auto"/>
      </w:divBdr>
    </w:div>
    <w:div w:id="1535197335">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sam.com" TargetMode="External"/><Relationship Id="rId18" Type="http://schemas.openxmlformats.org/officeDocument/2006/relationships/hyperlink" Target="https://www.gilbaneco.com" TargetMode="External"/><Relationship Id="rId26" Type="http://schemas.openxmlformats.org/officeDocument/2006/relationships/hyperlink" Target="https://www.rockfon.com" TargetMode="External"/><Relationship Id="rId3" Type="http://schemas.openxmlformats.org/officeDocument/2006/relationships/customXml" Target="../customXml/item3.xml"/><Relationship Id="rId21" Type="http://schemas.openxmlformats.org/officeDocument/2006/relationships/hyperlink" Target="https://www.barringerconstruction.com" TargetMode="External"/><Relationship Id="rId7" Type="http://schemas.openxmlformats.org/officeDocument/2006/relationships/settings" Target="settings.xml"/><Relationship Id="rId12" Type="http://schemas.openxmlformats.org/officeDocument/2006/relationships/hyperlink" Target="https://www.cbre.com" TargetMode="External"/><Relationship Id="rId17" Type="http://schemas.openxmlformats.org/officeDocument/2006/relationships/hyperlink" Target="https://www.ls3p.com" TargetMode="External"/><Relationship Id="rId25" Type="http://schemas.openxmlformats.org/officeDocument/2006/relationships/hyperlink" Target="https://www.rockfon.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ncolnharris.com" TargetMode="External"/><Relationship Id="rId20" Type="http://schemas.openxmlformats.org/officeDocument/2006/relationships/hyperlink" Target="https://www.turnerconstruction.com/locations/carolina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neywell.com/" TargetMode="External"/><Relationship Id="rId24" Type="http://schemas.openxmlformats.org/officeDocument/2006/relationships/hyperlink" Target="https://www.fbmsales.com/location/fbm-charlotte-north-carolin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rprei.com" TargetMode="External"/><Relationship Id="rId23" Type="http://schemas.openxmlformats.org/officeDocument/2006/relationships/hyperlink" Target="https://www.warcoconstruction.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helcollc.co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colnharris.com" TargetMode="External"/><Relationship Id="rId22" Type="http://schemas.openxmlformats.org/officeDocument/2006/relationships/hyperlink" Target="https://www.hok.com"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wprhq/HWPR20/Rockfon/WIP/09-23Mono/Rockfon_MonoAcoustic_revised092223.dotx" TargetMode="External"/></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4.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Rockfon_MonoAcoustic_revised092223.dotx</Template>
  <TotalTime>14</TotalTime>
  <Pages>4</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12538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9</cp:revision>
  <cp:lastPrinted>2021-03-03T22:39:00Z</cp:lastPrinted>
  <dcterms:created xsi:type="dcterms:W3CDTF">2023-12-12T16:10:00Z</dcterms:created>
  <dcterms:modified xsi:type="dcterms:W3CDTF">2023-12-15T16:55:00Z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