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0E837016" w:rsidR="00305DAD" w:rsidRPr="00D9258D" w:rsidRDefault="001A751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February</w:t>
      </w:r>
      <w:r w:rsidR="007D091F" w:rsidRPr="00F13E41">
        <w:rPr>
          <w:b w:val="0"/>
          <w:sz w:val="24"/>
          <w:szCs w:val="24"/>
          <w:highlight w:val="yellow"/>
        </w:rPr>
        <w:t xml:space="preserve"> </w:t>
      </w:r>
      <w:r w:rsidR="00F219F3">
        <w:rPr>
          <w:b w:val="0"/>
          <w:sz w:val="24"/>
          <w:szCs w:val="24"/>
          <w:highlight w:val="yellow"/>
        </w:rPr>
        <w:t>2</w:t>
      </w:r>
      <w:r w:rsidR="00D203AA">
        <w:rPr>
          <w:b w:val="0"/>
          <w:sz w:val="24"/>
          <w:szCs w:val="24"/>
          <w:highlight w:val="yellow"/>
        </w:rPr>
        <w:t>6</w:t>
      </w:r>
      <w:r w:rsidR="008F1618" w:rsidRPr="00F13E41">
        <w:rPr>
          <w:b w:val="0"/>
          <w:sz w:val="24"/>
          <w:szCs w:val="24"/>
          <w:highlight w:val="yellow"/>
        </w:rPr>
        <w:t>,</w:t>
      </w:r>
      <w:r>
        <w:rPr>
          <w:b w:val="0"/>
          <w:sz w:val="24"/>
          <w:szCs w:val="24"/>
          <w:highlight w:val="yellow"/>
        </w:rPr>
        <w:t xml:space="preserve"> 2024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92246EE" w:rsidR="00305DAD" w:rsidRPr="00D9258D" w:rsidRDefault="00C14FBE" w:rsidP="0038384C">
      <w:pPr>
        <w:pStyle w:val="Title"/>
        <w:spacing w:after="240"/>
        <w:rPr>
          <w:color w:val="auto"/>
        </w:rPr>
      </w:pPr>
      <w:r w:rsidRPr="00C14FBE">
        <w:rPr>
          <w:color w:val="auto"/>
        </w:rPr>
        <w:t>Glass Coverage at FGIA Annual Conference Showcases IG Forensics Exercise, Desiccants Deep Dive</w:t>
      </w:r>
    </w:p>
    <w:p w14:paraId="2C38E364" w14:textId="2AC3BDBC" w:rsidR="001A7517" w:rsidRDefault="00A41F02" w:rsidP="00A96285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396FE6">
        <w:t>T</w:t>
      </w:r>
      <w:r w:rsidR="00723E5F">
        <w:t xml:space="preserve">he </w:t>
      </w:r>
      <w:r w:rsidR="00F13E41">
        <w:t xml:space="preserve">Fenestration </w:t>
      </w:r>
      <w:r w:rsidR="00917314">
        <w:t>and</w:t>
      </w:r>
      <w:r w:rsidR="00F13E41">
        <w:t xml:space="preserve"> Glazing Industry Alliance (FGIA) </w:t>
      </w:r>
      <w:r w:rsidR="00420FEC">
        <w:t xml:space="preserve">held a workshop about how to identify flaws </w:t>
      </w:r>
      <w:r w:rsidR="00420FEC" w:rsidRPr="00420FEC">
        <w:t>in an</w:t>
      </w:r>
      <w:r w:rsidR="00E71A00">
        <w:t xml:space="preserve"> insulating glass</w:t>
      </w:r>
      <w:r w:rsidR="00420FEC" w:rsidRPr="00420FEC">
        <w:t xml:space="preserve"> </w:t>
      </w:r>
      <w:r w:rsidR="00E71A00">
        <w:t>(</w:t>
      </w:r>
      <w:r w:rsidR="00420FEC" w:rsidRPr="00420FEC">
        <w:t>IG</w:t>
      </w:r>
      <w:r w:rsidR="00E71A00">
        <w:t>)</w:t>
      </w:r>
      <w:r w:rsidR="00420FEC" w:rsidRPr="00420FEC">
        <w:t xml:space="preserve"> unit before they become a problem in the field as well as a high-level overview about desiccants, or hygroscopic substances that attract and absorb moisture from the surrounding air to maintain a state of dryness</w:t>
      </w:r>
      <w:r w:rsidR="00420FEC">
        <w:t>, inside IG units. Both events took place at the FGIA 2024 Annual Conference in Amelia Island, FL February 19-22.</w:t>
      </w:r>
    </w:p>
    <w:p w14:paraId="3B3D8561" w14:textId="48014B0C" w:rsidR="00420FEC" w:rsidRPr="00420FEC" w:rsidRDefault="00420FEC" w:rsidP="00A96285">
      <w:pPr>
        <w:rPr>
          <w:b/>
          <w:bCs/>
        </w:rPr>
      </w:pPr>
      <w:r w:rsidRPr="00420FEC">
        <w:rPr>
          <w:b/>
          <w:bCs/>
        </w:rPr>
        <w:t>IG Forensics</w:t>
      </w:r>
      <w:r w:rsidR="00E71A00">
        <w:rPr>
          <w:b/>
          <w:bCs/>
        </w:rPr>
        <w:t xml:space="preserve"> Workshop</w:t>
      </w:r>
    </w:p>
    <w:p w14:paraId="7AE8718C" w14:textId="746E57D8" w:rsidR="00E71A00" w:rsidRDefault="00E71A00" w:rsidP="00A96285">
      <w:r>
        <w:t>Jim Blamble (</w:t>
      </w:r>
      <w:hyperlink r:id="rId10" w:history="1">
        <w:r w:rsidRPr="00E71A00">
          <w:rPr>
            <w:rStyle w:val="Hyperlink"/>
            <w:sz w:val="22"/>
          </w:rPr>
          <w:t>Sika Corporation</w:t>
        </w:r>
      </w:hyperlink>
      <w:r>
        <w:t>) and Matt Waldren (</w:t>
      </w:r>
      <w:hyperlink r:id="rId11" w:history="1">
        <w:r w:rsidRPr="00E71A00">
          <w:rPr>
            <w:rStyle w:val="Hyperlink"/>
            <w:sz w:val="22"/>
          </w:rPr>
          <w:t>Pella Corporation</w:t>
        </w:r>
      </w:hyperlink>
      <w:r>
        <w:t>) led a hands-on workshop called, “</w:t>
      </w:r>
      <w:r w:rsidRPr="00D17BCD">
        <w:t>Discovering Issues Before They Become Problems | Hands-On Workshop for Insulating Glass Forensic Analysis</w:t>
      </w:r>
      <w:r>
        <w:t xml:space="preserve">.” </w:t>
      </w:r>
    </w:p>
    <w:p w14:paraId="4914818B" w14:textId="48EF8A06" w:rsidR="00D17BCD" w:rsidRDefault="00E71A00" w:rsidP="00A96285">
      <w:r>
        <w:t>Blamble shared some advice up front with participants about best practices. “</w:t>
      </w:r>
      <w:r w:rsidR="00D17BCD" w:rsidRPr="00D17BCD">
        <w:t>Follow your company guidelines for safe work practices</w:t>
      </w:r>
      <w:r>
        <w:t>,” he said. “Be safe and use a buddy to help you.”</w:t>
      </w:r>
    </w:p>
    <w:p w14:paraId="567FB863" w14:textId="026F9EFC" w:rsidR="00D17BCD" w:rsidRDefault="00E71A00" w:rsidP="00A96285">
      <w:r>
        <w:t xml:space="preserve">Walden shared </w:t>
      </w:r>
      <w:r w:rsidR="00362810">
        <w:t>t</w:t>
      </w:r>
      <w:r>
        <w:t>hat the contents of a</w:t>
      </w:r>
      <w:r w:rsidR="00D17BCD">
        <w:t>n ideal tool kit for IG inspection, whether in a plant or in the field, should include the following: light; measuring tape; calipers; knives, flat razors and wire for cutting; isopropyl alcohol and lint-free clothing for cleaning; a camera with a close-up feature; magnification tools; pen, paper and permanent marker for documentation; personal protective equipment; and a safe worktable or work area.</w:t>
      </w:r>
    </w:p>
    <w:p w14:paraId="7C55E983" w14:textId="5B53E281" w:rsidR="00D17BCD" w:rsidRDefault="00D17BCD" w:rsidP="00A96285">
      <w:r>
        <w:t xml:space="preserve">Record keeping is crucial, and all inspections should be treated with the level of care one would want in the event of a situation culminating in litigation, said </w:t>
      </w:r>
      <w:r w:rsidR="00E71A00">
        <w:t>Waldren</w:t>
      </w:r>
      <w:r>
        <w:t>. “Keep good notes,” he said. “But also, keep in mind what internal versus external communication should look like.”</w:t>
      </w:r>
    </w:p>
    <w:p w14:paraId="4E0CB4E9" w14:textId="7B2C6584" w:rsidR="00420FEC" w:rsidRPr="00420FEC" w:rsidRDefault="00420FEC" w:rsidP="00A96285">
      <w:pPr>
        <w:rPr>
          <w:b/>
          <w:bCs/>
        </w:rPr>
      </w:pPr>
      <w:r w:rsidRPr="00420FEC">
        <w:rPr>
          <w:b/>
          <w:bCs/>
        </w:rPr>
        <w:t>All About Desiccants</w:t>
      </w:r>
    </w:p>
    <w:p w14:paraId="3B5FC1D4" w14:textId="0F32CDBE" w:rsidR="008C6E00" w:rsidRDefault="00420FEC" w:rsidP="008C6E00">
      <w:r>
        <w:lastRenderedPageBreak/>
        <w:t>P</w:t>
      </w:r>
      <w:r w:rsidRPr="00420FEC">
        <w:t>resenters Shulin Cui</w:t>
      </w:r>
      <w:r>
        <w:t xml:space="preserve"> (</w:t>
      </w:r>
      <w:proofErr w:type="spellStart"/>
      <w:r>
        <w:fldChar w:fldCharType="begin"/>
      </w:r>
      <w:r>
        <w:instrText>HYPERLINK "https://silicastar.com/"</w:instrText>
      </w:r>
      <w:r>
        <w:fldChar w:fldCharType="separate"/>
      </w:r>
      <w:r w:rsidRPr="00420FEC">
        <w:rPr>
          <w:rStyle w:val="Hyperlink"/>
          <w:sz w:val="22"/>
        </w:rPr>
        <w:t>SilicaStar</w:t>
      </w:r>
      <w:proofErr w:type="spellEnd"/>
      <w:r w:rsidRPr="00420FEC">
        <w:rPr>
          <w:rStyle w:val="Hyperlink"/>
          <w:sz w:val="22"/>
        </w:rPr>
        <w:t xml:space="preserve"> Industries</w:t>
      </w:r>
      <w:r>
        <w:fldChar w:fldCharType="end"/>
      </w:r>
      <w:r>
        <w:t>)</w:t>
      </w:r>
      <w:r w:rsidRPr="00420FEC">
        <w:t xml:space="preserve">, Gerhard Reichert </w:t>
      </w:r>
      <w:r>
        <w:t>(</w:t>
      </w:r>
      <w:proofErr w:type="spellStart"/>
      <w:r>
        <w:fldChar w:fldCharType="begin"/>
      </w:r>
      <w:r>
        <w:instrText>HYPERLINK "https://www.glasslam.com/"</w:instrText>
      </w:r>
      <w:r>
        <w:fldChar w:fldCharType="separate"/>
      </w:r>
      <w:r w:rsidRPr="00420FEC">
        <w:rPr>
          <w:rStyle w:val="Hyperlink"/>
          <w:sz w:val="22"/>
        </w:rPr>
        <w:t>Glasslam</w:t>
      </w:r>
      <w:proofErr w:type="spellEnd"/>
      <w:r>
        <w:fldChar w:fldCharType="end"/>
      </w:r>
      <w:r>
        <w:t xml:space="preserve">) </w:t>
      </w:r>
      <w:r w:rsidRPr="00420FEC">
        <w:t>and Brian White</w:t>
      </w:r>
      <w:r>
        <w:t xml:space="preserve"> (</w:t>
      </w:r>
      <w:hyperlink r:id="rId12" w:history="1">
        <w:r w:rsidRPr="00420FEC">
          <w:rPr>
            <w:rStyle w:val="Hyperlink"/>
            <w:sz w:val="22"/>
          </w:rPr>
          <w:t>H.B. Fuller</w:t>
        </w:r>
      </w:hyperlink>
      <w:r>
        <w:t xml:space="preserve">) </w:t>
      </w:r>
      <w:r w:rsidR="00362810">
        <w:t xml:space="preserve">created the panel to discuss </w:t>
      </w:r>
      <w:r>
        <w:t>“</w:t>
      </w:r>
      <w:r w:rsidRPr="00420FEC">
        <w:t>All About Desiccants | Properties, Use and Importance</w:t>
      </w:r>
      <w:r>
        <w:t xml:space="preserve">.” </w:t>
      </w:r>
      <w:r w:rsidR="008C6E00">
        <w:t xml:space="preserve">These </w:t>
      </w:r>
      <w:r w:rsidR="008C6E00" w:rsidRPr="00B9302E">
        <w:t xml:space="preserve">industry experts </w:t>
      </w:r>
      <w:r w:rsidR="008C6E00">
        <w:t xml:space="preserve">discussed </w:t>
      </w:r>
      <w:r w:rsidR="008C6E00" w:rsidRPr="00B9302E">
        <w:t xml:space="preserve">how </w:t>
      </w:r>
      <w:r w:rsidR="008C6E00">
        <w:t>desiccants</w:t>
      </w:r>
      <w:r w:rsidR="008C6E00" w:rsidRPr="00B9302E">
        <w:t xml:space="preserve"> are used, how they respond to mold and corrosion</w:t>
      </w:r>
      <w:r w:rsidR="008C6E00">
        <w:t xml:space="preserve"> </w:t>
      </w:r>
      <w:r w:rsidR="008C6E00" w:rsidRPr="00B9302E">
        <w:t>and much more.</w:t>
      </w:r>
    </w:p>
    <w:p w14:paraId="6F517CC0" w14:textId="49C1E911" w:rsidR="00420FEC" w:rsidRPr="00420FEC" w:rsidRDefault="00420FEC" w:rsidP="00420FEC">
      <w:r w:rsidRPr="00420FEC">
        <w:t>Cui</w:t>
      </w:r>
      <w:r>
        <w:t xml:space="preserve"> began by </w:t>
      </w:r>
      <w:r w:rsidRPr="00420FEC">
        <w:t>covering the basics about IG desiccant types and selective a</w:t>
      </w:r>
      <w:r w:rsidR="00FB350F">
        <w:t>d</w:t>
      </w:r>
      <w:r w:rsidRPr="00420FEC">
        <w:t>sorption.</w:t>
      </w:r>
      <w:r w:rsidR="008C6E00">
        <w:t xml:space="preserve"> </w:t>
      </w:r>
      <w:r>
        <w:t>“</w:t>
      </w:r>
      <w:r w:rsidRPr="00420FEC">
        <w:t>Why are desiccants important?</w:t>
      </w:r>
      <w:r>
        <w:t xml:space="preserve">” asked </w:t>
      </w:r>
      <w:r w:rsidRPr="00420FEC">
        <w:t>Cui</w:t>
      </w:r>
      <w:r>
        <w:t>.</w:t>
      </w:r>
      <w:r w:rsidRPr="00420FEC">
        <w:t xml:space="preserve"> </w:t>
      </w:r>
      <w:r>
        <w:t>“</w:t>
      </w:r>
      <w:r w:rsidRPr="00420FEC">
        <w:t>They remove moisture and solvent vapor after assembly. They continue to maintain low dew points for the life of the IGU.</w:t>
      </w:r>
      <w:r>
        <w:t>”</w:t>
      </w:r>
      <w:r w:rsidR="003F483B">
        <w:t xml:space="preserve"> She added that c</w:t>
      </w:r>
      <w:r w:rsidRPr="00420FEC">
        <w:t>ommon industrial use desiccants include silica gel, alumina, carbon, zeolite and montmorillonite clay.</w:t>
      </w:r>
    </w:p>
    <w:p w14:paraId="1BEDB8E1" w14:textId="2F16FD3B" w:rsidR="00420FEC" w:rsidRPr="00420FEC" w:rsidRDefault="00420FEC" w:rsidP="00420FEC">
      <w:r w:rsidRPr="00420FEC">
        <w:t>Reichert</w:t>
      </w:r>
      <w:r w:rsidR="003F483B">
        <w:t xml:space="preserve"> focused on </w:t>
      </w:r>
      <w:r w:rsidRPr="00420FEC">
        <w:t>calcium oxide (</w:t>
      </w:r>
      <w:proofErr w:type="spellStart"/>
      <w:r w:rsidRPr="00420FEC">
        <w:t>CaO</w:t>
      </w:r>
      <w:proofErr w:type="spellEnd"/>
      <w:r w:rsidRPr="00420FEC">
        <w:t>) 3A desiccant</w:t>
      </w:r>
      <w:r w:rsidR="003F483B">
        <w:t>, a dominant IG desiccant in the field</w:t>
      </w:r>
      <w:r w:rsidRPr="00420FEC">
        <w:t>. 3A is important because we want to prevent unnecessary hardships in the field.</w:t>
      </w:r>
      <w:r w:rsidR="003F483B">
        <w:t xml:space="preserve"> “Twenty-five percent</w:t>
      </w:r>
      <w:r w:rsidRPr="00420FEC">
        <w:t xml:space="preserve"> of the global IG desiccant market are </w:t>
      </w:r>
      <w:proofErr w:type="spellStart"/>
      <w:r w:rsidRPr="00420FEC">
        <w:t>CaO</w:t>
      </w:r>
      <w:proofErr w:type="spellEnd"/>
      <w:r w:rsidRPr="00420FEC">
        <w:t>-based</w:t>
      </w:r>
      <w:r w:rsidR="003F483B">
        <w:t>,” he said</w:t>
      </w:r>
      <w:r w:rsidR="00D17BCD">
        <w:t>.</w:t>
      </w:r>
      <w:r w:rsidR="003F483B">
        <w:t xml:space="preserve"> “That means </w:t>
      </w:r>
      <w:r w:rsidRPr="00420FEC">
        <w:t xml:space="preserve">2.7 billion square feet of IGU are produced annually containing </w:t>
      </w:r>
      <w:proofErr w:type="spellStart"/>
      <w:r w:rsidRPr="00420FEC">
        <w:t>CaO</w:t>
      </w:r>
      <w:proofErr w:type="spellEnd"/>
      <w:r w:rsidRPr="00420FEC">
        <w:t xml:space="preserve"> sieves.</w:t>
      </w:r>
      <w:r w:rsidR="003F483B">
        <w:t>”</w:t>
      </w:r>
      <w:r w:rsidR="00362810">
        <w:t xml:space="preserve"> </w:t>
      </w:r>
      <w:r w:rsidRPr="00420FEC">
        <w:t>Reichert</w:t>
      </w:r>
      <w:r w:rsidR="003F483B">
        <w:t xml:space="preserve"> shared that an advantage of</w:t>
      </w:r>
      <w:r w:rsidRPr="00420FEC">
        <w:t xml:space="preserve"> </w:t>
      </w:r>
      <w:proofErr w:type="spellStart"/>
      <w:r w:rsidRPr="00420FEC">
        <w:t>CaO</w:t>
      </w:r>
      <w:proofErr w:type="spellEnd"/>
      <w:r w:rsidRPr="00420FEC">
        <w:t xml:space="preserve"> products </w:t>
      </w:r>
      <w:r w:rsidR="003F483B">
        <w:t xml:space="preserve">is that they </w:t>
      </w:r>
      <w:r w:rsidRPr="00420FEC">
        <w:t>have a waste-free manufacturing process.</w:t>
      </w:r>
      <w:r w:rsidR="003F483B">
        <w:t xml:space="preserve"> “</w:t>
      </w:r>
      <w:r w:rsidRPr="00420FEC">
        <w:t>No wastewater pollutants are generated during the production of Calcium Oxide desiccants</w:t>
      </w:r>
      <w:r w:rsidR="003F483B">
        <w:t>,” he said.</w:t>
      </w:r>
    </w:p>
    <w:p w14:paraId="689ACEF6" w14:textId="4483ADBF" w:rsidR="00D17BCD" w:rsidRPr="00420FEC" w:rsidRDefault="00420FEC" w:rsidP="00420FEC">
      <w:r w:rsidRPr="00420FEC">
        <w:t>White</w:t>
      </w:r>
      <w:r w:rsidR="003F483B">
        <w:t xml:space="preserve"> rounded out the panel by </w:t>
      </w:r>
      <w:r w:rsidRPr="00420FEC">
        <w:t>talking about encapsulated desiccants, which are required when desiccant beads cannot be added to a spacer in the IG fabrication process.</w:t>
      </w:r>
      <w:r w:rsidR="00D17BCD">
        <w:t xml:space="preserve"> “This kind of desiccant </w:t>
      </w:r>
      <w:r w:rsidR="00D17BCD" w:rsidRPr="00D17BCD">
        <w:t>is formulated into a polymeric spacer or matrix</w:t>
      </w:r>
      <w:r w:rsidR="00D17BCD">
        <w:t>,” he said. “This might take the form of a d</w:t>
      </w:r>
      <w:r w:rsidR="00D17BCD" w:rsidRPr="00D17BCD">
        <w:t>esiccant matrix for U-channel spacer</w:t>
      </w:r>
      <w:r w:rsidR="00D17BCD">
        <w:t>, f</w:t>
      </w:r>
      <w:r w:rsidR="00D17BCD" w:rsidRPr="00D17BCD">
        <w:t xml:space="preserve">lexible foam spacers </w:t>
      </w:r>
      <w:r w:rsidR="00D17BCD">
        <w:t>or a t</w:t>
      </w:r>
      <w:r w:rsidR="00D17BCD" w:rsidRPr="00D17BCD">
        <w:t>hermoplastic spacer</w:t>
      </w:r>
      <w:r w:rsidR="00D17BCD">
        <w:t>.”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136B854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1"/>
  </w:num>
  <w:num w:numId="3" w16cid:durableId="2017417357">
    <w:abstractNumId w:val="6"/>
  </w:num>
  <w:num w:numId="4" w16cid:durableId="1391268474">
    <w:abstractNumId w:val="2"/>
  </w:num>
  <w:num w:numId="5" w16cid:durableId="1773815073">
    <w:abstractNumId w:val="10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5"/>
  </w:num>
  <w:num w:numId="10" w16cid:durableId="1150293424">
    <w:abstractNumId w:val="12"/>
  </w:num>
  <w:num w:numId="11" w16cid:durableId="558713910">
    <w:abstractNumId w:val="7"/>
  </w:num>
  <w:num w:numId="12" w16cid:durableId="170217207">
    <w:abstractNumId w:val="4"/>
  </w:num>
  <w:num w:numId="13" w16cid:durableId="649748747">
    <w:abstractNumId w:val="13"/>
  </w:num>
  <w:num w:numId="14" w16cid:durableId="476531495">
    <w:abstractNumId w:val="8"/>
  </w:num>
  <w:num w:numId="15" w16cid:durableId="1875968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48B1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A7517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2810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483B"/>
    <w:rsid w:val="003F7709"/>
    <w:rsid w:val="00404769"/>
    <w:rsid w:val="00404EBB"/>
    <w:rsid w:val="004071D2"/>
    <w:rsid w:val="00413777"/>
    <w:rsid w:val="00415BB6"/>
    <w:rsid w:val="00420E43"/>
    <w:rsid w:val="00420FEC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97E6B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412EF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3F22"/>
    <w:rsid w:val="007A5E7D"/>
    <w:rsid w:val="007B3A4C"/>
    <w:rsid w:val="007B4EA9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0478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C6E00"/>
    <w:rsid w:val="008C7A5E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96285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752EA"/>
    <w:rsid w:val="00B80930"/>
    <w:rsid w:val="00B8419A"/>
    <w:rsid w:val="00B8423E"/>
    <w:rsid w:val="00B85483"/>
    <w:rsid w:val="00B8706A"/>
    <w:rsid w:val="00B9302E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4FBE"/>
    <w:rsid w:val="00C150E4"/>
    <w:rsid w:val="00C20F0A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17BCD"/>
    <w:rsid w:val="00D203AA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1A00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19F3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350F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ss-1qaijid">
    <w:name w:val="css-1qaijid"/>
    <w:basedOn w:val="DefaultParagraphFont"/>
    <w:rsid w:val="00840478"/>
  </w:style>
  <w:style w:type="character" w:customStyle="1" w:styleId="r-18u37iz">
    <w:name w:val="r-18u37iz"/>
    <w:basedOn w:val="DefaultParagraphFont"/>
    <w:rsid w:val="00840478"/>
  </w:style>
  <w:style w:type="paragraph" w:styleId="Revision">
    <w:name w:val="Revision"/>
    <w:hidden/>
    <w:uiPriority w:val="99"/>
    <w:semiHidden/>
    <w:rsid w:val="00362810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273649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bfuller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lla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sa.sika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4054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Angela Dickson</cp:lastModifiedBy>
  <cp:revision>3</cp:revision>
  <cp:lastPrinted>2014-02-14T16:35:00Z</cp:lastPrinted>
  <dcterms:created xsi:type="dcterms:W3CDTF">2024-02-23T19:51:00Z</dcterms:created>
  <dcterms:modified xsi:type="dcterms:W3CDTF">2024-02-23T19:52:00Z</dcterms:modified>
</cp:coreProperties>
</file>