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28BE" w14:textId="77777777" w:rsidR="00E40467" w:rsidRPr="003C347C" w:rsidRDefault="00E40467" w:rsidP="00E40467">
      <w:pPr>
        <w:ind w:right="450"/>
        <w:contextualSpacing/>
        <w:jc w:val="center"/>
        <w:rPr>
          <w:b/>
          <w:color w:val="000000" w:themeColor="text1"/>
          <w:sz w:val="30"/>
          <w:szCs w:val="30"/>
        </w:rPr>
      </w:pPr>
    </w:p>
    <w:p w14:paraId="0330CB6E" w14:textId="77777777" w:rsidR="00E40467" w:rsidRPr="003C347C" w:rsidRDefault="00E40467" w:rsidP="00E40467">
      <w:pPr>
        <w:ind w:right="450"/>
        <w:contextualSpacing/>
        <w:jc w:val="center"/>
        <w:rPr>
          <w:b/>
          <w:color w:val="000000" w:themeColor="text1"/>
          <w:sz w:val="30"/>
          <w:szCs w:val="30"/>
        </w:rPr>
      </w:pPr>
    </w:p>
    <w:p w14:paraId="01F8FC9A" w14:textId="77777777" w:rsidR="00E40467" w:rsidRPr="003C347C" w:rsidRDefault="00E40467" w:rsidP="00E40467">
      <w:pPr>
        <w:ind w:right="450"/>
        <w:contextualSpacing/>
        <w:jc w:val="center"/>
        <w:rPr>
          <w:b/>
          <w:color w:val="000000" w:themeColor="text1"/>
          <w:sz w:val="30"/>
          <w:szCs w:val="30"/>
        </w:rPr>
      </w:pPr>
      <w:r w:rsidRPr="003C347C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0" locked="0" layoutInCell="1" allowOverlap="1" wp14:anchorId="4D2C4393" wp14:editId="36294CD9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F57EB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29DCB726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136AE468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06C914B8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27391829" w14:textId="7299E7D2" w:rsidR="00E40467" w:rsidRPr="003C347C" w:rsidRDefault="00E40467" w:rsidP="00E40467">
      <w:pPr>
        <w:ind w:right="450"/>
        <w:contextualSpacing/>
        <w:jc w:val="center"/>
        <w:outlineLvl w:val="0"/>
        <w:rPr>
          <w:i/>
          <w:color w:val="000000" w:themeColor="text1"/>
        </w:rPr>
      </w:pPr>
      <w:r w:rsidRPr="003C347C">
        <w:rPr>
          <w:i/>
          <w:color w:val="000000" w:themeColor="text1"/>
        </w:rPr>
        <w:t>Media</w:t>
      </w:r>
      <w:r w:rsidR="00DE621A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contact:</w:t>
      </w:r>
      <w:r w:rsidR="00DE621A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Heather</w:t>
      </w:r>
      <w:r w:rsidR="00DE621A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West,</w:t>
      </w:r>
      <w:r w:rsidR="00DE621A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612-724-8760,</w:t>
      </w:r>
      <w:r w:rsidR="00DE621A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heather@heatherwestpr.com</w:t>
      </w:r>
    </w:p>
    <w:p w14:paraId="5460A6D9" w14:textId="77777777" w:rsidR="00E40467" w:rsidRPr="003C347C" w:rsidRDefault="00E40467" w:rsidP="00E40467">
      <w:pPr>
        <w:ind w:right="450"/>
        <w:contextualSpacing/>
        <w:rPr>
          <w:i/>
          <w:color w:val="000000" w:themeColor="text1"/>
        </w:rPr>
      </w:pPr>
    </w:p>
    <w:p w14:paraId="22243EE5" w14:textId="5F2982F2" w:rsidR="00185ACD" w:rsidRPr="009A405D" w:rsidRDefault="00393FF9" w:rsidP="00E40467">
      <w:pPr>
        <w:contextualSpacing/>
        <w:jc w:val="center"/>
        <w:rPr>
          <w:color w:val="000000" w:themeColor="text1"/>
        </w:rPr>
      </w:pPr>
      <w:r w:rsidRPr="009A405D">
        <w:rPr>
          <w:b/>
          <w:color w:val="000000" w:themeColor="text1"/>
          <w:sz w:val="30"/>
          <w:szCs w:val="30"/>
        </w:rPr>
        <w:t>Kolbe</w:t>
      </w:r>
      <w:r w:rsidR="00DE621A">
        <w:rPr>
          <w:b/>
          <w:color w:val="000000" w:themeColor="text1"/>
          <w:sz w:val="30"/>
          <w:szCs w:val="30"/>
        </w:rPr>
        <w:t xml:space="preserve"> </w:t>
      </w:r>
      <w:r w:rsidR="007A25C4">
        <w:rPr>
          <w:b/>
          <w:color w:val="000000" w:themeColor="text1"/>
          <w:sz w:val="30"/>
          <w:szCs w:val="30"/>
        </w:rPr>
        <w:t xml:space="preserve">expands </w:t>
      </w:r>
      <w:r w:rsidR="00FF5CD6">
        <w:rPr>
          <w:b/>
          <w:color w:val="000000" w:themeColor="text1"/>
          <w:sz w:val="30"/>
          <w:szCs w:val="30"/>
        </w:rPr>
        <w:t>Hoppe</w:t>
      </w:r>
      <w:r w:rsidR="00FF5CD6" w:rsidRPr="00FF5CD6">
        <w:rPr>
          <w:b/>
          <w:color w:val="000000" w:themeColor="text1"/>
          <w:sz w:val="30"/>
          <w:szCs w:val="30"/>
          <w:vertAlign w:val="superscript"/>
        </w:rPr>
        <w:t>®</w:t>
      </w:r>
      <w:r w:rsidR="00FF5CD6">
        <w:rPr>
          <w:b/>
          <w:color w:val="000000" w:themeColor="text1"/>
          <w:sz w:val="30"/>
          <w:szCs w:val="30"/>
        </w:rPr>
        <w:t xml:space="preserve"> </w:t>
      </w:r>
      <w:r w:rsidR="007A25C4">
        <w:rPr>
          <w:b/>
          <w:color w:val="000000" w:themeColor="text1"/>
          <w:sz w:val="30"/>
          <w:szCs w:val="30"/>
        </w:rPr>
        <w:t xml:space="preserve">hardware </w:t>
      </w:r>
      <w:r w:rsidR="001F1379">
        <w:rPr>
          <w:b/>
          <w:color w:val="000000" w:themeColor="text1"/>
          <w:sz w:val="30"/>
          <w:szCs w:val="30"/>
        </w:rPr>
        <w:t>selection</w:t>
      </w:r>
    </w:p>
    <w:p w14:paraId="72B7BF4E" w14:textId="77777777" w:rsidR="00C32EF4" w:rsidRPr="009A405D" w:rsidRDefault="00C32EF4" w:rsidP="00EA2675">
      <w:pPr>
        <w:rPr>
          <w:color w:val="000000" w:themeColor="text1"/>
        </w:rPr>
      </w:pPr>
    </w:p>
    <w:p w14:paraId="3C429905" w14:textId="06C57192" w:rsidR="004C1149" w:rsidRDefault="00EA2675" w:rsidP="004C1149">
      <w:pPr>
        <w:rPr>
          <w:color w:val="000000" w:themeColor="text1"/>
        </w:rPr>
      </w:pPr>
      <w:r w:rsidRPr="009A405D">
        <w:rPr>
          <w:color w:val="000000" w:themeColor="text1"/>
        </w:rPr>
        <w:t>Wausau,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Wisconsin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(</w:t>
      </w:r>
      <w:r w:rsidR="00EB512F">
        <w:rPr>
          <w:color w:val="000000" w:themeColor="text1"/>
        </w:rPr>
        <w:t>Nov</w:t>
      </w:r>
      <w:r w:rsidRPr="009A405D">
        <w:rPr>
          <w:color w:val="000000" w:themeColor="text1"/>
        </w:rPr>
        <w:t>.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2023)</w:t>
      </w:r>
      <w:r w:rsidR="00DE621A">
        <w:rPr>
          <w:color w:val="000000" w:themeColor="text1"/>
        </w:rPr>
        <w:t xml:space="preserve"> </w:t>
      </w:r>
      <w:r w:rsidRPr="009A405D">
        <w:rPr>
          <w:color w:val="000000" w:themeColor="text1"/>
        </w:rPr>
        <w:t>–</w:t>
      </w:r>
      <w:r w:rsidR="00DE621A">
        <w:rPr>
          <w:color w:val="000000" w:themeColor="text1"/>
        </w:rPr>
        <w:t xml:space="preserve"> </w:t>
      </w:r>
      <w:r w:rsidR="004C1149" w:rsidRPr="00E9121D">
        <w:rPr>
          <w:color w:val="000000" w:themeColor="text1"/>
        </w:rPr>
        <w:t xml:space="preserve">Kolbe </w:t>
      </w:r>
      <w:r w:rsidR="00DE4E53">
        <w:rPr>
          <w:color w:val="000000" w:themeColor="text1"/>
        </w:rPr>
        <w:t xml:space="preserve">Windows &amp; Doors </w:t>
      </w:r>
      <w:r w:rsidR="004C1149" w:rsidRPr="00E9121D">
        <w:rPr>
          <w:color w:val="000000" w:themeColor="text1"/>
        </w:rPr>
        <w:t xml:space="preserve">has expanded </w:t>
      </w:r>
      <w:r w:rsidR="004C1149">
        <w:rPr>
          <w:color w:val="000000" w:themeColor="text1"/>
        </w:rPr>
        <w:t xml:space="preserve">its </w:t>
      </w:r>
      <w:r w:rsidR="004C1149" w:rsidRPr="00E9121D">
        <w:rPr>
          <w:color w:val="000000" w:themeColor="text1"/>
        </w:rPr>
        <w:t>offering of Hoppe swing door hardware to include both a European and an American Style handle set option with multi-point locking functionality.</w:t>
      </w:r>
    </w:p>
    <w:p w14:paraId="16A12DFB" w14:textId="77777777" w:rsidR="004C1149" w:rsidRDefault="004C1149" w:rsidP="004C1149">
      <w:pPr>
        <w:rPr>
          <w:color w:val="000000" w:themeColor="text1"/>
        </w:rPr>
      </w:pPr>
    </w:p>
    <w:p w14:paraId="079C2310" w14:textId="5FA29E84" w:rsidR="004C1149" w:rsidRPr="00E9121D" w:rsidRDefault="004C1149" w:rsidP="004C1149">
      <w:pPr>
        <w:rPr>
          <w:color w:val="000000" w:themeColor="text1"/>
        </w:rPr>
      </w:pPr>
      <w:r>
        <w:rPr>
          <w:color w:val="000000" w:themeColor="text1"/>
        </w:rPr>
        <w:t>I</w:t>
      </w:r>
      <w:r w:rsidRPr="009A405D">
        <w:rPr>
          <w:color w:val="000000" w:themeColor="text1"/>
        </w:rPr>
        <w:t>ntroduc</w:t>
      </w:r>
      <w:r>
        <w:rPr>
          <w:color w:val="000000" w:themeColor="text1"/>
        </w:rPr>
        <w:t xml:space="preserve">ed at </w:t>
      </w:r>
      <w:r w:rsidR="00C92BA2">
        <w:rPr>
          <w:color w:val="000000" w:themeColor="text1"/>
        </w:rPr>
        <w:t xml:space="preserve">the 2023 </w:t>
      </w:r>
      <w:r w:rsidR="00C92BA2" w:rsidRPr="009A405D">
        <w:rPr>
          <w:color w:val="000000" w:themeColor="text1"/>
        </w:rPr>
        <w:t>National</w:t>
      </w:r>
      <w:r w:rsidR="00C92BA2">
        <w:rPr>
          <w:color w:val="000000" w:themeColor="text1"/>
        </w:rPr>
        <w:t xml:space="preserve"> </w:t>
      </w:r>
      <w:r w:rsidR="00C92BA2" w:rsidRPr="009A405D">
        <w:rPr>
          <w:color w:val="000000" w:themeColor="text1"/>
        </w:rPr>
        <w:t>Association</w:t>
      </w:r>
      <w:r w:rsidR="00C92BA2">
        <w:rPr>
          <w:color w:val="000000" w:themeColor="text1"/>
        </w:rPr>
        <w:t xml:space="preserve"> </w:t>
      </w:r>
      <w:r w:rsidR="00C92BA2" w:rsidRPr="009A405D">
        <w:rPr>
          <w:color w:val="000000" w:themeColor="text1"/>
        </w:rPr>
        <w:t>of</w:t>
      </w:r>
      <w:r w:rsidR="00C92BA2">
        <w:rPr>
          <w:color w:val="000000" w:themeColor="text1"/>
        </w:rPr>
        <w:t xml:space="preserve"> </w:t>
      </w:r>
      <w:r w:rsidR="00C92BA2" w:rsidRPr="009A405D">
        <w:rPr>
          <w:color w:val="000000" w:themeColor="text1"/>
        </w:rPr>
        <w:t>Home</w:t>
      </w:r>
      <w:r w:rsidR="00C92BA2">
        <w:rPr>
          <w:color w:val="000000" w:themeColor="text1"/>
        </w:rPr>
        <w:t xml:space="preserve"> </w:t>
      </w:r>
      <w:r w:rsidR="00C92BA2" w:rsidRPr="009A405D">
        <w:rPr>
          <w:color w:val="000000" w:themeColor="text1"/>
        </w:rPr>
        <w:t>Builders</w:t>
      </w:r>
      <w:r w:rsidR="00C92BA2">
        <w:rPr>
          <w:color w:val="000000" w:themeColor="text1"/>
        </w:rPr>
        <w:t xml:space="preserve"> </w:t>
      </w:r>
      <w:r w:rsidR="00C92BA2" w:rsidRPr="009A405D">
        <w:rPr>
          <w:color w:val="000000" w:themeColor="text1"/>
        </w:rPr>
        <w:t>International</w:t>
      </w:r>
      <w:r w:rsidR="00C92BA2">
        <w:rPr>
          <w:color w:val="000000" w:themeColor="text1"/>
        </w:rPr>
        <w:t xml:space="preserve"> </w:t>
      </w:r>
      <w:r w:rsidR="00C92BA2" w:rsidRPr="009A405D">
        <w:rPr>
          <w:color w:val="000000" w:themeColor="text1"/>
        </w:rPr>
        <w:t>Builders’</w:t>
      </w:r>
      <w:r w:rsidR="00C92BA2">
        <w:rPr>
          <w:color w:val="000000" w:themeColor="text1"/>
        </w:rPr>
        <w:t xml:space="preserve"> </w:t>
      </w:r>
      <w:r w:rsidR="00C92BA2" w:rsidRPr="009A405D">
        <w:rPr>
          <w:color w:val="000000" w:themeColor="text1"/>
        </w:rPr>
        <w:t>Show</w:t>
      </w:r>
      <w:r w:rsidR="00C92BA2">
        <w:rPr>
          <w:color w:val="000000" w:themeColor="text1"/>
        </w:rPr>
        <w:t xml:space="preserve"> </w:t>
      </w:r>
      <w:r w:rsidR="00C92BA2" w:rsidRPr="009A405D">
        <w:rPr>
          <w:color w:val="000000" w:themeColor="text1"/>
        </w:rPr>
        <w:t>(NAHB</w:t>
      </w:r>
      <w:r w:rsidR="00C92BA2">
        <w:rPr>
          <w:color w:val="000000" w:themeColor="text1"/>
        </w:rPr>
        <w:t xml:space="preserve"> </w:t>
      </w:r>
      <w:r w:rsidR="00C92BA2" w:rsidRPr="009A405D">
        <w:rPr>
          <w:color w:val="000000" w:themeColor="text1"/>
        </w:rPr>
        <w:t>IBS)</w:t>
      </w:r>
      <w:r>
        <w:rPr>
          <w:color w:val="000000" w:themeColor="text1"/>
        </w:rPr>
        <w:t xml:space="preserve">, the </w:t>
      </w:r>
      <w:r w:rsidRPr="00E9121D">
        <w:rPr>
          <w:color w:val="000000" w:themeColor="text1"/>
        </w:rPr>
        <w:t xml:space="preserve">American Style </w:t>
      </w:r>
      <w:r>
        <w:rPr>
          <w:color w:val="000000" w:themeColor="text1"/>
        </w:rPr>
        <w:t xml:space="preserve">handle set </w:t>
      </w:r>
      <w:r w:rsidRPr="00E9121D">
        <w:rPr>
          <w:color w:val="000000" w:themeColor="text1"/>
        </w:rPr>
        <w:t xml:space="preserve">features a locking cylinder located </w:t>
      </w:r>
      <w:r>
        <w:rPr>
          <w:color w:val="000000" w:themeColor="text1"/>
        </w:rPr>
        <w:t>above</w:t>
      </w:r>
      <w:r w:rsidRPr="00E9121D">
        <w:rPr>
          <w:color w:val="000000" w:themeColor="text1"/>
        </w:rPr>
        <w:t xml:space="preserve"> the handle, while the European Style lock is situated </w:t>
      </w:r>
      <w:r>
        <w:rPr>
          <w:color w:val="000000" w:themeColor="text1"/>
        </w:rPr>
        <w:t>below</w:t>
      </w:r>
      <w:r w:rsidRPr="00E9121D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96FE3">
        <w:rPr>
          <w:color w:val="000000" w:themeColor="text1"/>
        </w:rPr>
        <w:t xml:space="preserve">Unique </w:t>
      </w:r>
      <w:r w:rsidR="00DA4853" w:rsidRPr="00E9121D">
        <w:rPr>
          <w:color w:val="000000" w:themeColor="text1"/>
        </w:rPr>
        <w:t xml:space="preserve">functionality </w:t>
      </w:r>
      <w:r w:rsidR="009F2DD9">
        <w:rPr>
          <w:color w:val="000000" w:themeColor="text1"/>
        </w:rPr>
        <w:t>allows quick</w:t>
      </w:r>
      <w:r w:rsidR="00DA4853" w:rsidRPr="00E9121D">
        <w:rPr>
          <w:color w:val="000000" w:themeColor="text1"/>
        </w:rPr>
        <w:t xml:space="preserve"> lock</w:t>
      </w:r>
      <w:r w:rsidR="009F2DD9">
        <w:rPr>
          <w:color w:val="000000" w:themeColor="text1"/>
        </w:rPr>
        <w:t>ing of</w:t>
      </w:r>
      <w:r w:rsidR="00DA4853" w:rsidRPr="00E9121D">
        <w:rPr>
          <w:color w:val="000000" w:themeColor="text1"/>
        </w:rPr>
        <w:t xml:space="preserve"> the door with the deadbolt, independent of the multi-point extensions.</w:t>
      </w:r>
    </w:p>
    <w:p w14:paraId="3C92B3CC" w14:textId="2D3075DF" w:rsidR="00EA2675" w:rsidRPr="009A405D" w:rsidRDefault="00EA2675" w:rsidP="00EA2675">
      <w:pPr>
        <w:rPr>
          <w:color w:val="000000" w:themeColor="text1"/>
        </w:rPr>
      </w:pPr>
    </w:p>
    <w:p w14:paraId="2F32E8E1" w14:textId="73401C7C" w:rsidR="00E9121D" w:rsidRPr="004C1149" w:rsidRDefault="003713F6" w:rsidP="003713F6">
      <w:r w:rsidRPr="009A405D">
        <w:t>“</w:t>
      </w:r>
      <w:r w:rsidR="00B554D9">
        <w:rPr>
          <w:color w:val="000000" w:themeColor="text1"/>
        </w:rPr>
        <w:t>Hoppe’s</w:t>
      </w:r>
      <w:r w:rsidR="00996FE3" w:rsidRPr="00566BDF">
        <w:rPr>
          <w:color w:val="000000" w:themeColor="text1"/>
        </w:rPr>
        <w:t xml:space="preserve"> </w:t>
      </w:r>
      <w:r w:rsidR="00DA4853">
        <w:t>American Style hardware</w:t>
      </w:r>
      <w:r w:rsidR="00B302B9">
        <w:t xml:space="preserve"> </w:t>
      </w:r>
      <w:r w:rsidR="00B554D9">
        <w:t>not only provides</w:t>
      </w:r>
      <w:r w:rsidR="005613F8">
        <w:t xml:space="preserve"> </w:t>
      </w:r>
      <w:r w:rsidR="003E3762">
        <w:t>another option for functionality and aesthetic</w:t>
      </w:r>
      <w:r w:rsidR="00295E4C">
        <w:t xml:space="preserve"> – </w:t>
      </w:r>
      <w:r w:rsidR="003E3762">
        <w:t xml:space="preserve">it also </w:t>
      </w:r>
      <w:r w:rsidR="005613F8">
        <w:t xml:space="preserve">offers </w:t>
      </w:r>
      <w:r w:rsidR="003E3762">
        <w:t xml:space="preserve">added </w:t>
      </w:r>
      <w:r w:rsidR="005613F8">
        <w:t>convenience</w:t>
      </w:r>
      <w:r w:rsidR="003E3762">
        <w:t xml:space="preserve"> to the user,</w:t>
      </w:r>
      <w:r w:rsidRPr="009A405D">
        <w:t>”</w:t>
      </w:r>
      <w:r w:rsidR="00DE621A">
        <w:t xml:space="preserve"> </w:t>
      </w:r>
      <w:r w:rsidR="00280FB8" w:rsidRPr="009A405D">
        <w:t>sa</w:t>
      </w:r>
      <w:r w:rsidR="00280FB8">
        <w:t xml:space="preserve">id </w:t>
      </w:r>
      <w:r w:rsidRPr="009A405D">
        <w:rPr>
          <w:color w:val="000000" w:themeColor="text1"/>
        </w:rPr>
        <w:t>Kolbe’s</w:t>
      </w:r>
      <w:r w:rsidR="00DE621A">
        <w:rPr>
          <w:color w:val="000000" w:themeColor="text1"/>
        </w:rPr>
        <w:t xml:space="preserve"> </w:t>
      </w:r>
      <w:r w:rsidR="00A37B5A" w:rsidRPr="009A405D">
        <w:rPr>
          <w:color w:val="000000" w:themeColor="text1"/>
        </w:rPr>
        <w:t>president</w:t>
      </w:r>
      <w:r w:rsidRPr="009A405D">
        <w:rPr>
          <w:color w:val="000000" w:themeColor="text1"/>
        </w:rPr>
        <w:t>,</w:t>
      </w:r>
      <w:r w:rsidR="00DE621A">
        <w:rPr>
          <w:color w:val="000000" w:themeColor="text1"/>
        </w:rPr>
        <w:t xml:space="preserve"> </w:t>
      </w:r>
      <w:r w:rsidR="00A37B5A" w:rsidRPr="009A405D">
        <w:rPr>
          <w:color w:val="000000" w:themeColor="text1"/>
        </w:rPr>
        <w:t>Jeff</w:t>
      </w:r>
      <w:r w:rsidR="00DE621A">
        <w:rPr>
          <w:color w:val="000000" w:themeColor="text1"/>
        </w:rPr>
        <w:t xml:space="preserve"> </w:t>
      </w:r>
      <w:r w:rsidR="00A37B5A" w:rsidRPr="009A405D">
        <w:rPr>
          <w:color w:val="000000" w:themeColor="text1"/>
        </w:rPr>
        <w:t>De</w:t>
      </w:r>
      <w:r w:rsidR="00DE621A">
        <w:rPr>
          <w:color w:val="000000" w:themeColor="text1"/>
        </w:rPr>
        <w:t xml:space="preserve"> </w:t>
      </w:r>
      <w:r w:rsidR="00A37B5A" w:rsidRPr="009A405D">
        <w:rPr>
          <w:color w:val="000000" w:themeColor="text1"/>
        </w:rPr>
        <w:t>Lonay</w:t>
      </w:r>
      <w:r w:rsidRPr="009A405D">
        <w:t>.</w:t>
      </w:r>
    </w:p>
    <w:p w14:paraId="3005FA70" w14:textId="77777777" w:rsidR="00E9121D" w:rsidRDefault="00E9121D" w:rsidP="00E9121D">
      <w:pPr>
        <w:rPr>
          <w:color w:val="000000" w:themeColor="text1"/>
        </w:rPr>
      </w:pPr>
    </w:p>
    <w:p w14:paraId="038B4486" w14:textId="723DF617" w:rsidR="00E06C83" w:rsidRDefault="003E3762" w:rsidP="00E06C83">
      <w:pPr>
        <w:rPr>
          <w:color w:val="000000" w:themeColor="text1"/>
        </w:rPr>
      </w:pPr>
      <w:r>
        <w:rPr>
          <w:color w:val="000000" w:themeColor="text1"/>
        </w:rPr>
        <w:t>A</w:t>
      </w:r>
      <w:r w:rsidR="005613F8">
        <w:rPr>
          <w:color w:val="000000" w:themeColor="text1"/>
        </w:rPr>
        <w:t xml:space="preserve">vailable </w:t>
      </w:r>
      <w:r w:rsidR="005613F8" w:rsidRPr="005613F8">
        <w:rPr>
          <w:color w:val="000000" w:themeColor="text1"/>
        </w:rPr>
        <w:t>on a 35- or 45-</w:t>
      </w:r>
      <w:r w:rsidR="00280FB8">
        <w:rPr>
          <w:color w:val="000000" w:themeColor="text1"/>
        </w:rPr>
        <w:t>mm</w:t>
      </w:r>
      <w:r w:rsidR="00280FB8" w:rsidRPr="005613F8">
        <w:rPr>
          <w:color w:val="000000" w:themeColor="text1"/>
        </w:rPr>
        <w:t xml:space="preserve"> </w:t>
      </w:r>
      <w:r w:rsidR="005613F8" w:rsidRPr="005613F8">
        <w:rPr>
          <w:color w:val="000000" w:themeColor="text1"/>
        </w:rPr>
        <w:t>backset</w:t>
      </w:r>
      <w:r>
        <w:rPr>
          <w:color w:val="000000" w:themeColor="text1"/>
        </w:rPr>
        <w:t xml:space="preserve">, the </w:t>
      </w:r>
      <w:r w:rsidRPr="005613F8">
        <w:rPr>
          <w:color w:val="000000" w:themeColor="text1"/>
        </w:rPr>
        <w:t>American</w:t>
      </w:r>
      <w:r>
        <w:rPr>
          <w:color w:val="000000" w:themeColor="text1"/>
        </w:rPr>
        <w:t xml:space="preserve"> S</w:t>
      </w:r>
      <w:r w:rsidRPr="005613F8">
        <w:rPr>
          <w:color w:val="000000" w:themeColor="text1"/>
        </w:rPr>
        <w:t xml:space="preserve">tyle handle set </w:t>
      </w:r>
      <w:r>
        <w:rPr>
          <w:color w:val="000000" w:themeColor="text1"/>
        </w:rPr>
        <w:t>f</w:t>
      </w:r>
      <w:r w:rsidR="00996FE3">
        <w:rPr>
          <w:color w:val="000000" w:themeColor="text1"/>
        </w:rPr>
        <w:t>eatur</w:t>
      </w:r>
      <w:r>
        <w:rPr>
          <w:color w:val="000000" w:themeColor="text1"/>
        </w:rPr>
        <w:t>es</w:t>
      </w:r>
      <w:r w:rsidR="00996FE3">
        <w:rPr>
          <w:color w:val="000000" w:themeColor="text1"/>
        </w:rPr>
        <w:t xml:space="preserve"> </w:t>
      </w:r>
      <w:r w:rsidR="00996FE3" w:rsidRPr="00566BDF">
        <w:rPr>
          <w:color w:val="000000" w:themeColor="text1"/>
        </w:rPr>
        <w:t xml:space="preserve">Hoppe’s </w:t>
      </w:r>
      <w:r w:rsidR="00996FE3" w:rsidRPr="009A405D">
        <w:rPr>
          <w:rStyle w:val="A2"/>
        </w:rPr>
        <w:t>LokRite</w:t>
      </w:r>
      <w:r w:rsidR="00996FE3">
        <w:rPr>
          <w:rStyle w:val="A10"/>
        </w:rPr>
        <w:t xml:space="preserve">™ </w:t>
      </w:r>
      <w:r w:rsidR="00996FE3" w:rsidRPr="00996FE3">
        <w:rPr>
          <w:rStyle w:val="A10"/>
          <w:sz w:val="20"/>
          <w:szCs w:val="20"/>
        </w:rPr>
        <w:t>functionality</w:t>
      </w:r>
      <w:r>
        <w:rPr>
          <w:rStyle w:val="A10"/>
          <w:sz w:val="20"/>
          <w:szCs w:val="20"/>
        </w:rPr>
        <w:t>, which</w:t>
      </w:r>
      <w:r w:rsidR="00996FE3">
        <w:rPr>
          <w:rStyle w:val="A10"/>
          <w:sz w:val="20"/>
          <w:szCs w:val="20"/>
        </w:rPr>
        <w:t xml:space="preserve"> </w:t>
      </w:r>
      <w:r w:rsidR="00996FE3" w:rsidRPr="00996FE3">
        <w:rPr>
          <w:rFonts w:cs="HelveticaNeueLT W1G 45 Lt"/>
          <w:color w:val="221E1F"/>
        </w:rPr>
        <w:t xml:space="preserve">requires no sequential order of operation, as with the European Style. French door operation is also enhanced, as the </w:t>
      </w:r>
      <w:r w:rsidR="00C5699E">
        <w:rPr>
          <w:rFonts w:cs="HelveticaNeueLT W1G 45 Lt"/>
          <w:color w:val="221E1F"/>
        </w:rPr>
        <w:t xml:space="preserve">lock prevents the </w:t>
      </w:r>
      <w:r w:rsidR="00996FE3" w:rsidRPr="00996FE3">
        <w:rPr>
          <w:rFonts w:cs="HelveticaNeueLT W1G 45 Lt"/>
          <w:color w:val="221E1F"/>
        </w:rPr>
        <w:t xml:space="preserve">secondary door </w:t>
      </w:r>
      <w:r w:rsidR="00C5699E">
        <w:rPr>
          <w:rFonts w:cs="HelveticaNeueLT W1G 45 Lt"/>
          <w:color w:val="221E1F"/>
        </w:rPr>
        <w:t xml:space="preserve">from </w:t>
      </w:r>
      <w:r w:rsidR="00996FE3">
        <w:rPr>
          <w:rFonts w:cs="HelveticaNeueLT W1G 45 Lt"/>
          <w:color w:val="221E1F"/>
        </w:rPr>
        <w:t>open</w:t>
      </w:r>
      <w:r w:rsidR="00C5699E">
        <w:rPr>
          <w:rFonts w:cs="HelveticaNeueLT W1G 45 Lt"/>
          <w:color w:val="221E1F"/>
        </w:rPr>
        <w:t>ing</w:t>
      </w:r>
      <w:r w:rsidR="00996FE3" w:rsidRPr="00996FE3">
        <w:rPr>
          <w:rFonts w:cs="HelveticaNeueLT W1G 45 Lt"/>
          <w:color w:val="221E1F"/>
        </w:rPr>
        <w:t xml:space="preserve"> before the primary door</w:t>
      </w:r>
      <w:r w:rsidR="00996FE3">
        <w:rPr>
          <w:rFonts w:cs="HelveticaNeueLT W1G 45 Lt"/>
          <w:color w:val="221E1F"/>
        </w:rPr>
        <w:t>.</w:t>
      </w:r>
    </w:p>
    <w:p w14:paraId="7B021267" w14:textId="77777777" w:rsidR="00181D20" w:rsidRDefault="00181D20" w:rsidP="00181D20">
      <w:pPr>
        <w:rPr>
          <w:color w:val="000000" w:themeColor="text1"/>
        </w:rPr>
      </w:pPr>
    </w:p>
    <w:p w14:paraId="075277D6" w14:textId="6D98A85B" w:rsidR="002D04A3" w:rsidRDefault="00181D20" w:rsidP="00181D20">
      <w:pPr>
        <w:ind w:right="90"/>
        <w:contextualSpacing/>
        <w:rPr>
          <w:color w:val="000000" w:themeColor="text1"/>
        </w:rPr>
      </w:pPr>
      <w:r>
        <w:rPr>
          <w:color w:val="000000" w:themeColor="text1"/>
        </w:rPr>
        <w:t>Kolbe’s offering of Hoppe</w:t>
      </w:r>
      <w:r w:rsidRPr="00566BDF">
        <w:rPr>
          <w:color w:val="000000" w:themeColor="text1"/>
        </w:rPr>
        <w:t xml:space="preserve"> hardware </w:t>
      </w:r>
      <w:r>
        <w:rPr>
          <w:color w:val="000000" w:themeColor="text1"/>
        </w:rPr>
        <w:t>is available</w:t>
      </w:r>
      <w:r w:rsidRPr="00566BDF">
        <w:rPr>
          <w:color w:val="000000" w:themeColor="text1"/>
        </w:rPr>
        <w:t xml:space="preserve"> in a variety of styles and finishes </w:t>
      </w:r>
      <w:r w:rsidR="008512D1">
        <w:rPr>
          <w:color w:val="000000" w:themeColor="text1"/>
        </w:rPr>
        <w:t>within</w:t>
      </w:r>
      <w:r>
        <w:rPr>
          <w:color w:val="000000" w:themeColor="text1"/>
        </w:rPr>
        <w:t xml:space="preserve"> the </w:t>
      </w:r>
      <w:proofErr w:type="spellStart"/>
      <w:r w:rsidRPr="00566BDF">
        <w:rPr>
          <w:color w:val="000000" w:themeColor="text1"/>
        </w:rPr>
        <w:t>VistaLuxe</w:t>
      </w:r>
      <w:proofErr w:type="spellEnd"/>
      <w:r w:rsidRPr="00566BDF">
        <w:rPr>
          <w:color w:val="000000" w:themeColor="text1"/>
        </w:rPr>
        <w:t xml:space="preserve"> WD LINE, Ultra Series</w:t>
      </w:r>
      <w:r>
        <w:rPr>
          <w:color w:val="000000" w:themeColor="text1"/>
        </w:rPr>
        <w:t>,</w:t>
      </w:r>
      <w:r w:rsidRPr="00566BDF">
        <w:rPr>
          <w:color w:val="000000" w:themeColor="text1"/>
        </w:rPr>
        <w:t xml:space="preserve"> Heritage Series</w:t>
      </w:r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Forgent</w:t>
      </w:r>
      <w:proofErr w:type="spellEnd"/>
      <w:r w:rsidRPr="00DE4E53">
        <w:rPr>
          <w:color w:val="000000" w:themeColor="text1"/>
          <w:vertAlign w:val="superscript"/>
        </w:rPr>
        <w:t>®</w:t>
      </w:r>
      <w:r>
        <w:rPr>
          <w:color w:val="000000" w:themeColor="text1"/>
        </w:rPr>
        <w:t xml:space="preserve"> Series.</w:t>
      </w:r>
    </w:p>
    <w:p w14:paraId="65BCA4DE" w14:textId="77777777" w:rsidR="00181D20" w:rsidRDefault="00181D20" w:rsidP="00181D20">
      <w:pPr>
        <w:ind w:right="90"/>
        <w:contextualSpacing/>
        <w:rPr>
          <w:i/>
          <w:iCs/>
          <w:color w:val="000000"/>
        </w:rPr>
      </w:pPr>
    </w:p>
    <w:p w14:paraId="2F1CD2D0" w14:textId="527392E6" w:rsidR="00D13384" w:rsidRDefault="00D13384" w:rsidP="00D13384">
      <w:pPr>
        <w:ind w:right="90"/>
        <w:contextualSpacing/>
        <w:rPr>
          <w:iCs/>
          <w:color w:val="000000"/>
        </w:rPr>
      </w:pPr>
      <w:r>
        <w:rPr>
          <w:iCs/>
          <w:color w:val="000000"/>
        </w:rPr>
        <w:t>To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learn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more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about</w:t>
      </w:r>
      <w:r w:rsidR="00DE621A">
        <w:rPr>
          <w:iCs/>
          <w:color w:val="000000"/>
        </w:rPr>
        <w:t xml:space="preserve"> </w:t>
      </w:r>
      <w:r>
        <w:rPr>
          <w:iCs/>
          <w:color w:val="000000"/>
        </w:rPr>
        <w:t>Kolbe’s</w:t>
      </w:r>
      <w:r w:rsidR="00DE621A">
        <w:rPr>
          <w:iCs/>
          <w:color w:val="000000"/>
        </w:rPr>
        <w:t xml:space="preserve"> </w:t>
      </w:r>
      <w:r w:rsidR="00566BDF">
        <w:rPr>
          <w:iCs/>
          <w:color w:val="000000"/>
        </w:rPr>
        <w:t>hardware styles and finishes</w:t>
      </w:r>
      <w:r w:rsidRPr="00D82264">
        <w:rPr>
          <w:iCs/>
          <w:color w:val="000000"/>
        </w:rPr>
        <w:t>,</w:t>
      </w:r>
      <w:r w:rsidR="00DE621A">
        <w:rPr>
          <w:iCs/>
          <w:color w:val="000000"/>
        </w:rPr>
        <w:t xml:space="preserve"> </w:t>
      </w:r>
      <w:r w:rsidRPr="00D82264">
        <w:rPr>
          <w:iCs/>
          <w:color w:val="000000"/>
        </w:rPr>
        <w:t>please</w:t>
      </w:r>
      <w:r w:rsidR="00DE621A">
        <w:rPr>
          <w:iCs/>
          <w:color w:val="000000"/>
        </w:rPr>
        <w:t xml:space="preserve"> </w:t>
      </w:r>
      <w:r w:rsidRPr="00D82264">
        <w:rPr>
          <w:iCs/>
          <w:color w:val="000000"/>
        </w:rPr>
        <w:t>visit</w:t>
      </w:r>
      <w:r w:rsidR="00DE621A">
        <w:rPr>
          <w:iCs/>
          <w:color w:val="000000"/>
        </w:rPr>
        <w:t xml:space="preserve"> </w:t>
      </w:r>
      <w:hyperlink r:id="rId9" w:history="1">
        <w:r w:rsidRPr="00084569">
          <w:rPr>
            <w:rStyle w:val="Hyperlink"/>
            <w:iCs/>
          </w:rPr>
          <w:t>https://www.kolbewindows.com</w:t>
        </w:r>
      </w:hyperlink>
      <w:r w:rsidR="00295E4C">
        <w:rPr>
          <w:rFonts w:cs="HelveticaNeueLT W1G 45 Lt"/>
          <w:color w:val="221E1F"/>
        </w:rPr>
        <w:t>.</w:t>
      </w:r>
    </w:p>
    <w:p w14:paraId="245DAF1B" w14:textId="7F9F23F2" w:rsidR="00E40467" w:rsidRDefault="00E40467" w:rsidP="00E40467">
      <w:pPr>
        <w:contextualSpacing/>
        <w:rPr>
          <w:color w:val="000000" w:themeColor="text1"/>
        </w:rPr>
      </w:pPr>
    </w:p>
    <w:p w14:paraId="0334311D" w14:textId="1935C7BE" w:rsidR="00E40467" w:rsidRDefault="00E40467" w:rsidP="00E40467">
      <w:pPr>
        <w:contextualSpacing/>
        <w:rPr>
          <w:i/>
          <w:iCs/>
          <w:color w:val="000000" w:themeColor="text1"/>
        </w:rPr>
      </w:pPr>
    </w:p>
    <w:p w14:paraId="3F3C82F7" w14:textId="77777777" w:rsidR="000D1310" w:rsidRPr="003C347C" w:rsidRDefault="000D1310" w:rsidP="00E40467">
      <w:pPr>
        <w:contextualSpacing/>
        <w:rPr>
          <w:i/>
          <w:iCs/>
          <w:color w:val="000000" w:themeColor="text1"/>
        </w:rPr>
      </w:pPr>
    </w:p>
    <w:p w14:paraId="044CC4A2" w14:textId="11015034" w:rsidR="00E40467" w:rsidRPr="00876635" w:rsidRDefault="00E40467" w:rsidP="00E40467">
      <w:pPr>
        <w:contextualSpacing/>
        <w:rPr>
          <w:i/>
          <w:iCs/>
          <w:color w:val="000000" w:themeColor="text1"/>
        </w:rPr>
      </w:pPr>
      <w:r w:rsidRPr="00876635">
        <w:rPr>
          <w:i/>
          <w:iCs/>
          <w:color w:val="000000" w:themeColor="text1"/>
        </w:rPr>
        <w:t>What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began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1946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</w:t>
      </w:r>
      <w:r w:rsidR="00DE621A">
        <w:rPr>
          <w:i/>
          <w:iCs/>
          <w:color w:val="000000" w:themeColor="text1"/>
        </w:rPr>
        <w:t xml:space="preserve"> </w:t>
      </w:r>
      <w:hyperlink r:id="rId10" w:history="1">
        <w:r w:rsidRPr="00CE11EF">
          <w:rPr>
            <w:rStyle w:val="Hyperlink"/>
            <w:i/>
            <w:iCs/>
            <w:color w:val="0016FF"/>
          </w:rPr>
          <w:t>two-brother</w:t>
        </w:r>
        <w:r w:rsidR="00DE621A" w:rsidRPr="00CE11EF">
          <w:rPr>
            <w:rStyle w:val="Hyperlink"/>
            <w:i/>
            <w:iCs/>
            <w:color w:val="0016FF"/>
          </w:rPr>
          <w:t xml:space="preserve"> </w:t>
        </w:r>
        <w:r w:rsidRPr="00CE11EF">
          <w:rPr>
            <w:rStyle w:val="Hyperlink"/>
            <w:i/>
            <w:iCs/>
            <w:color w:val="0016FF"/>
          </w:rPr>
          <w:t>team</w:t>
        </w:r>
      </w:hyperlink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has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grown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into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internationally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respected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manufacturing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company.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Kolbe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Windows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&amp;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Doors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one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of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the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nation’s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leading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manufacturers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of</w:t>
      </w:r>
      <w:r w:rsidR="00DE621A">
        <w:rPr>
          <w:i/>
          <w:iCs/>
          <w:color w:val="000000" w:themeColor="text1"/>
        </w:rPr>
        <w:t xml:space="preserve"> </w:t>
      </w:r>
      <w:hyperlink r:id="rId11" w:history="1">
        <w:r w:rsidRPr="00CE11EF">
          <w:rPr>
            <w:rStyle w:val="Hyperlink"/>
            <w:i/>
            <w:iCs/>
            <w:color w:val="0016FF"/>
          </w:rPr>
          <w:t>windows</w:t>
        </w:r>
        <w:r w:rsidR="00DE621A" w:rsidRPr="00CE11EF">
          <w:rPr>
            <w:rStyle w:val="Hyperlink"/>
            <w:i/>
            <w:iCs/>
            <w:color w:val="0016FF"/>
          </w:rPr>
          <w:t xml:space="preserve"> </w:t>
        </w:r>
        <w:r w:rsidRPr="00CE11EF">
          <w:rPr>
            <w:rStyle w:val="Hyperlink"/>
            <w:i/>
            <w:iCs/>
            <w:color w:val="0016FF"/>
          </w:rPr>
          <w:t>and</w:t>
        </w:r>
        <w:r w:rsidR="00DE621A" w:rsidRPr="00CE11EF">
          <w:rPr>
            <w:rStyle w:val="Hyperlink"/>
            <w:i/>
            <w:iCs/>
            <w:color w:val="0016FF"/>
          </w:rPr>
          <w:t xml:space="preserve"> </w:t>
        </w:r>
        <w:r w:rsidRPr="00CE11EF">
          <w:rPr>
            <w:rStyle w:val="Hyperlink"/>
            <w:i/>
            <w:iCs/>
            <w:color w:val="0016FF"/>
          </w:rPr>
          <w:t>doors</w:t>
        </w:r>
      </w:hyperlink>
      <w:r w:rsidR="00DE621A" w:rsidRPr="00295E4C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for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residential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and</w:t>
      </w:r>
      <w:r w:rsidR="00DE621A">
        <w:rPr>
          <w:i/>
          <w:iCs/>
          <w:color w:val="000000" w:themeColor="text1"/>
        </w:rPr>
        <w:t xml:space="preserve"> </w:t>
      </w:r>
      <w:hyperlink r:id="rId12" w:history="1">
        <w:r w:rsidRPr="00CE11EF">
          <w:rPr>
            <w:rStyle w:val="Hyperlink"/>
            <w:i/>
            <w:iCs/>
            <w:color w:val="0016FF"/>
          </w:rPr>
          <w:t>commercial</w:t>
        </w:r>
      </w:hyperlink>
      <w:r w:rsidR="00DE621A" w:rsidRPr="00CE11EF">
        <w:rPr>
          <w:i/>
          <w:iCs/>
          <w:color w:val="0016FF"/>
        </w:rPr>
        <w:t xml:space="preserve"> </w:t>
      </w:r>
      <w:r w:rsidRPr="00876635">
        <w:rPr>
          <w:i/>
          <w:iCs/>
          <w:color w:val="000000" w:themeColor="text1"/>
        </w:rPr>
        <w:t>markets.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After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75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years,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Kolbe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products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are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best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known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for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superior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quality,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custom</w:t>
      </w:r>
      <w:r w:rsidR="00DE621A">
        <w:rPr>
          <w:i/>
          <w:iCs/>
          <w:color w:val="000000" w:themeColor="text1"/>
        </w:rPr>
        <w:t xml:space="preserve"> </w:t>
      </w:r>
      <w:hyperlink r:id="rId13" w:history="1">
        <w:r w:rsidRPr="00CE11EF">
          <w:rPr>
            <w:rStyle w:val="Hyperlink"/>
            <w:i/>
            <w:iCs/>
            <w:color w:val="0016FF"/>
          </w:rPr>
          <w:t>craftsmanship</w:t>
        </w:r>
      </w:hyperlink>
      <w:r w:rsidR="00CE11EF" w:rsidRPr="00876635">
        <w:rPr>
          <w:i/>
          <w:iCs/>
          <w:color w:val="000000" w:themeColor="text1"/>
        </w:rPr>
        <w:t>,</w:t>
      </w:r>
      <w:r w:rsidR="00DE621A" w:rsidRPr="00CE11EF">
        <w:rPr>
          <w:i/>
          <w:iCs/>
          <w:color w:val="0070C0"/>
        </w:rPr>
        <w:t xml:space="preserve"> </w:t>
      </w:r>
      <w:r w:rsidRPr="00876635">
        <w:rPr>
          <w:i/>
          <w:iCs/>
          <w:color w:val="000000" w:themeColor="text1"/>
        </w:rPr>
        <w:t>attention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to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detail,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well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innovative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and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unique</w:t>
      </w:r>
      <w:r w:rsidR="00DE621A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designs.</w:t>
      </w:r>
    </w:p>
    <w:p w14:paraId="10203CF2" w14:textId="77777777" w:rsidR="00E40467" w:rsidRPr="003C347C" w:rsidRDefault="00E40467" w:rsidP="00E40467">
      <w:pPr>
        <w:ind w:right="90"/>
        <w:contextualSpacing/>
        <w:rPr>
          <w:i/>
          <w:iCs/>
          <w:color w:val="000000" w:themeColor="text1"/>
        </w:rPr>
      </w:pPr>
    </w:p>
    <w:p w14:paraId="57EDDFA0" w14:textId="70ABE116" w:rsidR="00E40467" w:rsidRPr="006B6C81" w:rsidRDefault="00E40467" w:rsidP="006B6C81">
      <w:pPr>
        <w:ind w:right="90"/>
        <w:contextualSpacing/>
        <w:jc w:val="center"/>
        <w:rPr>
          <w:color w:val="000000" w:themeColor="text1"/>
        </w:rPr>
      </w:pPr>
      <w:r w:rsidRPr="003C347C">
        <w:rPr>
          <w:i/>
          <w:color w:val="000000" w:themeColor="text1"/>
        </w:rPr>
        <w:t>###</w:t>
      </w:r>
    </w:p>
    <w:sectPr w:rsidR="00E40467" w:rsidRPr="006B6C81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8B78" w14:textId="77777777" w:rsidR="00B62E9D" w:rsidRDefault="00B62E9D" w:rsidP="0066604B">
      <w:r>
        <w:separator/>
      </w:r>
    </w:p>
  </w:endnote>
  <w:endnote w:type="continuationSeparator" w:id="0">
    <w:p w14:paraId="5691AE50" w14:textId="77777777" w:rsidR="00B62E9D" w:rsidRDefault="00B62E9D" w:rsidP="0066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W1G 45 Lt">
    <w:altName w:val="HelveticaNeueLT W1G 45 Lt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F0F2" w14:textId="77777777" w:rsidR="00B62E9D" w:rsidRDefault="00B62E9D" w:rsidP="0066604B">
      <w:r>
        <w:separator/>
      </w:r>
    </w:p>
  </w:footnote>
  <w:footnote w:type="continuationSeparator" w:id="0">
    <w:p w14:paraId="54D00673" w14:textId="77777777" w:rsidR="00B62E9D" w:rsidRDefault="00B62E9D" w:rsidP="0066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895A" w14:textId="53D3F8DD" w:rsidR="0066604B" w:rsidRDefault="0066604B" w:rsidP="007379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AC6"/>
    <w:multiLevelType w:val="hybridMultilevel"/>
    <w:tmpl w:val="1F28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E126F"/>
    <w:multiLevelType w:val="hybridMultilevel"/>
    <w:tmpl w:val="A916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10521"/>
    <w:multiLevelType w:val="hybridMultilevel"/>
    <w:tmpl w:val="F6D4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46D80"/>
    <w:multiLevelType w:val="hybridMultilevel"/>
    <w:tmpl w:val="285C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567A8"/>
    <w:multiLevelType w:val="hybridMultilevel"/>
    <w:tmpl w:val="E5B8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03196">
    <w:abstractNumId w:val="3"/>
  </w:num>
  <w:num w:numId="2" w16cid:durableId="1924222812">
    <w:abstractNumId w:val="4"/>
  </w:num>
  <w:num w:numId="3" w16cid:durableId="1969630739">
    <w:abstractNumId w:val="2"/>
  </w:num>
  <w:num w:numId="4" w16cid:durableId="1391923064">
    <w:abstractNumId w:val="1"/>
  </w:num>
  <w:num w:numId="5" w16cid:durableId="92819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67"/>
    <w:rsid w:val="00000410"/>
    <w:rsid w:val="00000654"/>
    <w:rsid w:val="00000BF2"/>
    <w:rsid w:val="000055F8"/>
    <w:rsid w:val="000164A2"/>
    <w:rsid w:val="0002063F"/>
    <w:rsid w:val="00032505"/>
    <w:rsid w:val="00043A7B"/>
    <w:rsid w:val="000544B6"/>
    <w:rsid w:val="00062D3E"/>
    <w:rsid w:val="000707F9"/>
    <w:rsid w:val="00072256"/>
    <w:rsid w:val="00080394"/>
    <w:rsid w:val="000B46F9"/>
    <w:rsid w:val="000C403A"/>
    <w:rsid w:val="000D1310"/>
    <w:rsid w:val="000D2375"/>
    <w:rsid w:val="000E6B2F"/>
    <w:rsid w:val="000F214E"/>
    <w:rsid w:val="001026C7"/>
    <w:rsid w:val="001055BC"/>
    <w:rsid w:val="00111C4C"/>
    <w:rsid w:val="00113670"/>
    <w:rsid w:val="00116AAC"/>
    <w:rsid w:val="0012021B"/>
    <w:rsid w:val="00122C7B"/>
    <w:rsid w:val="00127B5F"/>
    <w:rsid w:val="001564A3"/>
    <w:rsid w:val="00160633"/>
    <w:rsid w:val="00162039"/>
    <w:rsid w:val="0016591D"/>
    <w:rsid w:val="00181D20"/>
    <w:rsid w:val="00181F31"/>
    <w:rsid w:val="00185ACD"/>
    <w:rsid w:val="00186EE5"/>
    <w:rsid w:val="00191B1C"/>
    <w:rsid w:val="001923EF"/>
    <w:rsid w:val="00193B05"/>
    <w:rsid w:val="001A4FF9"/>
    <w:rsid w:val="001A74E8"/>
    <w:rsid w:val="001C1E3E"/>
    <w:rsid w:val="001C4000"/>
    <w:rsid w:val="001D4FA1"/>
    <w:rsid w:val="001D6EE2"/>
    <w:rsid w:val="001E4B1D"/>
    <w:rsid w:val="001F1379"/>
    <w:rsid w:val="00221EFA"/>
    <w:rsid w:val="00222957"/>
    <w:rsid w:val="00227952"/>
    <w:rsid w:val="002447F3"/>
    <w:rsid w:val="0024671E"/>
    <w:rsid w:val="00264007"/>
    <w:rsid w:val="002644FC"/>
    <w:rsid w:val="00280FB8"/>
    <w:rsid w:val="0028217F"/>
    <w:rsid w:val="00286B41"/>
    <w:rsid w:val="00295E4C"/>
    <w:rsid w:val="002A0B4E"/>
    <w:rsid w:val="002A1C74"/>
    <w:rsid w:val="002A2995"/>
    <w:rsid w:val="002A6070"/>
    <w:rsid w:val="002B7CA6"/>
    <w:rsid w:val="002C2529"/>
    <w:rsid w:val="002C6B45"/>
    <w:rsid w:val="002C7ECA"/>
    <w:rsid w:val="002D04A3"/>
    <w:rsid w:val="002D2994"/>
    <w:rsid w:val="002F0D6A"/>
    <w:rsid w:val="00301FAB"/>
    <w:rsid w:val="00305775"/>
    <w:rsid w:val="00313697"/>
    <w:rsid w:val="00314A54"/>
    <w:rsid w:val="00315913"/>
    <w:rsid w:val="00315E4F"/>
    <w:rsid w:val="00321074"/>
    <w:rsid w:val="00341451"/>
    <w:rsid w:val="00342B08"/>
    <w:rsid w:val="003461A4"/>
    <w:rsid w:val="00351B9E"/>
    <w:rsid w:val="00356476"/>
    <w:rsid w:val="00360A0B"/>
    <w:rsid w:val="00362A84"/>
    <w:rsid w:val="00364661"/>
    <w:rsid w:val="003713F6"/>
    <w:rsid w:val="00386092"/>
    <w:rsid w:val="00391051"/>
    <w:rsid w:val="00393FF9"/>
    <w:rsid w:val="003A4913"/>
    <w:rsid w:val="003B5798"/>
    <w:rsid w:val="003C749E"/>
    <w:rsid w:val="003E210A"/>
    <w:rsid w:val="003E3762"/>
    <w:rsid w:val="00410B87"/>
    <w:rsid w:val="00411873"/>
    <w:rsid w:val="00440793"/>
    <w:rsid w:val="004432F0"/>
    <w:rsid w:val="00445D26"/>
    <w:rsid w:val="00454A71"/>
    <w:rsid w:val="00456E46"/>
    <w:rsid w:val="004630E6"/>
    <w:rsid w:val="0047214C"/>
    <w:rsid w:val="00473F39"/>
    <w:rsid w:val="0047628D"/>
    <w:rsid w:val="00477779"/>
    <w:rsid w:val="00481237"/>
    <w:rsid w:val="004847D6"/>
    <w:rsid w:val="00493B5E"/>
    <w:rsid w:val="00495328"/>
    <w:rsid w:val="004A3B8F"/>
    <w:rsid w:val="004A6F98"/>
    <w:rsid w:val="004B7F2D"/>
    <w:rsid w:val="004C1149"/>
    <w:rsid w:val="004C2428"/>
    <w:rsid w:val="00506167"/>
    <w:rsid w:val="00507848"/>
    <w:rsid w:val="00525B8D"/>
    <w:rsid w:val="0053484B"/>
    <w:rsid w:val="0054675C"/>
    <w:rsid w:val="005506B3"/>
    <w:rsid w:val="005613F8"/>
    <w:rsid w:val="00566BDF"/>
    <w:rsid w:val="00566DBE"/>
    <w:rsid w:val="00573E94"/>
    <w:rsid w:val="005761C0"/>
    <w:rsid w:val="00577D0D"/>
    <w:rsid w:val="0059426E"/>
    <w:rsid w:val="005A28DC"/>
    <w:rsid w:val="005A53B1"/>
    <w:rsid w:val="005A6EA9"/>
    <w:rsid w:val="005C27AA"/>
    <w:rsid w:val="005D15EF"/>
    <w:rsid w:val="005D2E58"/>
    <w:rsid w:val="0060080C"/>
    <w:rsid w:val="0060242E"/>
    <w:rsid w:val="00605B3A"/>
    <w:rsid w:val="0061000D"/>
    <w:rsid w:val="00623C93"/>
    <w:rsid w:val="006265C6"/>
    <w:rsid w:val="00627FB3"/>
    <w:rsid w:val="00632793"/>
    <w:rsid w:val="006347F1"/>
    <w:rsid w:val="006503E6"/>
    <w:rsid w:val="00655B4E"/>
    <w:rsid w:val="0066604B"/>
    <w:rsid w:val="00680CAE"/>
    <w:rsid w:val="006A6473"/>
    <w:rsid w:val="006B6C81"/>
    <w:rsid w:val="006C25CB"/>
    <w:rsid w:val="006D0550"/>
    <w:rsid w:val="006D3990"/>
    <w:rsid w:val="006F04B0"/>
    <w:rsid w:val="006F202C"/>
    <w:rsid w:val="0070103F"/>
    <w:rsid w:val="007078B0"/>
    <w:rsid w:val="00707D1A"/>
    <w:rsid w:val="007174D2"/>
    <w:rsid w:val="00726988"/>
    <w:rsid w:val="00737915"/>
    <w:rsid w:val="0074186D"/>
    <w:rsid w:val="00742978"/>
    <w:rsid w:val="007453F0"/>
    <w:rsid w:val="00745B52"/>
    <w:rsid w:val="007533F6"/>
    <w:rsid w:val="00770A2E"/>
    <w:rsid w:val="007725E9"/>
    <w:rsid w:val="0078206B"/>
    <w:rsid w:val="007845AC"/>
    <w:rsid w:val="00795ABF"/>
    <w:rsid w:val="007A25C4"/>
    <w:rsid w:val="007B2E85"/>
    <w:rsid w:val="007C4576"/>
    <w:rsid w:val="007D140C"/>
    <w:rsid w:val="007E070C"/>
    <w:rsid w:val="007E4921"/>
    <w:rsid w:val="007E6B6A"/>
    <w:rsid w:val="00806FC2"/>
    <w:rsid w:val="00821127"/>
    <w:rsid w:val="008231A0"/>
    <w:rsid w:val="0082538C"/>
    <w:rsid w:val="00832136"/>
    <w:rsid w:val="008411A1"/>
    <w:rsid w:val="008504CD"/>
    <w:rsid w:val="008512D1"/>
    <w:rsid w:val="008667B9"/>
    <w:rsid w:val="008748F1"/>
    <w:rsid w:val="0089201C"/>
    <w:rsid w:val="008A15C3"/>
    <w:rsid w:val="008B20E6"/>
    <w:rsid w:val="008B3DED"/>
    <w:rsid w:val="008B4AF3"/>
    <w:rsid w:val="008D1073"/>
    <w:rsid w:val="008E2103"/>
    <w:rsid w:val="008E4637"/>
    <w:rsid w:val="00906F28"/>
    <w:rsid w:val="00915C94"/>
    <w:rsid w:val="00931336"/>
    <w:rsid w:val="00940D62"/>
    <w:rsid w:val="00947C39"/>
    <w:rsid w:val="00957221"/>
    <w:rsid w:val="0098543D"/>
    <w:rsid w:val="00996FE3"/>
    <w:rsid w:val="009A405D"/>
    <w:rsid w:val="009A576A"/>
    <w:rsid w:val="009C2A18"/>
    <w:rsid w:val="009D171F"/>
    <w:rsid w:val="009D1E41"/>
    <w:rsid w:val="009E08A2"/>
    <w:rsid w:val="009E2B90"/>
    <w:rsid w:val="009E2FB9"/>
    <w:rsid w:val="009F2DD9"/>
    <w:rsid w:val="009F39F6"/>
    <w:rsid w:val="00A158BB"/>
    <w:rsid w:val="00A16A1C"/>
    <w:rsid w:val="00A20264"/>
    <w:rsid w:val="00A20626"/>
    <w:rsid w:val="00A30B35"/>
    <w:rsid w:val="00A37B5A"/>
    <w:rsid w:val="00A601CA"/>
    <w:rsid w:val="00A62064"/>
    <w:rsid w:val="00A62BF2"/>
    <w:rsid w:val="00A7066B"/>
    <w:rsid w:val="00A73B14"/>
    <w:rsid w:val="00A73C31"/>
    <w:rsid w:val="00A8218B"/>
    <w:rsid w:val="00A87538"/>
    <w:rsid w:val="00AA529D"/>
    <w:rsid w:val="00AA71CE"/>
    <w:rsid w:val="00AB676A"/>
    <w:rsid w:val="00AB75FD"/>
    <w:rsid w:val="00AD3C78"/>
    <w:rsid w:val="00AD634B"/>
    <w:rsid w:val="00AE37A4"/>
    <w:rsid w:val="00B243B8"/>
    <w:rsid w:val="00B302B9"/>
    <w:rsid w:val="00B30595"/>
    <w:rsid w:val="00B34228"/>
    <w:rsid w:val="00B42FD1"/>
    <w:rsid w:val="00B4628E"/>
    <w:rsid w:val="00B512ED"/>
    <w:rsid w:val="00B53551"/>
    <w:rsid w:val="00B554D9"/>
    <w:rsid w:val="00B62E9D"/>
    <w:rsid w:val="00B72280"/>
    <w:rsid w:val="00B76894"/>
    <w:rsid w:val="00B83747"/>
    <w:rsid w:val="00B86301"/>
    <w:rsid w:val="00B93188"/>
    <w:rsid w:val="00BA1002"/>
    <w:rsid w:val="00BB3EF4"/>
    <w:rsid w:val="00BC02BA"/>
    <w:rsid w:val="00BC4C5C"/>
    <w:rsid w:val="00BD07BD"/>
    <w:rsid w:val="00BE0159"/>
    <w:rsid w:val="00C2091A"/>
    <w:rsid w:val="00C32EF4"/>
    <w:rsid w:val="00C5152F"/>
    <w:rsid w:val="00C525B6"/>
    <w:rsid w:val="00C5699E"/>
    <w:rsid w:val="00C6001C"/>
    <w:rsid w:val="00C71E64"/>
    <w:rsid w:val="00C92BA2"/>
    <w:rsid w:val="00C96DB4"/>
    <w:rsid w:val="00C96F79"/>
    <w:rsid w:val="00CA20D1"/>
    <w:rsid w:val="00CA2721"/>
    <w:rsid w:val="00CA3F13"/>
    <w:rsid w:val="00CB406E"/>
    <w:rsid w:val="00CB4AAF"/>
    <w:rsid w:val="00CE11EF"/>
    <w:rsid w:val="00CE12DB"/>
    <w:rsid w:val="00CF7360"/>
    <w:rsid w:val="00CF79E0"/>
    <w:rsid w:val="00D0673C"/>
    <w:rsid w:val="00D13384"/>
    <w:rsid w:val="00D14101"/>
    <w:rsid w:val="00D509DE"/>
    <w:rsid w:val="00D57573"/>
    <w:rsid w:val="00D6181A"/>
    <w:rsid w:val="00D861E6"/>
    <w:rsid w:val="00DA4853"/>
    <w:rsid w:val="00DA55E6"/>
    <w:rsid w:val="00DB1373"/>
    <w:rsid w:val="00DC5641"/>
    <w:rsid w:val="00DE4E53"/>
    <w:rsid w:val="00DE621A"/>
    <w:rsid w:val="00DF11F9"/>
    <w:rsid w:val="00E02455"/>
    <w:rsid w:val="00E04A6F"/>
    <w:rsid w:val="00E06C83"/>
    <w:rsid w:val="00E14BF2"/>
    <w:rsid w:val="00E157E2"/>
    <w:rsid w:val="00E27D61"/>
    <w:rsid w:val="00E3270E"/>
    <w:rsid w:val="00E362D0"/>
    <w:rsid w:val="00E40467"/>
    <w:rsid w:val="00E47F23"/>
    <w:rsid w:val="00E57BC5"/>
    <w:rsid w:val="00E7127D"/>
    <w:rsid w:val="00E7129E"/>
    <w:rsid w:val="00E81189"/>
    <w:rsid w:val="00E82CC3"/>
    <w:rsid w:val="00E860DE"/>
    <w:rsid w:val="00E9121D"/>
    <w:rsid w:val="00EA2675"/>
    <w:rsid w:val="00EB512F"/>
    <w:rsid w:val="00EB5828"/>
    <w:rsid w:val="00ED61BA"/>
    <w:rsid w:val="00ED7E59"/>
    <w:rsid w:val="00EF1BA8"/>
    <w:rsid w:val="00F00386"/>
    <w:rsid w:val="00F1033F"/>
    <w:rsid w:val="00F375A0"/>
    <w:rsid w:val="00F61B66"/>
    <w:rsid w:val="00F665D4"/>
    <w:rsid w:val="00F70AD8"/>
    <w:rsid w:val="00F873E9"/>
    <w:rsid w:val="00FA18ED"/>
    <w:rsid w:val="00FA1C9F"/>
    <w:rsid w:val="00FC690E"/>
    <w:rsid w:val="00FD2F63"/>
    <w:rsid w:val="00FD32EE"/>
    <w:rsid w:val="00FD644E"/>
    <w:rsid w:val="00FD7DE6"/>
    <w:rsid w:val="00FF135C"/>
    <w:rsid w:val="00FF5CD6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19BBA"/>
  <w15:chartTrackingRefBased/>
  <w15:docId w15:val="{4ADF50A9-7730-9843-8870-CE35410A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67"/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467"/>
    <w:pPr>
      <w:ind w:left="720"/>
      <w:contextualSpacing/>
    </w:pPr>
  </w:style>
  <w:style w:type="character" w:styleId="Hyperlink">
    <w:name w:val="Hyperlink"/>
    <w:uiPriority w:val="99"/>
    <w:unhideWhenUsed/>
    <w:rsid w:val="00E40467"/>
    <w:rPr>
      <w:color w:val="0000FF"/>
      <w:u w:val="single"/>
    </w:rPr>
  </w:style>
  <w:style w:type="paragraph" w:styleId="Revision">
    <w:name w:val="Revision"/>
    <w:hidden/>
    <w:uiPriority w:val="99"/>
    <w:semiHidden/>
    <w:rsid w:val="003E21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66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04B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66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04B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2">
    <w:name w:val="A2"/>
    <w:uiPriority w:val="99"/>
    <w:rsid w:val="0047214C"/>
    <w:rPr>
      <w:rFonts w:cs="HelveticaNeueLT W1G 45 Lt"/>
      <w:color w:val="221E1F"/>
      <w:sz w:val="20"/>
      <w:szCs w:val="20"/>
    </w:rPr>
  </w:style>
  <w:style w:type="character" w:customStyle="1" w:styleId="A10">
    <w:name w:val="A10"/>
    <w:uiPriority w:val="99"/>
    <w:rsid w:val="0047214C"/>
    <w:rPr>
      <w:rFonts w:cs="HelveticaNeueLT W1G 45 Lt"/>
      <w:color w:val="221E1F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866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67B9"/>
  </w:style>
  <w:style w:type="character" w:customStyle="1" w:styleId="CommentTextChar">
    <w:name w:val="Comment Text Char"/>
    <w:basedOn w:val="DefaultParagraphFont"/>
    <w:link w:val="CommentText"/>
    <w:uiPriority w:val="99"/>
    <w:rsid w:val="008667B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7B9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kolbewindows.com/solutions/craftsmansh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olbewindows.com/solutions/commercial-building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lbewindows.com/product-lin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olbewindows.com/our-st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lbewindows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2F2B51-B09B-AA4D-A30C-7264401D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Joanis</dc:creator>
  <cp:keywords/>
  <dc:description/>
  <cp:lastModifiedBy>Heather West</cp:lastModifiedBy>
  <cp:revision>4</cp:revision>
  <cp:lastPrinted>2022-12-09T22:24:00Z</cp:lastPrinted>
  <dcterms:created xsi:type="dcterms:W3CDTF">2023-11-01T17:06:00Z</dcterms:created>
  <dcterms:modified xsi:type="dcterms:W3CDTF">2023-11-06T15:26:00Z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8b232b-a7b3-4e53-b87b-d7201d789c15_Enabled">
    <vt:lpwstr>true</vt:lpwstr>
  </property>
  <property fmtid="{D5CDD505-2E9C-101B-9397-08002B2CF9AE}" pid="3" name="MSIP_Label_3e8b232b-a7b3-4e53-b87b-d7201d789c15_SetDate">
    <vt:lpwstr>2022-09-23T20:28:51Z</vt:lpwstr>
  </property>
  <property fmtid="{D5CDD505-2E9C-101B-9397-08002B2CF9AE}" pid="4" name="MSIP_Label_3e8b232b-a7b3-4e53-b87b-d7201d789c15_Method">
    <vt:lpwstr>Standard</vt:lpwstr>
  </property>
  <property fmtid="{D5CDD505-2E9C-101B-9397-08002B2CF9AE}" pid="5" name="MSIP_Label_3e8b232b-a7b3-4e53-b87b-d7201d789c15_Name">
    <vt:lpwstr>defa4170-0d19-0005-0004-bc88714345d2</vt:lpwstr>
  </property>
  <property fmtid="{D5CDD505-2E9C-101B-9397-08002B2CF9AE}" pid="6" name="MSIP_Label_3e8b232b-a7b3-4e53-b87b-d7201d789c15_SiteId">
    <vt:lpwstr>451c870a-7eb0-406c-994a-2adce1747e0b</vt:lpwstr>
  </property>
  <property fmtid="{D5CDD505-2E9C-101B-9397-08002B2CF9AE}" pid="7" name="MSIP_Label_3e8b232b-a7b3-4e53-b87b-d7201d789c15_ActionId">
    <vt:lpwstr>a856e61c-6736-4034-a3ed-94251f7c1311</vt:lpwstr>
  </property>
  <property fmtid="{D5CDD505-2E9C-101B-9397-08002B2CF9AE}" pid="8" name="MSIP_Label_3e8b232b-a7b3-4e53-b87b-d7201d789c15_ContentBits">
    <vt:lpwstr>0</vt:lpwstr>
  </property>
</Properties>
</file>