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B961" w14:textId="7FC17397" w:rsidR="00610216" w:rsidRPr="00751274" w:rsidRDefault="00751274" w:rsidP="001C1905">
      <w:pPr>
        <w:spacing w:after="0" w:line="240" w:lineRule="auto"/>
        <w:ind w:right="180"/>
        <w:contextualSpacing/>
        <w:rPr>
          <w:rFonts w:ascii="Book Antiqua" w:hAnsi="Book Antiqua"/>
          <w:i/>
          <w:iCs/>
          <w:sz w:val="20"/>
          <w:szCs w:val="20"/>
        </w:rPr>
      </w:pPr>
      <w:r w:rsidRPr="00751274">
        <w:rPr>
          <w:rFonts w:ascii="Book Antiqua" w:hAnsi="Book Antiqua"/>
          <w:i/>
          <w:iCs/>
          <w:sz w:val="20"/>
          <w:szCs w:val="20"/>
        </w:rPr>
        <w:t>Media contact: Heather West, 612-724-8760, heather@heatherwestpr.com</w:t>
      </w:r>
    </w:p>
    <w:p w14:paraId="3B7C5B2C" w14:textId="2CC26F71" w:rsidR="00751274" w:rsidRPr="00751274" w:rsidRDefault="00751274" w:rsidP="001C1905">
      <w:pPr>
        <w:spacing w:after="0" w:line="240" w:lineRule="auto"/>
        <w:ind w:right="180"/>
        <w:contextualSpacing/>
        <w:rPr>
          <w:rFonts w:ascii="Book Antiqua" w:hAnsi="Book Antiqua"/>
          <w:i/>
          <w:iCs/>
          <w:sz w:val="24"/>
          <w:szCs w:val="24"/>
        </w:rPr>
      </w:pPr>
    </w:p>
    <w:p w14:paraId="2E280CEC" w14:textId="6701037F" w:rsidR="00751274" w:rsidRPr="007C2F14" w:rsidRDefault="00864C28" w:rsidP="001C1905">
      <w:pPr>
        <w:spacing w:after="0"/>
        <w:ind w:right="180"/>
        <w:contextualSpacing/>
        <w:jc w:val="center"/>
        <w:rPr>
          <w:rFonts w:ascii="Book Antiqua" w:hAnsi="Book Antiqua"/>
          <w:b/>
          <w:bCs/>
          <w:sz w:val="30"/>
          <w:szCs w:val="30"/>
        </w:rPr>
      </w:pPr>
      <w:r>
        <w:rPr>
          <w:rFonts w:ascii="Book Antiqua" w:hAnsi="Book Antiqua"/>
          <w:b/>
          <w:bCs/>
          <w:sz w:val="30"/>
          <w:szCs w:val="30"/>
        </w:rPr>
        <w:t xml:space="preserve">Joshua Chapple joins Linetec as Northwest </w:t>
      </w:r>
      <w:r w:rsidR="0090566B">
        <w:rPr>
          <w:rFonts w:ascii="Book Antiqua" w:hAnsi="Book Antiqua"/>
          <w:b/>
          <w:bCs/>
          <w:sz w:val="30"/>
          <w:szCs w:val="30"/>
        </w:rPr>
        <w:t>sales manager</w:t>
      </w:r>
    </w:p>
    <w:p w14:paraId="047830B4" w14:textId="77777777" w:rsidR="007C2F14" w:rsidRPr="00330511" w:rsidRDefault="007C2F14" w:rsidP="001C1905">
      <w:pPr>
        <w:spacing w:after="0" w:line="240" w:lineRule="auto"/>
        <w:ind w:right="180"/>
        <w:contextualSpacing/>
        <w:rPr>
          <w:rFonts w:ascii="Book Antiqua" w:hAnsi="Book Antiqua" w:cs="Times New Roman"/>
        </w:rPr>
      </w:pPr>
    </w:p>
    <w:p w14:paraId="0FCCC382" w14:textId="01B67CB9" w:rsidR="007E7211" w:rsidRPr="005B433A" w:rsidRDefault="00751274" w:rsidP="001C1905">
      <w:pPr>
        <w:spacing w:after="0" w:line="240" w:lineRule="auto"/>
        <w:ind w:right="180"/>
        <w:contextualSpacing/>
        <w:rPr>
          <w:rFonts w:ascii="Book Antiqua" w:hAnsi="Book Antiqua"/>
        </w:rPr>
      </w:pPr>
      <w:r w:rsidRPr="00330511">
        <w:rPr>
          <w:rFonts w:ascii="Book Antiqua" w:hAnsi="Book Antiqua" w:cs="Times New Roman"/>
        </w:rPr>
        <w:t xml:space="preserve">Wausau, Wisconsin </w:t>
      </w:r>
      <w:r w:rsidR="00BC689E" w:rsidRPr="00330511">
        <w:rPr>
          <w:rFonts w:ascii="Book Antiqua" w:hAnsi="Book Antiqua" w:cs="Times New Roman"/>
        </w:rPr>
        <w:t>(</w:t>
      </w:r>
      <w:r w:rsidR="00864C28">
        <w:rPr>
          <w:rFonts w:ascii="Book Antiqua" w:hAnsi="Book Antiqua" w:cs="Times New Roman"/>
        </w:rPr>
        <w:t>Jan. 2023</w:t>
      </w:r>
      <w:r w:rsidRPr="00330511">
        <w:rPr>
          <w:rFonts w:ascii="Book Antiqua" w:hAnsi="Book Antiqua" w:cs="Times New Roman"/>
        </w:rPr>
        <w:t xml:space="preserve">) – </w:t>
      </w:r>
      <w:r w:rsidR="0090566B">
        <w:rPr>
          <w:rFonts w:ascii="Book Antiqua" w:hAnsi="Book Antiqua"/>
        </w:rPr>
        <w:t>Linetec</w:t>
      </w:r>
      <w:r w:rsidR="00864C28">
        <w:rPr>
          <w:rFonts w:ascii="Book Antiqua" w:hAnsi="Book Antiqua"/>
        </w:rPr>
        <w:t xml:space="preserve"> has hired Joshua Chapple as its Northwest</w:t>
      </w:r>
      <w:r w:rsidR="0090566B">
        <w:rPr>
          <w:rFonts w:ascii="Book Antiqua" w:hAnsi="Book Antiqua"/>
        </w:rPr>
        <w:t xml:space="preserve"> regional sales manager </w:t>
      </w:r>
      <w:r w:rsidR="00736397" w:rsidRPr="005B433A">
        <w:rPr>
          <w:rFonts w:ascii="Book Antiqua" w:hAnsi="Book Antiqua"/>
        </w:rPr>
        <w:t>assist</w:t>
      </w:r>
      <w:r w:rsidR="00864C28">
        <w:rPr>
          <w:rFonts w:ascii="Book Antiqua" w:hAnsi="Book Antiqua"/>
        </w:rPr>
        <w:t>ing</w:t>
      </w:r>
      <w:r w:rsidR="00E93F1C" w:rsidRPr="005B433A">
        <w:rPr>
          <w:rFonts w:ascii="Book Antiqua" w:hAnsi="Book Antiqua"/>
        </w:rPr>
        <w:t xml:space="preserve"> </w:t>
      </w:r>
      <w:r w:rsidR="00864C28">
        <w:rPr>
          <w:rFonts w:ascii="Book Antiqua" w:hAnsi="Book Antiqua"/>
        </w:rPr>
        <w:t>customers</w:t>
      </w:r>
      <w:r w:rsidR="0058725F" w:rsidRPr="005B433A">
        <w:rPr>
          <w:rFonts w:ascii="Book Antiqua" w:hAnsi="Book Antiqua"/>
        </w:rPr>
        <w:t xml:space="preserve"> with </w:t>
      </w:r>
      <w:r w:rsidR="00E93F1C" w:rsidRPr="005B433A">
        <w:rPr>
          <w:rFonts w:ascii="Book Antiqua" w:hAnsi="Book Antiqua"/>
        </w:rPr>
        <w:t xml:space="preserve">their </w:t>
      </w:r>
      <w:r w:rsidR="007E7211" w:rsidRPr="005B433A">
        <w:rPr>
          <w:rFonts w:ascii="Book Antiqua" w:hAnsi="Book Antiqua"/>
        </w:rPr>
        <w:t>select</w:t>
      </w:r>
      <w:r w:rsidR="0058725F" w:rsidRPr="005B433A">
        <w:rPr>
          <w:rFonts w:ascii="Book Antiqua" w:hAnsi="Book Antiqua"/>
        </w:rPr>
        <w:t>ion</w:t>
      </w:r>
      <w:r w:rsidR="007E7211" w:rsidRPr="005B433A">
        <w:rPr>
          <w:rFonts w:ascii="Book Antiqua" w:hAnsi="Book Antiqua"/>
        </w:rPr>
        <w:t xml:space="preserve"> and specif</w:t>
      </w:r>
      <w:r w:rsidR="0058725F" w:rsidRPr="005B433A">
        <w:rPr>
          <w:rFonts w:ascii="Book Antiqua" w:hAnsi="Book Antiqua"/>
        </w:rPr>
        <w:t xml:space="preserve">ication of </w:t>
      </w:r>
      <w:r w:rsidR="007E7211" w:rsidRPr="005B433A">
        <w:rPr>
          <w:rFonts w:ascii="Book Antiqua" w:hAnsi="Book Antiqua"/>
          <w:color w:val="000000"/>
        </w:rPr>
        <w:t>paint coatings, anodize and specialty finishes</w:t>
      </w:r>
      <w:r w:rsidR="00C05F3A">
        <w:rPr>
          <w:rFonts w:ascii="Book Antiqua" w:hAnsi="Book Antiqua"/>
          <w:color w:val="000000"/>
        </w:rPr>
        <w:t xml:space="preserve"> for architectural </w:t>
      </w:r>
      <w:r w:rsidR="00C05F3A" w:rsidRPr="005B433A">
        <w:rPr>
          <w:rFonts w:ascii="Book Antiqua" w:hAnsi="Book Antiqua"/>
        </w:rPr>
        <w:t>aluminum product</w:t>
      </w:r>
      <w:r w:rsidR="00C05F3A">
        <w:rPr>
          <w:rFonts w:ascii="Book Antiqua" w:hAnsi="Book Antiqua"/>
        </w:rPr>
        <w:t>s</w:t>
      </w:r>
      <w:r w:rsidR="0058725F" w:rsidRPr="005B433A">
        <w:rPr>
          <w:rFonts w:ascii="Book Antiqua" w:hAnsi="Book Antiqua"/>
          <w:color w:val="000000"/>
        </w:rPr>
        <w:t>. Customers also benefit from a range of v</w:t>
      </w:r>
      <w:r w:rsidR="007E7211" w:rsidRPr="005B433A">
        <w:rPr>
          <w:rFonts w:ascii="Book Antiqua" w:hAnsi="Book Antiqua"/>
          <w:color w:val="000000"/>
        </w:rPr>
        <w:t>alue-added services</w:t>
      </w:r>
      <w:r w:rsidR="0058725F" w:rsidRPr="005B433A">
        <w:rPr>
          <w:rFonts w:ascii="Book Antiqua" w:hAnsi="Book Antiqua"/>
          <w:color w:val="000000"/>
        </w:rPr>
        <w:t xml:space="preserve"> including Linetec-managed inventory, packaging and trucking; thermal improvement</w:t>
      </w:r>
      <w:r w:rsidR="00487D27" w:rsidRPr="005B433A">
        <w:rPr>
          <w:rFonts w:ascii="Book Antiqua" w:hAnsi="Book Antiqua"/>
          <w:color w:val="000000"/>
        </w:rPr>
        <w:t xml:space="preserve"> and</w:t>
      </w:r>
      <w:r w:rsidR="0058725F" w:rsidRPr="005B433A">
        <w:rPr>
          <w:rFonts w:ascii="Book Antiqua" w:hAnsi="Book Antiqua"/>
          <w:color w:val="000000"/>
        </w:rPr>
        <w:t xml:space="preserve"> stretch forming</w:t>
      </w:r>
      <w:r w:rsidR="00487D27" w:rsidRPr="005B433A">
        <w:rPr>
          <w:rFonts w:ascii="Book Antiqua" w:hAnsi="Book Antiqua"/>
          <w:color w:val="000000"/>
        </w:rPr>
        <w:t xml:space="preserve"> services; and field repair and restoration.</w:t>
      </w:r>
    </w:p>
    <w:p w14:paraId="06011C09" w14:textId="5435F1EB" w:rsidR="009B4812" w:rsidRDefault="009B4812" w:rsidP="001C1905">
      <w:pPr>
        <w:spacing w:after="0" w:line="240" w:lineRule="auto"/>
        <w:ind w:right="180"/>
        <w:contextualSpacing/>
        <w:rPr>
          <w:rFonts w:ascii="Book Antiqua" w:hAnsi="Book Antiqua"/>
        </w:rPr>
      </w:pPr>
    </w:p>
    <w:p w14:paraId="620724DE" w14:textId="031EB414" w:rsidR="00864C28" w:rsidRDefault="00864C28" w:rsidP="00864C28">
      <w:pPr>
        <w:spacing w:after="0" w:line="240" w:lineRule="auto"/>
        <w:ind w:right="180"/>
        <w:contextualSpacing/>
        <w:rPr>
          <w:rFonts w:ascii="Book Antiqua" w:hAnsi="Book Antiqua"/>
        </w:rPr>
      </w:pPr>
      <w:r>
        <w:rPr>
          <w:rFonts w:ascii="Book Antiqua" w:hAnsi="Book Antiqua"/>
        </w:rPr>
        <w:t>Headquartered in Wisconsin, Chapple focuses on cus</w:t>
      </w:r>
      <w:r w:rsidRPr="00736397">
        <w:rPr>
          <w:rFonts w:ascii="Book Antiqua" w:hAnsi="Book Antiqua"/>
        </w:rPr>
        <w:t xml:space="preserve">tomers in Iowa, North Dakota, South Dakota, Montana, Idaho, Wyoming, Nebraska, Colorado, Utah and Kansas. </w:t>
      </w:r>
      <w:r>
        <w:rPr>
          <w:rFonts w:ascii="Book Antiqua" w:hAnsi="Book Antiqua"/>
        </w:rPr>
        <w:t>Linetec offers a central, single source solution for architectural finishing of aluminum products in both residential and commercial buildings, and other applications.</w:t>
      </w:r>
    </w:p>
    <w:p w14:paraId="7182F261" w14:textId="61526706" w:rsidR="00C05F3A" w:rsidRDefault="00C05F3A" w:rsidP="001C1905">
      <w:pPr>
        <w:spacing w:after="0" w:line="240" w:lineRule="auto"/>
        <w:ind w:right="180"/>
        <w:contextualSpacing/>
        <w:rPr>
          <w:rFonts w:ascii="Book Antiqua" w:hAnsi="Book Antiqua"/>
        </w:rPr>
      </w:pPr>
    </w:p>
    <w:p w14:paraId="75CDCAAF" w14:textId="6E7126E0" w:rsidR="00825120" w:rsidRDefault="00392467" w:rsidP="001C1905">
      <w:pPr>
        <w:spacing w:after="0" w:line="240" w:lineRule="auto"/>
        <w:ind w:right="180"/>
        <w:contextualSpacing/>
        <w:rPr>
          <w:rFonts w:ascii="Book Antiqua" w:hAnsi="Book Antiqua"/>
        </w:rPr>
      </w:pPr>
      <w:r>
        <w:rPr>
          <w:rFonts w:ascii="Book Antiqua" w:hAnsi="Book Antiqua"/>
        </w:rPr>
        <w:t xml:space="preserve">As the former national sales manager at Wisconsin-based Graphic House, </w:t>
      </w:r>
      <w:r w:rsidR="00825120">
        <w:rPr>
          <w:rFonts w:ascii="Book Antiqua" w:hAnsi="Book Antiqua"/>
        </w:rPr>
        <w:t>Chapple brings</w:t>
      </w:r>
      <w:r w:rsidR="00C05F3A">
        <w:rPr>
          <w:rFonts w:ascii="Book Antiqua" w:hAnsi="Book Antiqua"/>
        </w:rPr>
        <w:t xml:space="preserve"> more than 10 years of sales and marketing experience</w:t>
      </w:r>
      <w:r w:rsidR="00825120">
        <w:rPr>
          <w:rFonts w:ascii="Book Antiqua" w:hAnsi="Book Antiqua"/>
        </w:rPr>
        <w:t xml:space="preserve"> in developing strong customer relationships and strategic business partnerships. He previously was employed </w:t>
      </w:r>
      <w:r w:rsidR="00EA2A5C">
        <w:rPr>
          <w:rFonts w:ascii="Book Antiqua" w:hAnsi="Book Antiqua"/>
        </w:rPr>
        <w:t xml:space="preserve">as a sales manager </w:t>
      </w:r>
      <w:r w:rsidR="00825120">
        <w:rPr>
          <w:rFonts w:ascii="Book Antiqua" w:hAnsi="Book Antiqua"/>
        </w:rPr>
        <w:t xml:space="preserve">with </w:t>
      </w:r>
      <w:r w:rsidR="00EA2A5C">
        <w:rPr>
          <w:rFonts w:ascii="Book Antiqua" w:hAnsi="Book Antiqua"/>
        </w:rPr>
        <w:t xml:space="preserve">custom home builder, </w:t>
      </w:r>
      <w:proofErr w:type="spellStart"/>
      <w:r w:rsidR="00825120">
        <w:rPr>
          <w:rFonts w:ascii="Book Antiqua" w:hAnsi="Book Antiqua"/>
        </w:rPr>
        <w:t>Ameron</w:t>
      </w:r>
      <w:proofErr w:type="spellEnd"/>
      <w:r w:rsidR="00825120">
        <w:rPr>
          <w:rFonts w:ascii="Book Antiqua" w:hAnsi="Book Antiqua"/>
        </w:rPr>
        <w:t xml:space="preserve"> Homes in Florida.</w:t>
      </w:r>
    </w:p>
    <w:p w14:paraId="69D01E7E" w14:textId="77777777" w:rsidR="00825120" w:rsidRDefault="00825120" w:rsidP="001C1905">
      <w:pPr>
        <w:spacing w:after="0" w:line="240" w:lineRule="auto"/>
        <w:ind w:right="180"/>
        <w:contextualSpacing/>
        <w:rPr>
          <w:rFonts w:ascii="Book Antiqua" w:hAnsi="Book Antiqua"/>
        </w:rPr>
      </w:pPr>
    </w:p>
    <w:p w14:paraId="31474731" w14:textId="038480A6" w:rsidR="00C05F3A" w:rsidRDefault="00825120" w:rsidP="001C1905">
      <w:pPr>
        <w:spacing w:after="0" w:line="240" w:lineRule="auto"/>
        <w:ind w:right="180"/>
        <w:contextualSpacing/>
        <w:rPr>
          <w:rFonts w:ascii="Book Antiqua" w:hAnsi="Book Antiqua"/>
        </w:rPr>
      </w:pPr>
      <w:r>
        <w:rPr>
          <w:rFonts w:ascii="Book Antiqua" w:hAnsi="Book Antiqua"/>
        </w:rPr>
        <w:t>A combat veteran, Chapple</w:t>
      </w:r>
      <w:r w:rsidR="00C05F3A">
        <w:rPr>
          <w:rFonts w:ascii="Book Antiqua" w:hAnsi="Book Antiqua"/>
        </w:rPr>
        <w:t xml:space="preserve"> served for 10 years in the U.S. Army as a Military Police Officer.</w:t>
      </w:r>
      <w:r>
        <w:rPr>
          <w:rFonts w:ascii="Book Antiqua" w:hAnsi="Book Antiqua"/>
        </w:rPr>
        <w:t xml:space="preserve"> While stationed at Fort Hood, Texas, he earned a degree in criminal justice and police science from Central Texas College.</w:t>
      </w:r>
    </w:p>
    <w:p w14:paraId="440D58EF" w14:textId="77777777" w:rsidR="00EA2A5C" w:rsidRDefault="00EA2A5C" w:rsidP="001C1905">
      <w:pPr>
        <w:pStyle w:val="NormalWeb"/>
        <w:spacing w:before="0" w:beforeAutospacing="0" w:after="0" w:afterAutospacing="0"/>
        <w:ind w:right="180"/>
        <w:contextualSpacing/>
        <w:rPr>
          <w:rFonts w:ascii="Book Antiqua" w:hAnsi="Book Antiqua"/>
          <w:sz w:val="22"/>
          <w:szCs w:val="22"/>
        </w:rPr>
      </w:pPr>
    </w:p>
    <w:p w14:paraId="17248D64" w14:textId="530A0FCF" w:rsidR="00330511" w:rsidRPr="00330511" w:rsidRDefault="00330511" w:rsidP="001C1905">
      <w:pPr>
        <w:pStyle w:val="NormalWeb"/>
        <w:spacing w:before="0" w:beforeAutospacing="0" w:after="0" w:afterAutospacing="0"/>
        <w:ind w:right="180"/>
        <w:contextualSpacing/>
        <w:rPr>
          <w:rFonts w:ascii="Book Antiqua" w:hAnsi="Book Antiqua"/>
          <w:sz w:val="22"/>
          <w:szCs w:val="22"/>
        </w:rPr>
      </w:pPr>
      <w:r w:rsidRPr="00736397">
        <w:rPr>
          <w:rFonts w:ascii="Book Antiqua" w:hAnsi="Book Antiqua"/>
          <w:sz w:val="22"/>
          <w:szCs w:val="22"/>
        </w:rPr>
        <w:t xml:space="preserve">To </w:t>
      </w:r>
      <w:r w:rsidRPr="00330511">
        <w:rPr>
          <w:rFonts w:ascii="Book Antiqua" w:hAnsi="Book Antiqua"/>
          <w:sz w:val="22"/>
          <w:szCs w:val="22"/>
        </w:rPr>
        <w:t>learn more about Linetec’s</w:t>
      </w:r>
      <w:r w:rsidRPr="00330511">
        <w:rPr>
          <w:rFonts w:ascii="Book Antiqua" w:hAnsi="Book Antiqua"/>
          <w:color w:val="000000"/>
          <w:sz w:val="22"/>
          <w:szCs w:val="22"/>
        </w:rPr>
        <w:t xml:space="preserve"> </w:t>
      </w:r>
      <w:r w:rsidR="00736397">
        <w:rPr>
          <w:rFonts w:ascii="Book Antiqua" w:hAnsi="Book Antiqua"/>
          <w:color w:val="000000"/>
          <w:sz w:val="22"/>
          <w:szCs w:val="22"/>
        </w:rPr>
        <w:t xml:space="preserve">architectural coatings, anodizing and specialty </w:t>
      </w:r>
      <w:r w:rsidRPr="00330511">
        <w:rPr>
          <w:rFonts w:ascii="Book Antiqua" w:hAnsi="Book Antiqua"/>
          <w:color w:val="000000"/>
          <w:sz w:val="22"/>
          <w:szCs w:val="22"/>
        </w:rPr>
        <w:t>finish</w:t>
      </w:r>
      <w:r w:rsidR="00736397">
        <w:rPr>
          <w:rFonts w:ascii="Book Antiqua" w:hAnsi="Book Antiqua"/>
          <w:color w:val="000000"/>
          <w:sz w:val="22"/>
          <w:szCs w:val="22"/>
        </w:rPr>
        <w:t>es,</w:t>
      </w:r>
      <w:r w:rsidRPr="00330511">
        <w:rPr>
          <w:rFonts w:ascii="Book Antiqua" w:hAnsi="Book Antiqua"/>
          <w:color w:val="000000"/>
          <w:sz w:val="22"/>
          <w:szCs w:val="22"/>
        </w:rPr>
        <w:t xml:space="preserve"> </w:t>
      </w:r>
      <w:r w:rsidR="00736397">
        <w:rPr>
          <w:rFonts w:ascii="Book Antiqua" w:hAnsi="Book Antiqua"/>
          <w:color w:val="000000"/>
          <w:sz w:val="22"/>
          <w:szCs w:val="22"/>
        </w:rPr>
        <w:t xml:space="preserve">and value-added </w:t>
      </w:r>
      <w:r w:rsidRPr="00330511">
        <w:rPr>
          <w:rFonts w:ascii="Book Antiqua" w:hAnsi="Book Antiqua"/>
          <w:color w:val="000000"/>
          <w:sz w:val="22"/>
          <w:szCs w:val="22"/>
        </w:rPr>
        <w:t>services</w:t>
      </w:r>
      <w:r w:rsidR="00736397">
        <w:rPr>
          <w:rFonts w:ascii="Book Antiqua" w:hAnsi="Book Antiqua"/>
          <w:color w:val="000000"/>
          <w:sz w:val="22"/>
          <w:szCs w:val="22"/>
        </w:rPr>
        <w:t xml:space="preserve"> for aluminum</w:t>
      </w:r>
      <w:r w:rsidRPr="00330511">
        <w:rPr>
          <w:rFonts w:ascii="Book Antiqua" w:hAnsi="Book Antiqua"/>
          <w:color w:val="000000"/>
          <w:sz w:val="22"/>
          <w:szCs w:val="22"/>
        </w:rPr>
        <w:t xml:space="preserve">, please call 888-717-1472, email </w:t>
      </w:r>
      <w:hyperlink r:id="rId8" w:history="1">
        <w:r w:rsidRPr="00330511">
          <w:rPr>
            <w:rStyle w:val="Hyperlink"/>
            <w:rFonts w:ascii="Book Antiqua" w:hAnsi="Book Antiqua"/>
            <w:sz w:val="22"/>
            <w:szCs w:val="22"/>
          </w:rPr>
          <w:t>sales@linetec.com</w:t>
        </w:r>
      </w:hyperlink>
      <w:r w:rsidRPr="00330511">
        <w:rPr>
          <w:rFonts w:ascii="Book Antiqua" w:hAnsi="Book Antiqua"/>
          <w:color w:val="000000"/>
          <w:sz w:val="22"/>
          <w:szCs w:val="22"/>
        </w:rPr>
        <w:t xml:space="preserve"> or visit </w:t>
      </w:r>
      <w:hyperlink r:id="rId9" w:history="1">
        <w:r w:rsidRPr="00330511">
          <w:rPr>
            <w:rStyle w:val="Hyperlink"/>
            <w:rFonts w:ascii="Book Antiqua" w:hAnsi="Book Antiqua"/>
            <w:sz w:val="22"/>
            <w:szCs w:val="22"/>
          </w:rPr>
          <w:t>https://linetec.com.</w:t>
        </w:r>
      </w:hyperlink>
    </w:p>
    <w:p w14:paraId="3DD19A30" w14:textId="77777777" w:rsidR="001C1905" w:rsidRDefault="001C1905" w:rsidP="001C1905">
      <w:pPr>
        <w:spacing w:after="0" w:line="240" w:lineRule="auto"/>
        <w:ind w:right="180"/>
        <w:contextualSpacing/>
        <w:rPr>
          <w:rFonts w:ascii="Book Antiqua" w:hAnsi="Book Antiqua"/>
          <w:b/>
          <w:bCs/>
          <w:i/>
          <w:iCs/>
          <w:sz w:val="18"/>
          <w:szCs w:val="18"/>
        </w:rPr>
      </w:pPr>
    </w:p>
    <w:p w14:paraId="58327873" w14:textId="77777777" w:rsidR="00EA2A5C" w:rsidRDefault="00EA2A5C" w:rsidP="001C1905">
      <w:pPr>
        <w:spacing w:after="0" w:line="240" w:lineRule="auto"/>
        <w:ind w:right="180"/>
        <w:contextualSpacing/>
        <w:rPr>
          <w:rFonts w:ascii="Book Antiqua" w:hAnsi="Book Antiqua"/>
          <w:b/>
          <w:bCs/>
          <w:i/>
          <w:iCs/>
          <w:sz w:val="18"/>
          <w:szCs w:val="18"/>
        </w:rPr>
      </w:pPr>
    </w:p>
    <w:p w14:paraId="48831E89" w14:textId="229F66AB" w:rsidR="00751274" w:rsidRPr="00C81D24" w:rsidRDefault="00751274" w:rsidP="001C1905">
      <w:pPr>
        <w:spacing w:after="0" w:line="240" w:lineRule="auto"/>
        <w:ind w:right="180"/>
        <w:contextualSpacing/>
        <w:rPr>
          <w:rFonts w:ascii="Book Antiqua" w:hAnsi="Book Antiqua"/>
          <w:b/>
          <w:bCs/>
          <w:i/>
          <w:iCs/>
          <w:sz w:val="18"/>
          <w:szCs w:val="18"/>
        </w:rPr>
      </w:pPr>
      <w:r w:rsidRPr="00C81D24">
        <w:rPr>
          <w:rFonts w:ascii="Book Antiqua" w:hAnsi="Book Antiqua"/>
          <w:b/>
          <w:bCs/>
          <w:i/>
          <w:iCs/>
          <w:sz w:val="18"/>
          <w:szCs w:val="18"/>
        </w:rPr>
        <w:t>About Linetec</w:t>
      </w:r>
    </w:p>
    <w:p w14:paraId="69374881" w14:textId="35B4B6FD" w:rsidR="00751274" w:rsidRPr="00C81D24" w:rsidRDefault="00751274" w:rsidP="001C1905">
      <w:pPr>
        <w:spacing w:after="0" w:line="240" w:lineRule="auto"/>
        <w:ind w:right="180"/>
        <w:contextualSpacing/>
        <w:rPr>
          <w:rFonts w:ascii="Book Antiqua" w:hAnsi="Book Antiqua"/>
          <w:i/>
          <w:iCs/>
          <w:sz w:val="18"/>
          <w:szCs w:val="18"/>
        </w:rPr>
      </w:pPr>
      <w:r w:rsidRPr="00C81D24">
        <w:rPr>
          <w:rFonts w:ascii="Book Antiqua" w:hAnsi="Book Antiqua"/>
          <w:i/>
          <w:iCs/>
          <w:sz w:val="18"/>
          <w:szCs w:val="18"/>
        </w:rPr>
        <w:t xml:space="preserve">Located in Wisconsin, </w:t>
      </w:r>
      <w:hyperlink r:id="rId10" w:tgtFrame="_blank" w:history="1">
        <w:r w:rsidRPr="00C81D24">
          <w:rPr>
            <w:rStyle w:val="Hyperlink"/>
            <w:rFonts w:ascii="Book Antiqua" w:hAnsi="Book Antiqua"/>
            <w:i/>
            <w:iCs/>
            <w:sz w:val="18"/>
            <w:szCs w:val="18"/>
          </w:rPr>
          <w:t>Linetec</w:t>
        </w:r>
      </w:hyperlink>
      <w:r w:rsidRPr="00C81D24">
        <w:rPr>
          <w:rFonts w:ascii="Book Antiqua" w:hAnsi="Book Antiqua"/>
          <w:i/>
          <w:iCs/>
          <w:sz w:val="18"/>
          <w:szCs w:val="18"/>
        </w:rPr>
        <w:t xml:space="preserve"> serves as a single source solution for architectural finishing. The company works with customers across the country, finishing such products as aluminum windows, wall systems, doors, hardware and other architectural metal components, as well as automotive, marine and manufactured consumer goods.</w:t>
      </w:r>
    </w:p>
    <w:p w14:paraId="08E57BCC" w14:textId="77777777" w:rsidR="00751274" w:rsidRPr="00C81D24" w:rsidRDefault="00751274" w:rsidP="001C1905">
      <w:pPr>
        <w:spacing w:after="0" w:line="240" w:lineRule="auto"/>
        <w:ind w:right="180"/>
        <w:contextualSpacing/>
        <w:rPr>
          <w:rFonts w:ascii="Book Antiqua" w:hAnsi="Book Antiqua"/>
          <w:i/>
          <w:iCs/>
          <w:sz w:val="18"/>
          <w:szCs w:val="18"/>
        </w:rPr>
      </w:pPr>
    </w:p>
    <w:p w14:paraId="66CAE90B" w14:textId="42B50622" w:rsidR="00751274" w:rsidRPr="00C81D24" w:rsidRDefault="00751274" w:rsidP="001C1905">
      <w:pPr>
        <w:spacing w:after="0" w:line="240" w:lineRule="auto"/>
        <w:ind w:right="180"/>
        <w:contextualSpacing/>
        <w:rPr>
          <w:rFonts w:ascii="Book Antiqua" w:hAnsi="Book Antiqua"/>
          <w:i/>
          <w:iCs/>
          <w:sz w:val="18"/>
          <w:szCs w:val="18"/>
        </w:rPr>
      </w:pPr>
      <w:r w:rsidRPr="00C81D24">
        <w:rPr>
          <w:rFonts w:ascii="Book Antiqua" w:hAnsi="Book Antiqua"/>
          <w:i/>
          <w:iCs/>
          <w:sz w:val="18"/>
          <w:szCs w:val="18"/>
        </w:rPr>
        <w:t>Linetec is a member of the Aluminum Anodizers Council (</w:t>
      </w:r>
      <w:hyperlink r:id="rId11" w:tgtFrame="_blank" w:history="1">
        <w:r w:rsidRPr="00C81D24">
          <w:rPr>
            <w:rStyle w:val="Hyperlink"/>
            <w:rFonts w:ascii="Book Antiqua" w:hAnsi="Book Antiqua"/>
            <w:i/>
            <w:iCs/>
            <w:sz w:val="18"/>
            <w:szCs w:val="18"/>
          </w:rPr>
          <w:t>AAC</w:t>
        </w:r>
      </w:hyperlink>
      <w:r w:rsidRPr="00C81D24">
        <w:rPr>
          <w:rFonts w:ascii="Book Antiqua" w:hAnsi="Book Antiqua"/>
          <w:i/>
          <w:iCs/>
          <w:sz w:val="18"/>
          <w:szCs w:val="18"/>
        </w:rPr>
        <w:t>), the American Institute of Architects (</w:t>
      </w:r>
      <w:hyperlink r:id="rId12" w:tgtFrame="_blank" w:history="1">
        <w:r w:rsidRPr="00C81D24">
          <w:rPr>
            <w:rStyle w:val="Hyperlink"/>
            <w:rFonts w:ascii="Book Antiqua" w:hAnsi="Book Antiqua"/>
            <w:i/>
            <w:iCs/>
            <w:sz w:val="18"/>
            <w:szCs w:val="18"/>
          </w:rPr>
          <w:t>AIA</w:t>
        </w:r>
      </w:hyperlink>
      <w:r w:rsidRPr="00C81D24">
        <w:rPr>
          <w:rFonts w:ascii="Book Antiqua" w:hAnsi="Book Antiqua"/>
          <w:i/>
          <w:iCs/>
          <w:sz w:val="18"/>
          <w:szCs w:val="18"/>
        </w:rPr>
        <w:t>), the Fenestration &amp; Glazing Industry Alliance (</w:t>
      </w:r>
      <w:hyperlink r:id="rId13" w:history="1">
        <w:r w:rsidRPr="00C81D24">
          <w:rPr>
            <w:rStyle w:val="Hyperlink"/>
            <w:rFonts w:ascii="Book Antiqua" w:hAnsi="Book Antiqua"/>
            <w:i/>
            <w:iCs/>
            <w:sz w:val="18"/>
            <w:szCs w:val="18"/>
          </w:rPr>
          <w:t>FGIA</w:t>
        </w:r>
      </w:hyperlink>
      <w:r w:rsidRPr="00C81D24">
        <w:rPr>
          <w:rFonts w:ascii="Book Antiqua" w:hAnsi="Book Antiqua"/>
          <w:i/>
          <w:iCs/>
          <w:sz w:val="18"/>
          <w:szCs w:val="18"/>
        </w:rPr>
        <w:t>), the National Glass Association (</w:t>
      </w:r>
      <w:hyperlink r:id="rId14" w:history="1">
        <w:r w:rsidRPr="00C81D24">
          <w:rPr>
            <w:rStyle w:val="Hyperlink"/>
            <w:rFonts w:ascii="Book Antiqua" w:hAnsi="Book Antiqua"/>
            <w:i/>
            <w:iCs/>
            <w:sz w:val="18"/>
            <w:szCs w:val="18"/>
          </w:rPr>
          <w:t>NGA</w:t>
        </w:r>
      </w:hyperlink>
      <w:r w:rsidRPr="00C81D24">
        <w:rPr>
          <w:rFonts w:ascii="Book Antiqua" w:hAnsi="Book Antiqua"/>
          <w:i/>
          <w:iCs/>
          <w:sz w:val="18"/>
          <w:szCs w:val="18"/>
        </w:rPr>
        <w:t>) and the U.S. Green Building Council (</w:t>
      </w:r>
      <w:hyperlink r:id="rId15" w:tgtFrame="_blank" w:history="1">
        <w:r w:rsidRPr="00C81D24">
          <w:rPr>
            <w:rStyle w:val="Hyperlink"/>
            <w:rFonts w:ascii="Book Antiqua" w:hAnsi="Book Antiqua"/>
            <w:i/>
            <w:iCs/>
            <w:sz w:val="18"/>
            <w:szCs w:val="18"/>
          </w:rPr>
          <w:t>USGBC</w:t>
        </w:r>
      </w:hyperlink>
      <w:r w:rsidRPr="00C81D24">
        <w:rPr>
          <w:rFonts w:ascii="Book Antiqua" w:hAnsi="Book Antiqua"/>
          <w:i/>
          <w:iCs/>
          <w:sz w:val="18"/>
          <w:szCs w:val="18"/>
        </w:rPr>
        <w:t xml:space="preserve">). The company is a subsidiary of </w:t>
      </w:r>
      <w:hyperlink r:id="rId16" w:history="1">
        <w:r w:rsidRPr="00C81D24">
          <w:rPr>
            <w:rStyle w:val="Hyperlink"/>
            <w:rFonts w:ascii="Book Antiqua" w:hAnsi="Book Antiqua"/>
            <w:i/>
            <w:iCs/>
            <w:sz w:val="18"/>
            <w:szCs w:val="18"/>
          </w:rPr>
          <w:t>Apogee Enterprises, Inc.</w:t>
        </w:r>
      </w:hyperlink>
      <w:r w:rsidRPr="00C81D24">
        <w:rPr>
          <w:rFonts w:ascii="Book Antiqua" w:hAnsi="Book Antiqua" w:cs="Times New Roman"/>
          <w:i/>
          <w:iCs/>
          <w:sz w:val="18"/>
          <w:szCs w:val="18"/>
        </w:rPr>
        <w:t xml:space="preserve"> </w:t>
      </w:r>
      <w:r w:rsidRPr="00C81D24">
        <w:rPr>
          <w:rFonts w:ascii="Book Antiqua" w:hAnsi="Book Antiqua"/>
          <w:i/>
          <w:iCs/>
          <w:sz w:val="18"/>
          <w:szCs w:val="18"/>
        </w:rPr>
        <w:t>(NASDAQ:APOG).</w:t>
      </w:r>
    </w:p>
    <w:p w14:paraId="115B4415" w14:textId="77777777" w:rsidR="00751274" w:rsidRPr="00C81D24" w:rsidRDefault="00751274" w:rsidP="001C1905">
      <w:pPr>
        <w:spacing w:after="0" w:line="240" w:lineRule="auto"/>
        <w:ind w:right="180"/>
        <w:contextualSpacing/>
        <w:jc w:val="center"/>
        <w:rPr>
          <w:rFonts w:ascii="Book Antiqua" w:hAnsi="Book Antiqua"/>
          <w:i/>
          <w:iCs/>
          <w:sz w:val="18"/>
          <w:szCs w:val="18"/>
        </w:rPr>
      </w:pPr>
    </w:p>
    <w:p w14:paraId="34BD5688" w14:textId="1A3B21F6" w:rsidR="00751274" w:rsidRPr="00C81D24" w:rsidRDefault="00751274" w:rsidP="001C1905">
      <w:pPr>
        <w:spacing w:after="0" w:line="240" w:lineRule="auto"/>
        <w:ind w:right="180"/>
        <w:contextualSpacing/>
        <w:jc w:val="center"/>
        <w:rPr>
          <w:rFonts w:ascii="Book Antiqua" w:hAnsi="Book Antiqua"/>
          <w:i/>
          <w:iCs/>
          <w:sz w:val="18"/>
          <w:szCs w:val="18"/>
        </w:rPr>
      </w:pPr>
      <w:r w:rsidRPr="00C81D24">
        <w:rPr>
          <w:rFonts w:ascii="Book Antiqua" w:hAnsi="Book Antiqua"/>
          <w:i/>
          <w:iCs/>
          <w:sz w:val="18"/>
          <w:szCs w:val="18"/>
        </w:rPr>
        <w:t>###</w:t>
      </w:r>
    </w:p>
    <w:sectPr w:rsidR="00751274" w:rsidRPr="00C81D24" w:rsidSect="00330511">
      <w:headerReference w:type="even" r:id="rId17"/>
      <w:headerReference w:type="default" r:id="rId18"/>
      <w:footerReference w:type="even" r:id="rId19"/>
      <w:footerReference w:type="default" r:id="rId20"/>
      <w:headerReference w:type="first" r:id="rId21"/>
      <w:footerReference w:type="first" r:id="rId22"/>
      <w:pgSz w:w="12240" w:h="15840" w:code="1"/>
      <w:pgMar w:top="252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F78A3" w14:textId="77777777" w:rsidR="00286F72" w:rsidRDefault="00286F72" w:rsidP="00686ACF">
      <w:pPr>
        <w:spacing w:after="0" w:line="240" w:lineRule="auto"/>
      </w:pPr>
      <w:r>
        <w:separator/>
      </w:r>
    </w:p>
  </w:endnote>
  <w:endnote w:type="continuationSeparator" w:id="0">
    <w:p w14:paraId="3E673EAF" w14:textId="77777777" w:rsidR="00286F72" w:rsidRDefault="00286F72" w:rsidP="0068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CE3D1" w14:textId="77777777" w:rsidR="000B56F5" w:rsidRDefault="000B5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00C3" w14:textId="77777777" w:rsidR="00686ACF" w:rsidRDefault="000B745A">
    <w:pPr>
      <w:pStyle w:val="Footer"/>
    </w:pPr>
    <w:r>
      <w:rPr>
        <w:noProof/>
      </w:rPr>
      <w:drawing>
        <wp:anchor distT="0" distB="0" distL="114300" distR="114300" simplePos="0" relativeHeight="251659264" behindDoc="0" locked="0" layoutInCell="1" allowOverlap="1" wp14:anchorId="56C8F778" wp14:editId="76CA8ABC">
          <wp:simplePos x="0" y="0"/>
          <wp:positionH relativeFrom="page">
            <wp:posOffset>-45720</wp:posOffset>
          </wp:positionH>
          <wp:positionV relativeFrom="page">
            <wp:align>bottom</wp:align>
          </wp:positionV>
          <wp:extent cx="7872984" cy="17190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tec Letterhead-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2984" cy="1719072"/>
                  </a:xfrm>
                  <a:prstGeom prst="rect">
                    <a:avLst/>
                  </a:prstGeom>
                </pic:spPr>
              </pic:pic>
            </a:graphicData>
          </a:graphic>
          <wp14:sizeRelH relativeFrom="margin">
            <wp14:pctWidth>0</wp14:pctWidth>
          </wp14:sizeRelH>
          <wp14:sizeRelV relativeFrom="margin">
            <wp14:pctHeight>0</wp14:pctHeight>
          </wp14:sizeRelV>
        </wp:anchor>
      </w:drawing>
    </w:r>
  </w:p>
  <w:p w14:paraId="7045FB26" w14:textId="77777777" w:rsidR="00686ACF" w:rsidRDefault="00686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AEE6" w14:textId="77777777" w:rsidR="000B56F5" w:rsidRDefault="000B5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E057F" w14:textId="77777777" w:rsidR="00286F72" w:rsidRDefault="00286F72" w:rsidP="00686ACF">
      <w:pPr>
        <w:spacing w:after="0" w:line="240" w:lineRule="auto"/>
      </w:pPr>
      <w:r>
        <w:separator/>
      </w:r>
    </w:p>
  </w:footnote>
  <w:footnote w:type="continuationSeparator" w:id="0">
    <w:p w14:paraId="5F42FDDF" w14:textId="77777777" w:rsidR="00286F72" w:rsidRDefault="00286F72" w:rsidP="0068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0D0F" w14:textId="0C7FFF5E" w:rsidR="00D85F80" w:rsidRDefault="00D85F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A066" w14:textId="25747EE9" w:rsidR="00686ACF" w:rsidRDefault="00686ACF">
    <w:pPr>
      <w:pStyle w:val="Header"/>
    </w:pPr>
    <w:r>
      <w:rPr>
        <w:noProof/>
      </w:rPr>
      <w:drawing>
        <wp:anchor distT="0" distB="0" distL="114300" distR="114300" simplePos="0" relativeHeight="251658240" behindDoc="1" locked="0" layoutInCell="1" allowOverlap="1" wp14:anchorId="47F32954" wp14:editId="568566E3">
          <wp:simplePos x="0" y="0"/>
          <wp:positionH relativeFrom="page">
            <wp:posOffset>3657600</wp:posOffset>
          </wp:positionH>
          <wp:positionV relativeFrom="page">
            <wp:posOffset>914400</wp:posOffset>
          </wp:positionV>
          <wp:extent cx="3209544" cy="549162"/>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tec Logo+Tagline_Blue.eps"/>
                  <pic:cNvPicPr/>
                </pic:nvPicPr>
                <pic:blipFill>
                  <a:blip r:embed="rId1">
                    <a:extLst>
                      <a:ext uri="{28A0092B-C50C-407E-A947-70E740481C1C}">
                        <a14:useLocalDpi xmlns:a14="http://schemas.microsoft.com/office/drawing/2010/main" val="0"/>
                      </a:ext>
                    </a:extLst>
                  </a:blip>
                  <a:stretch>
                    <a:fillRect/>
                  </a:stretch>
                </pic:blipFill>
                <pic:spPr>
                  <a:xfrm>
                    <a:off x="0" y="0"/>
                    <a:ext cx="3209544" cy="54916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511EC" w14:textId="6432D0C5" w:rsidR="00D85F80" w:rsidRDefault="00D85F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41C09"/>
    <w:multiLevelType w:val="hybridMultilevel"/>
    <w:tmpl w:val="8E18C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4C84C50"/>
    <w:multiLevelType w:val="hybridMultilevel"/>
    <w:tmpl w:val="BE382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2CF3C86"/>
    <w:multiLevelType w:val="hybridMultilevel"/>
    <w:tmpl w:val="DB107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2293425">
    <w:abstractNumId w:val="0"/>
  </w:num>
  <w:num w:numId="2" w16cid:durableId="1125538149">
    <w:abstractNumId w:val="2"/>
  </w:num>
  <w:num w:numId="3" w16cid:durableId="686758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15"/>
    <w:rsid w:val="00072B77"/>
    <w:rsid w:val="0009713C"/>
    <w:rsid w:val="000A751F"/>
    <w:rsid w:val="000B56F5"/>
    <w:rsid w:val="000B745A"/>
    <w:rsid w:val="000D651A"/>
    <w:rsid w:val="00157496"/>
    <w:rsid w:val="001C036C"/>
    <w:rsid w:val="001C1905"/>
    <w:rsid w:val="001D790D"/>
    <w:rsid w:val="001F4B1A"/>
    <w:rsid w:val="0021476D"/>
    <w:rsid w:val="00247E10"/>
    <w:rsid w:val="00286F72"/>
    <w:rsid w:val="002B7EB4"/>
    <w:rsid w:val="002C56E3"/>
    <w:rsid w:val="00330511"/>
    <w:rsid w:val="00333001"/>
    <w:rsid w:val="0036307A"/>
    <w:rsid w:val="0037024D"/>
    <w:rsid w:val="00383899"/>
    <w:rsid w:val="00384B28"/>
    <w:rsid w:val="00392467"/>
    <w:rsid w:val="004451C2"/>
    <w:rsid w:val="00474754"/>
    <w:rsid w:val="00487D27"/>
    <w:rsid w:val="004A059B"/>
    <w:rsid w:val="004D63FD"/>
    <w:rsid w:val="00502BCE"/>
    <w:rsid w:val="0056492E"/>
    <w:rsid w:val="00577E80"/>
    <w:rsid w:val="0058725F"/>
    <w:rsid w:val="005A38C1"/>
    <w:rsid w:val="005B433A"/>
    <w:rsid w:val="005F0342"/>
    <w:rsid w:val="005F104B"/>
    <w:rsid w:val="00610216"/>
    <w:rsid w:val="00620C09"/>
    <w:rsid w:val="006619EB"/>
    <w:rsid w:val="00686ACF"/>
    <w:rsid w:val="00710B8B"/>
    <w:rsid w:val="00736397"/>
    <w:rsid w:val="00751274"/>
    <w:rsid w:val="007838F8"/>
    <w:rsid w:val="007B0807"/>
    <w:rsid w:val="007C2F14"/>
    <w:rsid w:val="007E7211"/>
    <w:rsid w:val="008124FD"/>
    <w:rsid w:val="00825120"/>
    <w:rsid w:val="00844A15"/>
    <w:rsid w:val="008462D2"/>
    <w:rsid w:val="00852468"/>
    <w:rsid w:val="00864848"/>
    <w:rsid w:val="00864C28"/>
    <w:rsid w:val="0086757F"/>
    <w:rsid w:val="0088192A"/>
    <w:rsid w:val="008D3B43"/>
    <w:rsid w:val="0090566B"/>
    <w:rsid w:val="00935072"/>
    <w:rsid w:val="00961580"/>
    <w:rsid w:val="00967CF7"/>
    <w:rsid w:val="009A25D5"/>
    <w:rsid w:val="009A7734"/>
    <w:rsid w:val="009B4812"/>
    <w:rsid w:val="009F3EF5"/>
    <w:rsid w:val="00A03B09"/>
    <w:rsid w:val="00A230D2"/>
    <w:rsid w:val="00A24471"/>
    <w:rsid w:val="00AA1EF5"/>
    <w:rsid w:val="00AC1338"/>
    <w:rsid w:val="00B66C28"/>
    <w:rsid w:val="00B74433"/>
    <w:rsid w:val="00BC689E"/>
    <w:rsid w:val="00C05F3A"/>
    <w:rsid w:val="00C30C82"/>
    <w:rsid w:val="00C81D24"/>
    <w:rsid w:val="00CB57EA"/>
    <w:rsid w:val="00D04887"/>
    <w:rsid w:val="00D80A3C"/>
    <w:rsid w:val="00D85F80"/>
    <w:rsid w:val="00DF2891"/>
    <w:rsid w:val="00E152A7"/>
    <w:rsid w:val="00E93F1C"/>
    <w:rsid w:val="00EA2A5C"/>
    <w:rsid w:val="00EC361A"/>
    <w:rsid w:val="00ED58D1"/>
    <w:rsid w:val="00EE0E68"/>
    <w:rsid w:val="00F85453"/>
    <w:rsid w:val="00F877EC"/>
    <w:rsid w:val="00FB6952"/>
    <w:rsid w:val="00FF0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777C"/>
  <w15:docId w15:val="{E785D550-E153-B343-8253-E2382E76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ACF"/>
  </w:style>
  <w:style w:type="paragraph" w:styleId="Footer">
    <w:name w:val="footer"/>
    <w:basedOn w:val="Normal"/>
    <w:link w:val="FooterChar"/>
    <w:uiPriority w:val="99"/>
    <w:unhideWhenUsed/>
    <w:rsid w:val="00686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ACF"/>
  </w:style>
  <w:style w:type="paragraph" w:styleId="BalloonText">
    <w:name w:val="Balloon Text"/>
    <w:basedOn w:val="Normal"/>
    <w:link w:val="BalloonTextChar"/>
    <w:uiPriority w:val="99"/>
    <w:semiHidden/>
    <w:unhideWhenUsed/>
    <w:rsid w:val="0068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F"/>
    <w:rPr>
      <w:rFonts w:ascii="Tahoma" w:hAnsi="Tahoma" w:cs="Tahoma"/>
      <w:sz w:val="16"/>
      <w:szCs w:val="16"/>
    </w:rPr>
  </w:style>
  <w:style w:type="paragraph" w:styleId="PlainText">
    <w:name w:val="Plain Text"/>
    <w:basedOn w:val="Normal"/>
    <w:link w:val="PlainTextChar"/>
    <w:uiPriority w:val="99"/>
    <w:unhideWhenUsed/>
    <w:rsid w:val="00751274"/>
    <w:pPr>
      <w:spacing w:after="0" w:line="240" w:lineRule="auto"/>
    </w:pPr>
    <w:rPr>
      <w:rFonts w:ascii="Arial" w:eastAsia="Times New Roman" w:hAnsi="Arial" w:cs="Consolas"/>
      <w:szCs w:val="21"/>
    </w:rPr>
  </w:style>
  <w:style w:type="character" w:customStyle="1" w:styleId="PlainTextChar">
    <w:name w:val="Plain Text Char"/>
    <w:basedOn w:val="DefaultParagraphFont"/>
    <w:link w:val="PlainText"/>
    <w:uiPriority w:val="99"/>
    <w:rsid w:val="00751274"/>
    <w:rPr>
      <w:rFonts w:ascii="Arial" w:eastAsia="Times New Roman" w:hAnsi="Arial" w:cs="Consolas"/>
      <w:szCs w:val="21"/>
    </w:rPr>
  </w:style>
  <w:style w:type="paragraph" w:styleId="ListParagraph">
    <w:name w:val="List Paragraph"/>
    <w:basedOn w:val="Normal"/>
    <w:uiPriority w:val="34"/>
    <w:qFormat/>
    <w:rsid w:val="00751274"/>
    <w:pPr>
      <w:spacing w:after="0" w:line="240" w:lineRule="auto"/>
      <w:ind w:left="720"/>
      <w:contextualSpacing/>
    </w:pPr>
    <w:rPr>
      <w:sz w:val="24"/>
      <w:szCs w:val="24"/>
    </w:rPr>
  </w:style>
  <w:style w:type="character" w:styleId="Hyperlink">
    <w:name w:val="Hyperlink"/>
    <w:uiPriority w:val="99"/>
    <w:rsid w:val="00751274"/>
    <w:rPr>
      <w:rFonts w:cs="Times New Roman"/>
      <w:color w:val="0000FF"/>
      <w:u w:val="single"/>
    </w:rPr>
  </w:style>
  <w:style w:type="character" w:styleId="UnresolvedMention">
    <w:name w:val="Unresolved Mention"/>
    <w:basedOn w:val="DefaultParagraphFont"/>
    <w:uiPriority w:val="99"/>
    <w:semiHidden/>
    <w:unhideWhenUsed/>
    <w:rsid w:val="00751274"/>
    <w:rPr>
      <w:color w:val="605E5C"/>
      <w:shd w:val="clear" w:color="auto" w:fill="E1DFDD"/>
    </w:rPr>
  </w:style>
  <w:style w:type="character" w:styleId="CommentReference">
    <w:name w:val="annotation reference"/>
    <w:basedOn w:val="DefaultParagraphFont"/>
    <w:uiPriority w:val="99"/>
    <w:semiHidden/>
    <w:unhideWhenUsed/>
    <w:rsid w:val="00BC689E"/>
    <w:rPr>
      <w:sz w:val="16"/>
      <w:szCs w:val="16"/>
    </w:rPr>
  </w:style>
  <w:style w:type="paragraph" w:styleId="CommentText">
    <w:name w:val="annotation text"/>
    <w:basedOn w:val="Normal"/>
    <w:link w:val="CommentTextChar"/>
    <w:uiPriority w:val="99"/>
    <w:semiHidden/>
    <w:unhideWhenUsed/>
    <w:rsid w:val="00BC689E"/>
    <w:pPr>
      <w:spacing w:after="0" w:line="240" w:lineRule="auto"/>
    </w:pPr>
    <w:rPr>
      <w:sz w:val="20"/>
      <w:szCs w:val="20"/>
    </w:rPr>
  </w:style>
  <w:style w:type="character" w:customStyle="1" w:styleId="CommentTextChar">
    <w:name w:val="Comment Text Char"/>
    <w:basedOn w:val="DefaultParagraphFont"/>
    <w:link w:val="CommentText"/>
    <w:uiPriority w:val="99"/>
    <w:semiHidden/>
    <w:rsid w:val="00BC689E"/>
    <w:rPr>
      <w:sz w:val="20"/>
      <w:szCs w:val="20"/>
    </w:rPr>
  </w:style>
  <w:style w:type="paragraph" w:styleId="NormalWeb">
    <w:name w:val="Normal (Web)"/>
    <w:basedOn w:val="Normal"/>
    <w:uiPriority w:val="99"/>
    <w:unhideWhenUsed/>
    <w:rsid w:val="00330511"/>
    <w:pPr>
      <w:spacing w:before="100" w:beforeAutospacing="1" w:after="100" w:afterAutospacing="1" w:line="240" w:lineRule="auto"/>
    </w:pPr>
    <w:rPr>
      <w:rFonts w:ascii="Times" w:eastAsia="MS Mincho" w:hAnsi="Times" w:cs="Times New Roman"/>
      <w:sz w:val="20"/>
      <w:szCs w:val="20"/>
    </w:rPr>
  </w:style>
  <w:style w:type="paragraph" w:styleId="CommentSubject">
    <w:name w:val="annotation subject"/>
    <w:basedOn w:val="CommentText"/>
    <w:next w:val="CommentText"/>
    <w:link w:val="CommentSubjectChar"/>
    <w:uiPriority w:val="99"/>
    <w:semiHidden/>
    <w:unhideWhenUsed/>
    <w:rsid w:val="009A25D5"/>
    <w:pPr>
      <w:spacing w:after="200"/>
    </w:pPr>
    <w:rPr>
      <w:b/>
      <w:bCs/>
    </w:rPr>
  </w:style>
  <w:style w:type="character" w:customStyle="1" w:styleId="CommentSubjectChar">
    <w:name w:val="Comment Subject Char"/>
    <w:basedOn w:val="CommentTextChar"/>
    <w:link w:val="CommentSubject"/>
    <w:uiPriority w:val="99"/>
    <w:semiHidden/>
    <w:rsid w:val="009A25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86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linetec.com" TargetMode="External"/><Relationship Id="rId13" Type="http://schemas.openxmlformats.org/officeDocument/2006/relationships/hyperlink" Target="https://fgiaonline.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aia.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pog.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odizing.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sgbc.org/" TargetMode="External"/><Relationship Id="rId23" Type="http://schemas.openxmlformats.org/officeDocument/2006/relationships/fontTable" Target="fontTable.xml"/><Relationship Id="rId10" Type="http://schemas.openxmlformats.org/officeDocument/2006/relationships/hyperlink" Target="https://linetec.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netec.com/specialty-finishes/copper-anodize/" TargetMode="External"/><Relationship Id="rId14" Type="http://schemas.openxmlformats.org/officeDocument/2006/relationships/hyperlink" Target="https://www.glass.org/"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0B6B0-1B51-4509-867E-559A4989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West</dc:creator>
  <cp:lastModifiedBy>Heather West</cp:lastModifiedBy>
  <cp:revision>4</cp:revision>
  <cp:lastPrinted>2023-01-05T20:24:00Z</cp:lastPrinted>
  <dcterms:created xsi:type="dcterms:W3CDTF">2023-01-06T18:50:00Z</dcterms:created>
  <dcterms:modified xsi:type="dcterms:W3CDTF">2023-01-09T16:24:00Z</dcterms:modified>
</cp:coreProperties>
</file>