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77777777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bookmarkStart w:id="0" w:name="_GoBack"/>
      <w:bookmarkEnd w:id="0"/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F92F9C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7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F92F9C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7C1F2E81" w:rsidR="003B4705" w:rsidRPr="0049000C" w:rsidRDefault="0049000C" w:rsidP="000F3E99">
      <w:pPr>
        <w:pStyle w:val="Title"/>
        <w:jc w:val="right"/>
        <w:rPr>
          <w:b w:val="0"/>
          <w:color w:val="auto"/>
          <w:sz w:val="20"/>
          <w:szCs w:val="24"/>
        </w:rPr>
      </w:pPr>
      <w:r w:rsidRPr="0049000C">
        <w:rPr>
          <w:b w:val="0"/>
          <w:color w:val="auto"/>
          <w:sz w:val="20"/>
          <w:szCs w:val="24"/>
        </w:rPr>
        <w:t>February</w:t>
      </w:r>
      <w:r w:rsidR="00290503" w:rsidRPr="0049000C">
        <w:rPr>
          <w:b w:val="0"/>
          <w:color w:val="auto"/>
          <w:sz w:val="20"/>
          <w:szCs w:val="24"/>
        </w:rPr>
        <w:t xml:space="preserve"> </w:t>
      </w:r>
      <w:r w:rsidR="00942641">
        <w:rPr>
          <w:b w:val="0"/>
          <w:color w:val="auto"/>
          <w:sz w:val="20"/>
          <w:szCs w:val="24"/>
        </w:rPr>
        <w:t>xx</w:t>
      </w:r>
      <w:r w:rsidR="003B4705" w:rsidRPr="0049000C">
        <w:rPr>
          <w:b w:val="0"/>
          <w:color w:val="auto"/>
          <w:sz w:val="20"/>
          <w:szCs w:val="24"/>
        </w:rPr>
        <w:t>, 201</w:t>
      </w:r>
      <w:r w:rsidR="000C4522" w:rsidRPr="0049000C">
        <w:rPr>
          <w:b w:val="0"/>
          <w:color w:val="auto"/>
          <w:sz w:val="20"/>
          <w:szCs w:val="24"/>
        </w:rPr>
        <w:t>8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18C9F324" w:rsidR="003B4705" w:rsidRPr="0049000C" w:rsidRDefault="00BB579D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bookmarkStart w:id="1" w:name="_Hlk507508033"/>
      <w:r>
        <w:rPr>
          <w:rFonts w:ascii="Arial" w:hAnsi="Arial" w:cs="Arial"/>
          <w:b/>
          <w:sz w:val="30"/>
          <w:szCs w:val="30"/>
        </w:rPr>
        <w:t>UL</w:t>
      </w:r>
      <w:r w:rsidR="0028241E">
        <w:rPr>
          <w:rFonts w:ascii="Arial" w:hAnsi="Arial" w:cs="Arial"/>
          <w:b/>
          <w:sz w:val="30"/>
          <w:szCs w:val="30"/>
        </w:rPr>
        <w:t>/</w:t>
      </w:r>
      <w:r>
        <w:rPr>
          <w:rFonts w:ascii="Arial" w:hAnsi="Arial" w:cs="Arial"/>
          <w:b/>
          <w:sz w:val="30"/>
          <w:szCs w:val="30"/>
        </w:rPr>
        <w:t>CLEB Hosts</w:t>
      </w:r>
      <w:r w:rsidR="0028241E">
        <w:rPr>
          <w:rFonts w:ascii="Arial" w:hAnsi="Arial" w:cs="Arial"/>
          <w:b/>
          <w:sz w:val="30"/>
          <w:szCs w:val="30"/>
        </w:rPr>
        <w:t xml:space="preserve"> Workshop on Full Scale Curtain Wall Mock-Up Condensation Resistance for Cold Climates</w:t>
      </w:r>
    </w:p>
    <w:p w14:paraId="7354F5C6" w14:textId="77777777" w:rsidR="003B4705" w:rsidRPr="0049000C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0B53D7F3" w14:textId="2F4FFF1C" w:rsidR="0083188D" w:rsidRDefault="00BA2095" w:rsidP="00B51EEC">
      <w:pPr>
        <w:rPr>
          <w:rFonts w:cstheme="minorHAnsi"/>
          <w:color w:val="000000"/>
        </w:rPr>
      </w:pPr>
      <w:r w:rsidRPr="0049000C">
        <w:t>SCHAUMBURG, IL—</w:t>
      </w:r>
      <w:bookmarkStart w:id="2" w:name="_Hlk495059845"/>
      <w:r w:rsidR="004A077A" w:rsidRPr="004A077A">
        <w:rPr>
          <w:rFonts w:cstheme="minorHAnsi"/>
          <w:color w:val="000000"/>
        </w:rPr>
        <w:t xml:space="preserve"> American Architectural Manufacturers Association (AAMA</w:t>
      </w:r>
      <w:r w:rsidR="00747E68">
        <w:rPr>
          <w:rFonts w:cstheme="minorHAnsi"/>
          <w:color w:val="000000"/>
        </w:rPr>
        <w:t xml:space="preserve">) </w:t>
      </w:r>
      <w:r w:rsidR="0028241E">
        <w:rPr>
          <w:rFonts w:cstheme="minorHAnsi"/>
          <w:color w:val="000000"/>
        </w:rPr>
        <w:t xml:space="preserve">member company </w:t>
      </w:r>
      <w:hyperlink r:id="rId9" w:history="1">
        <w:r w:rsidR="0028241E" w:rsidRPr="0025149E">
          <w:rPr>
            <w:rStyle w:val="Hyperlink"/>
            <w:rFonts w:cstheme="minorHAnsi"/>
            <w:sz w:val="22"/>
          </w:rPr>
          <w:t>UL/CLEB</w:t>
        </w:r>
      </w:hyperlink>
      <w:r w:rsidR="0028241E">
        <w:rPr>
          <w:rFonts w:cstheme="minorHAnsi"/>
          <w:color w:val="000000"/>
        </w:rPr>
        <w:t xml:space="preserve"> gave a </w:t>
      </w:r>
      <w:r w:rsidR="004704AB">
        <w:rPr>
          <w:rFonts w:cstheme="minorHAnsi"/>
          <w:color w:val="000000"/>
        </w:rPr>
        <w:t xml:space="preserve">workshop </w:t>
      </w:r>
      <w:r w:rsidR="0028241E">
        <w:rPr>
          <w:rFonts w:cstheme="minorHAnsi"/>
          <w:color w:val="000000"/>
        </w:rPr>
        <w:t>during AAMA’s 2018 Annual Conference in Orlando, FL</w:t>
      </w:r>
      <w:r w:rsidR="004704AB">
        <w:rPr>
          <w:rFonts w:cstheme="minorHAnsi"/>
          <w:color w:val="000000"/>
        </w:rPr>
        <w:t>, on</w:t>
      </w:r>
      <w:r w:rsidR="0028241E">
        <w:rPr>
          <w:rFonts w:cstheme="minorHAnsi"/>
          <w:color w:val="000000"/>
        </w:rPr>
        <w:t xml:space="preserve"> February 21. UL/CLEB Principal Engineer</w:t>
      </w:r>
      <w:r w:rsidR="004704AB">
        <w:rPr>
          <w:rFonts w:cstheme="minorHAnsi"/>
          <w:color w:val="000000"/>
        </w:rPr>
        <w:t>,</w:t>
      </w:r>
      <w:r w:rsidR="0028241E">
        <w:rPr>
          <w:rFonts w:cstheme="minorHAnsi"/>
          <w:color w:val="000000"/>
        </w:rPr>
        <w:t xml:space="preserve"> Robert Jutras</w:t>
      </w:r>
      <w:r w:rsidR="004704AB">
        <w:rPr>
          <w:rFonts w:cstheme="minorHAnsi"/>
          <w:color w:val="000000"/>
        </w:rPr>
        <w:t>,</w:t>
      </w:r>
      <w:r w:rsidR="0028241E">
        <w:rPr>
          <w:rFonts w:cstheme="minorHAnsi"/>
          <w:color w:val="000000"/>
        </w:rPr>
        <w:t xml:space="preserve"> presented a case study on the subject, offering visual examples of a specific project and </w:t>
      </w:r>
      <w:r w:rsidR="0025149E">
        <w:rPr>
          <w:rFonts w:cstheme="minorHAnsi"/>
          <w:color w:val="000000"/>
        </w:rPr>
        <w:t>its tests.</w:t>
      </w:r>
    </w:p>
    <w:bookmarkEnd w:id="1"/>
    <w:p w14:paraId="1EC9612D" w14:textId="737E9139" w:rsidR="0028241E" w:rsidRDefault="0028241E" w:rsidP="00B51EEC">
      <w:pPr>
        <w:rPr>
          <w:rFonts w:cstheme="minorHAnsi"/>
        </w:rPr>
      </w:pPr>
      <w:r>
        <w:rPr>
          <w:rFonts w:cstheme="minorHAnsi"/>
        </w:rPr>
        <w:t>The presentation studied the specification requirements pertaining to condensation resistance test objectives, the importance of replicating project-specific operational parameters and interior conditions in cold climates and condensation prevention issues. It also compared the testing approach for the case study with conventional condensation resistance procedure.</w:t>
      </w:r>
    </w:p>
    <w:p w14:paraId="01E03D6A" w14:textId="7F6A99F4" w:rsidR="0028241E" w:rsidRDefault="0028241E" w:rsidP="00B51EEC">
      <w:pPr>
        <w:rPr>
          <w:rFonts w:cstheme="minorHAnsi"/>
        </w:rPr>
      </w:pPr>
      <w:r>
        <w:rPr>
          <w:rFonts w:cstheme="minorHAnsi"/>
        </w:rPr>
        <w:t xml:space="preserve">Jutras showed several images of prototype construction for the case study and went over its components, including radiant heating panels, a hydronic system, and ventilation system and controls. He also showed what the interior finishes and thermocouples installation looked like. </w:t>
      </w:r>
      <w:r w:rsidR="004704AB">
        <w:rPr>
          <w:rFonts w:cstheme="minorHAnsi"/>
        </w:rPr>
        <w:t>The workshop included</w:t>
      </w:r>
      <w:r>
        <w:rPr>
          <w:rFonts w:cstheme="minorHAnsi"/>
        </w:rPr>
        <w:t xml:space="preserve"> a discussion of results, including a comparison between runs and a comparison with conventional condensation resistance, “without all the bells and whistles,” Jutras said.</w:t>
      </w:r>
    </w:p>
    <w:p w14:paraId="2AA028C6" w14:textId="4013DEB3" w:rsidR="0028241E" w:rsidRDefault="0028241E" w:rsidP="00B51EEC">
      <w:pPr>
        <w:rPr>
          <w:rFonts w:cstheme="minorHAnsi"/>
        </w:rPr>
      </w:pPr>
      <w:r>
        <w:rPr>
          <w:rFonts w:cstheme="minorHAnsi"/>
        </w:rPr>
        <w:t xml:space="preserve">This presentation </w:t>
      </w:r>
      <w:r w:rsidR="004704AB">
        <w:rPr>
          <w:rFonts w:cstheme="minorHAnsi"/>
        </w:rPr>
        <w:t>was</w:t>
      </w:r>
      <w:r>
        <w:rPr>
          <w:rFonts w:cstheme="minorHAnsi"/>
        </w:rPr>
        <w:t xml:space="preserve"> </w:t>
      </w:r>
      <w:r w:rsidR="004704AB">
        <w:rPr>
          <w:rFonts w:cstheme="minorHAnsi"/>
        </w:rPr>
        <w:t xml:space="preserve">a </w:t>
      </w:r>
      <w:r>
        <w:rPr>
          <w:rFonts w:cstheme="minorHAnsi"/>
        </w:rPr>
        <w:t xml:space="preserve">new opportunity for </w:t>
      </w:r>
      <w:r w:rsidR="004704AB">
        <w:rPr>
          <w:rFonts w:cstheme="minorHAnsi"/>
        </w:rPr>
        <w:t xml:space="preserve">AAMA </w:t>
      </w:r>
      <w:r>
        <w:rPr>
          <w:rFonts w:cstheme="minorHAnsi"/>
        </w:rPr>
        <w:t xml:space="preserve">member companies to host workshops at conferences. Spaces for the 2018 </w:t>
      </w:r>
      <w:r w:rsidR="00F144AB">
        <w:rPr>
          <w:rFonts w:cstheme="minorHAnsi"/>
        </w:rPr>
        <w:t xml:space="preserve">National </w:t>
      </w:r>
      <w:r>
        <w:rPr>
          <w:rFonts w:cstheme="minorHAnsi"/>
        </w:rPr>
        <w:t>Summer Conference are available</w:t>
      </w:r>
      <w:r w:rsidR="004704AB">
        <w:rPr>
          <w:rFonts w:cstheme="minorHAnsi"/>
        </w:rPr>
        <w:t xml:space="preserve"> on a first come, first serve basis</w:t>
      </w:r>
      <w:r>
        <w:rPr>
          <w:rFonts w:cstheme="minorHAnsi"/>
        </w:rPr>
        <w:t xml:space="preserve">. </w:t>
      </w:r>
    </w:p>
    <w:p w14:paraId="56751FF0" w14:textId="6A981D55" w:rsidR="002834A2" w:rsidRPr="002834A2" w:rsidRDefault="002834A2" w:rsidP="002834A2">
      <w:r w:rsidRPr="002834A2">
        <w:t>“Category 1 and 2 members are now able to sponsor seminars and workshops at AAMA events,” said AAMA Meetings Manager Florence Nicolici. “Similar to a lunch and learn, this opportunity allows you to position yourself as an expert on issues important to the industry. You bring your knowledge; AAMA handles the administrative details. By leading an education-focused session, you’ll also be able to cultivate leads and network with both existing and potential customers.”</w:t>
      </w:r>
    </w:p>
    <w:p w14:paraId="4967D908" w14:textId="1BEA3113" w:rsidR="00B45A9E" w:rsidRPr="004A077A" w:rsidRDefault="00774D0E" w:rsidP="00063EFD">
      <w:pPr>
        <w:rPr>
          <w:rFonts w:cstheme="minorHAnsi"/>
        </w:rPr>
      </w:pPr>
      <w:r w:rsidRPr="004A077A">
        <w:rPr>
          <w:rFonts w:cstheme="minorHAnsi"/>
        </w:rPr>
        <w:t xml:space="preserve">More information about AAMA and its activities can be found </w:t>
      </w:r>
      <w:r w:rsidR="00D545ED" w:rsidRPr="004A077A">
        <w:rPr>
          <w:rFonts w:cstheme="minorHAnsi"/>
        </w:rPr>
        <w:t>via</w:t>
      </w:r>
      <w:r w:rsidRPr="004A077A">
        <w:rPr>
          <w:rFonts w:cstheme="minorHAnsi"/>
        </w:rPr>
        <w:t xml:space="preserve"> the AAMA website, </w:t>
      </w:r>
      <w:hyperlink r:id="rId10" w:history="1">
        <w:r w:rsidRPr="004A077A">
          <w:rPr>
            <w:rStyle w:val="Hyperlink"/>
            <w:rFonts w:cstheme="minorHAnsi"/>
            <w:sz w:val="22"/>
          </w:rPr>
          <w:t>aamanet.org</w:t>
        </w:r>
      </w:hyperlink>
      <w:r w:rsidR="00B45A9E" w:rsidRPr="004A077A">
        <w:rPr>
          <w:rFonts w:cstheme="minorHAnsi"/>
        </w:rPr>
        <w:t>.</w:t>
      </w:r>
    </w:p>
    <w:bookmarkEnd w:id="2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AD573" w14:textId="77777777" w:rsidR="005667D7" w:rsidRDefault="005667D7" w:rsidP="00286C05">
      <w:pPr>
        <w:spacing w:after="0" w:line="240" w:lineRule="auto"/>
      </w:pPr>
      <w:r>
        <w:separator/>
      </w:r>
    </w:p>
  </w:endnote>
  <w:endnote w:type="continuationSeparator" w:id="0">
    <w:p w14:paraId="6B53F16A" w14:textId="77777777" w:rsidR="005667D7" w:rsidRDefault="005667D7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87DA" w14:textId="77777777" w:rsidR="005667D7" w:rsidRDefault="005667D7" w:rsidP="00286C05">
      <w:pPr>
        <w:spacing w:after="0" w:line="240" w:lineRule="auto"/>
      </w:pPr>
      <w:r>
        <w:separator/>
      </w:r>
    </w:p>
  </w:footnote>
  <w:footnote w:type="continuationSeparator" w:id="0">
    <w:p w14:paraId="0F12BB43" w14:textId="77777777" w:rsidR="005667D7" w:rsidRDefault="005667D7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38FC"/>
    <w:rsid w:val="00063EFD"/>
    <w:rsid w:val="00094A83"/>
    <w:rsid w:val="000B5EC1"/>
    <w:rsid w:val="000C4522"/>
    <w:rsid w:val="000C5122"/>
    <w:rsid w:val="000E0048"/>
    <w:rsid w:val="000F3E99"/>
    <w:rsid w:val="000F5D76"/>
    <w:rsid w:val="0010272B"/>
    <w:rsid w:val="001027BD"/>
    <w:rsid w:val="00102A48"/>
    <w:rsid w:val="00121850"/>
    <w:rsid w:val="001318E3"/>
    <w:rsid w:val="00154F09"/>
    <w:rsid w:val="00161DD2"/>
    <w:rsid w:val="001920EB"/>
    <w:rsid w:val="001C2134"/>
    <w:rsid w:val="001C603A"/>
    <w:rsid w:val="001E4F74"/>
    <w:rsid w:val="001E6BE0"/>
    <w:rsid w:val="0022631B"/>
    <w:rsid w:val="00235B4C"/>
    <w:rsid w:val="002402DA"/>
    <w:rsid w:val="0025149E"/>
    <w:rsid w:val="0028241E"/>
    <w:rsid w:val="002834A2"/>
    <w:rsid w:val="00286C05"/>
    <w:rsid w:val="00290503"/>
    <w:rsid w:val="002B547A"/>
    <w:rsid w:val="002B68F1"/>
    <w:rsid w:val="002D1113"/>
    <w:rsid w:val="002D3461"/>
    <w:rsid w:val="002F1DAF"/>
    <w:rsid w:val="003302B3"/>
    <w:rsid w:val="003362E9"/>
    <w:rsid w:val="00345F67"/>
    <w:rsid w:val="00350C06"/>
    <w:rsid w:val="00353912"/>
    <w:rsid w:val="003738D0"/>
    <w:rsid w:val="00377DB9"/>
    <w:rsid w:val="0038373F"/>
    <w:rsid w:val="0039080C"/>
    <w:rsid w:val="00394D22"/>
    <w:rsid w:val="003B4705"/>
    <w:rsid w:val="003F4A2E"/>
    <w:rsid w:val="00404CDF"/>
    <w:rsid w:val="004061BE"/>
    <w:rsid w:val="00413F89"/>
    <w:rsid w:val="00420118"/>
    <w:rsid w:val="004253C1"/>
    <w:rsid w:val="00450C10"/>
    <w:rsid w:val="00452719"/>
    <w:rsid w:val="004704AB"/>
    <w:rsid w:val="0047140F"/>
    <w:rsid w:val="00486CBB"/>
    <w:rsid w:val="0049000C"/>
    <w:rsid w:val="00490024"/>
    <w:rsid w:val="00491038"/>
    <w:rsid w:val="004929B8"/>
    <w:rsid w:val="004A077A"/>
    <w:rsid w:val="004A5936"/>
    <w:rsid w:val="004D3A31"/>
    <w:rsid w:val="004D486A"/>
    <w:rsid w:val="004F4132"/>
    <w:rsid w:val="005009E4"/>
    <w:rsid w:val="00503E3E"/>
    <w:rsid w:val="005667D7"/>
    <w:rsid w:val="00572739"/>
    <w:rsid w:val="0058459C"/>
    <w:rsid w:val="00595E36"/>
    <w:rsid w:val="005A6A0E"/>
    <w:rsid w:val="005B2072"/>
    <w:rsid w:val="005B7A92"/>
    <w:rsid w:val="005D5793"/>
    <w:rsid w:val="005E3754"/>
    <w:rsid w:val="00626BA6"/>
    <w:rsid w:val="00630F70"/>
    <w:rsid w:val="00634EB4"/>
    <w:rsid w:val="0066253E"/>
    <w:rsid w:val="00663720"/>
    <w:rsid w:val="00664D0C"/>
    <w:rsid w:val="00665D41"/>
    <w:rsid w:val="00676EC9"/>
    <w:rsid w:val="00682A15"/>
    <w:rsid w:val="006915A7"/>
    <w:rsid w:val="00691C7E"/>
    <w:rsid w:val="006A21E8"/>
    <w:rsid w:val="006B0A0D"/>
    <w:rsid w:val="006C1004"/>
    <w:rsid w:val="006D2BE4"/>
    <w:rsid w:val="006E3B2A"/>
    <w:rsid w:val="006F6E70"/>
    <w:rsid w:val="00705AB3"/>
    <w:rsid w:val="00736CA2"/>
    <w:rsid w:val="007438D7"/>
    <w:rsid w:val="00747E68"/>
    <w:rsid w:val="00755208"/>
    <w:rsid w:val="00774D0E"/>
    <w:rsid w:val="007772F5"/>
    <w:rsid w:val="00781975"/>
    <w:rsid w:val="007B66A4"/>
    <w:rsid w:val="007C76EB"/>
    <w:rsid w:val="007E3A46"/>
    <w:rsid w:val="007F2EE1"/>
    <w:rsid w:val="0083009C"/>
    <w:rsid w:val="0083188D"/>
    <w:rsid w:val="0085164B"/>
    <w:rsid w:val="00861768"/>
    <w:rsid w:val="008E106E"/>
    <w:rsid w:val="008E1298"/>
    <w:rsid w:val="00906613"/>
    <w:rsid w:val="00917D65"/>
    <w:rsid w:val="009202E7"/>
    <w:rsid w:val="00935AA6"/>
    <w:rsid w:val="00942641"/>
    <w:rsid w:val="00947BBA"/>
    <w:rsid w:val="00960546"/>
    <w:rsid w:val="00971CDF"/>
    <w:rsid w:val="009A6AFA"/>
    <w:rsid w:val="009E1081"/>
    <w:rsid w:val="009E7BFE"/>
    <w:rsid w:val="00A26FEF"/>
    <w:rsid w:val="00A82D03"/>
    <w:rsid w:val="00A86525"/>
    <w:rsid w:val="00A87FBE"/>
    <w:rsid w:val="00AB0969"/>
    <w:rsid w:val="00AD1B92"/>
    <w:rsid w:val="00AF2307"/>
    <w:rsid w:val="00AF6A1F"/>
    <w:rsid w:val="00B11136"/>
    <w:rsid w:val="00B13E67"/>
    <w:rsid w:val="00B24642"/>
    <w:rsid w:val="00B447BE"/>
    <w:rsid w:val="00B45A9E"/>
    <w:rsid w:val="00B51EEC"/>
    <w:rsid w:val="00B64003"/>
    <w:rsid w:val="00B83FAA"/>
    <w:rsid w:val="00B86BD1"/>
    <w:rsid w:val="00B942CC"/>
    <w:rsid w:val="00BA2095"/>
    <w:rsid w:val="00BB579D"/>
    <w:rsid w:val="00BB7C70"/>
    <w:rsid w:val="00BE5FE6"/>
    <w:rsid w:val="00BF7443"/>
    <w:rsid w:val="00C161FB"/>
    <w:rsid w:val="00C22766"/>
    <w:rsid w:val="00C9555A"/>
    <w:rsid w:val="00C96B3F"/>
    <w:rsid w:val="00CD440A"/>
    <w:rsid w:val="00CF733B"/>
    <w:rsid w:val="00CF734C"/>
    <w:rsid w:val="00D25F94"/>
    <w:rsid w:val="00D35AC4"/>
    <w:rsid w:val="00D414DA"/>
    <w:rsid w:val="00D545ED"/>
    <w:rsid w:val="00D84FF7"/>
    <w:rsid w:val="00D866E6"/>
    <w:rsid w:val="00DA0408"/>
    <w:rsid w:val="00DA055C"/>
    <w:rsid w:val="00DC4D57"/>
    <w:rsid w:val="00DC707A"/>
    <w:rsid w:val="00E00D9D"/>
    <w:rsid w:val="00E04E15"/>
    <w:rsid w:val="00EA4B26"/>
    <w:rsid w:val="00EF1739"/>
    <w:rsid w:val="00EF41BD"/>
    <w:rsid w:val="00F022E4"/>
    <w:rsid w:val="00F03EBB"/>
    <w:rsid w:val="00F144AB"/>
    <w:rsid w:val="00F1603D"/>
    <w:rsid w:val="00F24824"/>
    <w:rsid w:val="00F34AEE"/>
    <w:rsid w:val="00F4264D"/>
    <w:rsid w:val="00F766E9"/>
    <w:rsid w:val="00F77927"/>
    <w:rsid w:val="00F85813"/>
    <w:rsid w:val="00F92F9C"/>
    <w:rsid w:val="00FA3174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ckson@aama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ther@heatherwestp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amane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eb.com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F07D74C6.dotm</Template>
  <TotalTime>1</TotalTime>
  <Pages>1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2</cp:revision>
  <dcterms:created xsi:type="dcterms:W3CDTF">2018-02-28T16:40:00Z</dcterms:created>
  <dcterms:modified xsi:type="dcterms:W3CDTF">2018-02-28T16:40:00Z</dcterms:modified>
</cp:coreProperties>
</file>