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07288" w14:textId="754D8EDD" w:rsidR="00211CB9" w:rsidRPr="009A7759" w:rsidRDefault="00EA0DB1" w:rsidP="007411DD">
      <w:pPr>
        <w:spacing w:line="240" w:lineRule="auto"/>
        <w:ind w:right="-7"/>
        <w:contextualSpacing/>
        <w:rPr>
          <w:rFonts w:ascii="Futura" w:hAnsi="Futura"/>
          <w:u w:val="single"/>
        </w:rPr>
      </w:pPr>
      <w:bookmarkStart w:id="0" w:name="_GoBack"/>
      <w:bookmarkEnd w:id="0"/>
      <w:proofErr w:type="spellStart"/>
      <w:r>
        <w:rPr>
          <w:rFonts w:ascii="Futura" w:hAnsi="Futura"/>
          <w:u w:val="single"/>
        </w:rPr>
        <w:t>IFMA</w:t>
      </w:r>
      <w:proofErr w:type="spellEnd"/>
      <w:r>
        <w:rPr>
          <w:rFonts w:ascii="Futura" w:hAnsi="Futura"/>
          <w:u w:val="single"/>
        </w:rPr>
        <w:t xml:space="preserve"> World Workplace 2016 – Booth #1526</w:t>
      </w:r>
    </w:p>
    <w:p w14:paraId="4001E65D" w14:textId="2447178F" w:rsidR="005520F4" w:rsidRPr="00F168D0" w:rsidRDefault="005520F4" w:rsidP="007411DD">
      <w:pPr>
        <w:spacing w:line="240" w:lineRule="auto"/>
        <w:ind w:right="-7"/>
        <w:contextualSpacing/>
        <w:rPr>
          <w:i/>
        </w:rPr>
      </w:pPr>
      <w:r w:rsidRPr="00E90CBB">
        <w:rPr>
          <w:i/>
        </w:rPr>
        <w:t>Media</w:t>
      </w:r>
      <w:r>
        <w:rPr>
          <w:i/>
        </w:rPr>
        <w:t xml:space="preserve"> </w:t>
      </w:r>
      <w:r w:rsidRPr="00E90CBB">
        <w:rPr>
          <w:i/>
        </w:rPr>
        <w:t>contact:</w:t>
      </w:r>
      <w:r w:rsidRPr="00E90CBB">
        <w:rPr>
          <w:i/>
        </w:rPr>
        <w:tab/>
      </w:r>
      <w:r w:rsidR="00601401">
        <w:rPr>
          <w:i/>
        </w:rPr>
        <w:tab/>
      </w:r>
      <w:r w:rsidRPr="00E90CBB">
        <w:rPr>
          <w:i/>
        </w:rPr>
        <w:t>Heather</w:t>
      </w:r>
      <w:r>
        <w:rPr>
          <w:i/>
        </w:rPr>
        <w:t xml:space="preserve"> </w:t>
      </w:r>
      <w:r w:rsidRPr="00E90CBB">
        <w:rPr>
          <w:i/>
        </w:rPr>
        <w:t>West,</w:t>
      </w:r>
      <w:r>
        <w:rPr>
          <w:i/>
        </w:rPr>
        <w:t xml:space="preserve"> </w:t>
      </w:r>
      <w:r w:rsidRPr="00E90CBB">
        <w:rPr>
          <w:i/>
        </w:rPr>
        <w:t>612-724-8760,</w:t>
      </w:r>
      <w:r>
        <w:rPr>
          <w:i/>
        </w:rPr>
        <w:t xml:space="preserve"> </w:t>
      </w:r>
      <w:r w:rsidRPr="00E90CBB">
        <w:rPr>
          <w:i/>
        </w:rPr>
        <w:t>heather@heatherwestpr.com</w:t>
      </w:r>
    </w:p>
    <w:p w14:paraId="6CEE5F7F" w14:textId="77777777" w:rsidR="007D28A5" w:rsidRPr="00AA3C95" w:rsidRDefault="007D28A5" w:rsidP="00741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7"/>
        <w:contextualSpacing/>
        <w:rPr>
          <w:i/>
          <w:spacing w:val="-6"/>
        </w:rPr>
      </w:pPr>
    </w:p>
    <w:p w14:paraId="1B40FA0B" w14:textId="2F172B3F" w:rsidR="007D28A5" w:rsidRDefault="007411DD" w:rsidP="007411DD">
      <w:pPr>
        <w:widowControl w:val="0"/>
        <w:autoSpaceDE w:val="0"/>
        <w:autoSpaceDN w:val="0"/>
        <w:adjustRightInd w:val="0"/>
        <w:spacing w:line="240" w:lineRule="auto"/>
        <w:ind w:right="-7"/>
        <w:contextualSpacing/>
        <w:jc w:val="center"/>
        <w:rPr>
          <w:rFonts w:ascii="Futura" w:hAnsi="Futura"/>
          <w:sz w:val="30"/>
          <w:szCs w:val="30"/>
          <w:u w:color="000000"/>
        </w:rPr>
      </w:pPr>
      <w:r>
        <w:rPr>
          <w:rFonts w:ascii="Futura" w:hAnsi="Futura"/>
          <w:sz w:val="30"/>
          <w:szCs w:val="30"/>
          <w:u w:color="000000"/>
        </w:rPr>
        <w:t xml:space="preserve">Mike </w:t>
      </w:r>
      <w:proofErr w:type="spellStart"/>
      <w:r>
        <w:rPr>
          <w:rFonts w:ascii="Futura" w:hAnsi="Futura"/>
          <w:sz w:val="30"/>
          <w:szCs w:val="30"/>
          <w:u w:color="000000"/>
        </w:rPr>
        <w:t>Sheppy</w:t>
      </w:r>
      <w:proofErr w:type="spellEnd"/>
      <w:r>
        <w:rPr>
          <w:rFonts w:ascii="Futura" w:hAnsi="Futura"/>
          <w:sz w:val="30"/>
          <w:szCs w:val="30"/>
          <w:u w:color="000000"/>
        </w:rPr>
        <w:t xml:space="preserve"> joins Apogee’s Building Retrofit team</w:t>
      </w:r>
    </w:p>
    <w:p w14:paraId="41853A37" w14:textId="095F32DD" w:rsidR="007411DD" w:rsidRPr="00857FDF" w:rsidRDefault="007411DD" w:rsidP="007411DD">
      <w:pPr>
        <w:widowControl w:val="0"/>
        <w:autoSpaceDE w:val="0"/>
        <w:autoSpaceDN w:val="0"/>
        <w:adjustRightInd w:val="0"/>
        <w:spacing w:line="240" w:lineRule="auto"/>
        <w:ind w:right="-7"/>
        <w:contextualSpacing/>
        <w:jc w:val="center"/>
        <w:rPr>
          <w:rFonts w:ascii="Futura" w:hAnsi="Futura" w:cs="Arial"/>
          <w:sz w:val="30"/>
          <w:szCs w:val="30"/>
        </w:rPr>
      </w:pPr>
      <w:proofErr w:type="gramStart"/>
      <w:r>
        <w:rPr>
          <w:rFonts w:ascii="Futura" w:hAnsi="Futura"/>
          <w:sz w:val="30"/>
          <w:szCs w:val="30"/>
          <w:u w:color="000000"/>
        </w:rPr>
        <w:t>as</w:t>
      </w:r>
      <w:proofErr w:type="gramEnd"/>
      <w:r>
        <w:rPr>
          <w:rFonts w:ascii="Futura" w:hAnsi="Futura"/>
          <w:sz w:val="30"/>
          <w:szCs w:val="30"/>
          <w:u w:color="000000"/>
        </w:rPr>
        <w:t xml:space="preserve"> a certified energy manager engineer</w:t>
      </w:r>
    </w:p>
    <w:p w14:paraId="26C52C99" w14:textId="77777777" w:rsidR="007D28A5" w:rsidRPr="007D28A5" w:rsidRDefault="007D28A5" w:rsidP="007411DD">
      <w:pPr>
        <w:pStyle w:val="Body"/>
        <w:ind w:right="-7"/>
        <w:contextualSpacing/>
        <w:rPr>
          <w:rFonts w:ascii="Times New Roman" w:hAnsi="Times New Roman" w:cs="Times New Roman"/>
          <w:u w:color="000000"/>
        </w:rPr>
      </w:pPr>
    </w:p>
    <w:p w14:paraId="1D00ADE2" w14:textId="333228FD" w:rsidR="007411DD" w:rsidRPr="00447608" w:rsidRDefault="007D28A5" w:rsidP="007411DD">
      <w:pPr>
        <w:spacing w:line="240" w:lineRule="auto"/>
        <w:ind w:right="-7"/>
        <w:contextualSpacing/>
        <w:rPr>
          <w:sz w:val="22"/>
          <w:szCs w:val="22"/>
        </w:rPr>
      </w:pPr>
      <w:r w:rsidRPr="007D28A5">
        <w:rPr>
          <w:sz w:val="22"/>
          <w:szCs w:val="22"/>
        </w:rPr>
        <w:t>Chicago (</w:t>
      </w:r>
      <w:r w:rsidR="007411DD">
        <w:rPr>
          <w:sz w:val="22"/>
          <w:szCs w:val="22"/>
        </w:rPr>
        <w:t>Sept. 2016</w:t>
      </w:r>
      <w:r w:rsidRPr="007D28A5">
        <w:rPr>
          <w:sz w:val="22"/>
          <w:szCs w:val="22"/>
        </w:rPr>
        <w:t xml:space="preserve">) – </w:t>
      </w:r>
      <w:r w:rsidR="007411DD" w:rsidRPr="00447608">
        <w:rPr>
          <w:sz w:val="22"/>
          <w:szCs w:val="22"/>
        </w:rPr>
        <w:t xml:space="preserve">Apogee Enterprises, Inc.’s Building Retrofit Strategy Team has hired Mike </w:t>
      </w:r>
      <w:proofErr w:type="spellStart"/>
      <w:r w:rsidR="007411DD" w:rsidRPr="00447608">
        <w:rPr>
          <w:sz w:val="22"/>
          <w:szCs w:val="22"/>
        </w:rPr>
        <w:t>Sheppy</w:t>
      </w:r>
      <w:proofErr w:type="spellEnd"/>
      <w:r w:rsidR="007411DD" w:rsidRPr="00447608">
        <w:rPr>
          <w:sz w:val="22"/>
          <w:szCs w:val="22"/>
        </w:rPr>
        <w:t xml:space="preserve"> as certified energy manager engineer. As part of the Retrofit team, he reports to vice president John </w:t>
      </w:r>
      <w:proofErr w:type="spellStart"/>
      <w:r w:rsidR="007411DD" w:rsidRPr="00447608">
        <w:rPr>
          <w:sz w:val="22"/>
          <w:szCs w:val="22"/>
        </w:rPr>
        <w:t>Bendt</w:t>
      </w:r>
      <w:proofErr w:type="spellEnd"/>
      <w:r w:rsidR="007411DD" w:rsidRPr="00447608">
        <w:rPr>
          <w:sz w:val="22"/>
          <w:szCs w:val="22"/>
        </w:rPr>
        <w:t>. Together</w:t>
      </w:r>
      <w:r w:rsidR="00E307D7">
        <w:rPr>
          <w:sz w:val="22"/>
          <w:szCs w:val="22"/>
        </w:rPr>
        <w:t xml:space="preserve"> with </w:t>
      </w:r>
      <w:r w:rsidR="00E307D7" w:rsidRPr="00447608">
        <w:rPr>
          <w:sz w:val="22"/>
          <w:szCs w:val="22"/>
        </w:rPr>
        <w:t>account manager Kevin Robbins</w:t>
      </w:r>
      <w:r w:rsidR="007411DD" w:rsidRPr="00447608">
        <w:rPr>
          <w:sz w:val="22"/>
          <w:szCs w:val="22"/>
        </w:rPr>
        <w:t>, they help building owners and property managers evaluate the benefits of window system renovation and upgrades. The team offers free energy modeling, product selection and design assistance, and a network of installers covering North America.</w:t>
      </w:r>
    </w:p>
    <w:p w14:paraId="3E1B6ED9" w14:textId="77777777" w:rsidR="007411DD" w:rsidRPr="00447608" w:rsidRDefault="007411DD" w:rsidP="007411DD">
      <w:pPr>
        <w:spacing w:line="240" w:lineRule="auto"/>
        <w:ind w:right="-7"/>
        <w:contextualSpacing/>
        <w:rPr>
          <w:sz w:val="22"/>
          <w:szCs w:val="22"/>
        </w:rPr>
      </w:pPr>
    </w:p>
    <w:p w14:paraId="3D785A11" w14:textId="4DF05AD4" w:rsidR="007411DD" w:rsidRPr="00447608" w:rsidRDefault="007411DD" w:rsidP="007411DD">
      <w:pPr>
        <w:spacing w:line="240" w:lineRule="auto"/>
        <w:ind w:right="-7"/>
        <w:contextualSpacing/>
        <w:rPr>
          <w:sz w:val="22"/>
          <w:szCs w:val="22"/>
        </w:rPr>
      </w:pPr>
      <w:r w:rsidRPr="00447608">
        <w:rPr>
          <w:sz w:val="22"/>
          <w:szCs w:val="22"/>
        </w:rPr>
        <w:t xml:space="preserve">Based in the Denver area, </w:t>
      </w:r>
      <w:proofErr w:type="spellStart"/>
      <w:r w:rsidRPr="00447608">
        <w:rPr>
          <w:sz w:val="22"/>
          <w:szCs w:val="22"/>
        </w:rPr>
        <w:t>Sheppy</w:t>
      </w:r>
      <w:proofErr w:type="spellEnd"/>
      <w:r w:rsidRPr="00447608">
        <w:rPr>
          <w:sz w:val="22"/>
          <w:szCs w:val="22"/>
        </w:rPr>
        <w:t xml:space="preserve"> joins Apogee from the National Renewable Energy Laboratory (</w:t>
      </w:r>
      <w:proofErr w:type="spellStart"/>
      <w:r w:rsidRPr="00447608">
        <w:rPr>
          <w:sz w:val="22"/>
          <w:szCs w:val="22"/>
        </w:rPr>
        <w:t>NREL</w:t>
      </w:r>
      <w:proofErr w:type="spellEnd"/>
      <w:r w:rsidRPr="00447608">
        <w:rPr>
          <w:sz w:val="22"/>
          <w:szCs w:val="22"/>
        </w:rPr>
        <w:t xml:space="preserve">) in Golden, Colorado. He started with </w:t>
      </w:r>
      <w:proofErr w:type="spellStart"/>
      <w:r w:rsidRPr="00447608">
        <w:rPr>
          <w:sz w:val="22"/>
          <w:szCs w:val="22"/>
        </w:rPr>
        <w:t>NREL</w:t>
      </w:r>
      <w:proofErr w:type="spellEnd"/>
      <w:r w:rsidRPr="00447608">
        <w:rPr>
          <w:sz w:val="22"/>
          <w:szCs w:val="22"/>
        </w:rPr>
        <w:t xml:space="preserve"> in 2010 and most recently worked as a </w:t>
      </w:r>
      <w:r w:rsidR="00CF6FCB">
        <w:rPr>
          <w:sz w:val="22"/>
          <w:szCs w:val="22"/>
        </w:rPr>
        <w:t>certified energy manager</w:t>
      </w:r>
      <w:r w:rsidRPr="00447608">
        <w:rPr>
          <w:sz w:val="22"/>
          <w:szCs w:val="22"/>
        </w:rPr>
        <w:t xml:space="preserve">. </w:t>
      </w:r>
      <w:proofErr w:type="spellStart"/>
      <w:r w:rsidRPr="00447608">
        <w:rPr>
          <w:sz w:val="22"/>
          <w:szCs w:val="22"/>
        </w:rPr>
        <w:t>NREL</w:t>
      </w:r>
      <w:proofErr w:type="spellEnd"/>
      <w:r w:rsidRPr="00447608">
        <w:rPr>
          <w:sz w:val="22"/>
          <w:szCs w:val="22"/>
        </w:rPr>
        <w:t xml:space="preserve"> is a government-owned, contractor-operated facility; funded through the U.S. Department of Energy</w:t>
      </w:r>
      <w:proofErr w:type="gramStart"/>
      <w:r w:rsidRPr="00447608">
        <w:rPr>
          <w:sz w:val="22"/>
          <w:szCs w:val="22"/>
        </w:rPr>
        <w:t>;</w:t>
      </w:r>
      <w:proofErr w:type="gramEnd"/>
      <w:r w:rsidRPr="00447608">
        <w:rPr>
          <w:sz w:val="22"/>
          <w:szCs w:val="22"/>
        </w:rPr>
        <w:t xml:space="preserve"> serving as the nation’s primary laboratory for renewable energy and energy efficiency research and development. Apogee’s businesses contributed </w:t>
      </w:r>
      <w:r w:rsidR="0098268A">
        <w:rPr>
          <w:sz w:val="22"/>
          <w:szCs w:val="22"/>
        </w:rPr>
        <w:t xml:space="preserve">their high-performance building products </w:t>
      </w:r>
      <w:r w:rsidRPr="00447608">
        <w:rPr>
          <w:sz w:val="22"/>
          <w:szCs w:val="22"/>
        </w:rPr>
        <w:t xml:space="preserve">to </w:t>
      </w:r>
      <w:proofErr w:type="spellStart"/>
      <w:r w:rsidRPr="00447608">
        <w:rPr>
          <w:sz w:val="22"/>
          <w:szCs w:val="22"/>
        </w:rPr>
        <w:t>NREL’s</w:t>
      </w:r>
      <w:proofErr w:type="spellEnd"/>
      <w:r w:rsidRPr="00447608">
        <w:rPr>
          <w:sz w:val="22"/>
          <w:szCs w:val="22"/>
        </w:rPr>
        <w:t xml:space="preserve"> Research Support Facility and its LEED-Platinum, net-zero energy goals.</w:t>
      </w:r>
    </w:p>
    <w:p w14:paraId="4D2412D8" w14:textId="77777777" w:rsidR="007411DD" w:rsidRDefault="007411DD" w:rsidP="007411DD">
      <w:pPr>
        <w:spacing w:line="240" w:lineRule="auto"/>
        <w:ind w:right="-7"/>
        <w:contextualSpacing/>
        <w:rPr>
          <w:sz w:val="22"/>
          <w:szCs w:val="22"/>
        </w:rPr>
      </w:pPr>
    </w:p>
    <w:p w14:paraId="7BF3CC0C" w14:textId="77777777" w:rsidR="007411DD" w:rsidRPr="00D210F1" w:rsidRDefault="007411DD" w:rsidP="007411DD">
      <w:pPr>
        <w:spacing w:line="240" w:lineRule="auto"/>
        <w:ind w:right="-7"/>
        <w:contextualSpacing/>
        <w:rPr>
          <w:sz w:val="22"/>
          <w:szCs w:val="22"/>
        </w:rPr>
      </w:pPr>
      <w:r w:rsidRPr="00D210F1">
        <w:rPr>
          <w:sz w:val="22"/>
          <w:szCs w:val="22"/>
        </w:rPr>
        <w:t xml:space="preserve">“Energy efficiency continues to be a very important element to the building owners as they compete to retain and attract </w:t>
      </w:r>
      <w:r>
        <w:rPr>
          <w:sz w:val="22"/>
          <w:szCs w:val="22"/>
        </w:rPr>
        <w:t xml:space="preserve">new tenants to their buildings,” said </w:t>
      </w:r>
      <w:proofErr w:type="spellStart"/>
      <w:r>
        <w:rPr>
          <w:sz w:val="22"/>
          <w:szCs w:val="22"/>
        </w:rPr>
        <w:t>Bendt</w:t>
      </w:r>
      <w:proofErr w:type="spellEnd"/>
      <w:r>
        <w:rPr>
          <w:sz w:val="22"/>
          <w:szCs w:val="22"/>
        </w:rPr>
        <w:t>. “</w:t>
      </w:r>
      <w:r w:rsidRPr="00D210F1">
        <w:rPr>
          <w:sz w:val="22"/>
          <w:szCs w:val="22"/>
        </w:rPr>
        <w:t>Mike’s expertise will help quantify how high-performance building envelope products offered by Apogee’s businesses reduce the capacity required to light, heat and cool buildings, and significantly improve their energy efficiency.”</w:t>
      </w:r>
    </w:p>
    <w:p w14:paraId="52E7D18F" w14:textId="77777777" w:rsidR="007411DD" w:rsidRDefault="007411DD" w:rsidP="007411DD">
      <w:pPr>
        <w:spacing w:line="240" w:lineRule="auto"/>
        <w:ind w:right="-7"/>
        <w:contextualSpacing/>
        <w:rPr>
          <w:sz w:val="22"/>
          <w:szCs w:val="22"/>
        </w:rPr>
      </w:pPr>
    </w:p>
    <w:p w14:paraId="225F35B1" w14:textId="6687F2F0" w:rsidR="007411DD" w:rsidRPr="00447608" w:rsidRDefault="007411DD" w:rsidP="007411DD">
      <w:pPr>
        <w:spacing w:line="240" w:lineRule="auto"/>
        <w:ind w:right="-7"/>
        <w:contextualSpacing/>
        <w:rPr>
          <w:sz w:val="22"/>
          <w:szCs w:val="22"/>
        </w:rPr>
      </w:pPr>
      <w:proofErr w:type="spellStart"/>
      <w:r w:rsidRPr="00447608">
        <w:rPr>
          <w:sz w:val="22"/>
          <w:szCs w:val="22"/>
        </w:rPr>
        <w:t>Sheppy</w:t>
      </w:r>
      <w:proofErr w:type="spellEnd"/>
      <w:r w:rsidRPr="00447608">
        <w:rPr>
          <w:sz w:val="22"/>
          <w:szCs w:val="22"/>
        </w:rPr>
        <w:t xml:space="preserve"> is a </w:t>
      </w:r>
      <w:r w:rsidR="00CF6FCB">
        <w:rPr>
          <w:sz w:val="22"/>
          <w:szCs w:val="22"/>
        </w:rPr>
        <w:t xml:space="preserve">licensed </w:t>
      </w:r>
      <w:r w:rsidRPr="00447608">
        <w:rPr>
          <w:sz w:val="22"/>
          <w:szCs w:val="22"/>
        </w:rPr>
        <w:t>professional engineer (PE) in the State of Colorado and a Certified Energy Manager (</w:t>
      </w:r>
      <w:proofErr w:type="spellStart"/>
      <w:r w:rsidRPr="00447608">
        <w:rPr>
          <w:sz w:val="22"/>
          <w:szCs w:val="22"/>
        </w:rPr>
        <w:t>CEM</w:t>
      </w:r>
      <w:proofErr w:type="spellEnd"/>
      <w:r w:rsidRPr="00447608">
        <w:rPr>
          <w:sz w:val="22"/>
          <w:szCs w:val="22"/>
        </w:rPr>
        <w:t>) through the Association of Energy Engineers. He is a member of the American Society of Mechanical Engineers (</w:t>
      </w:r>
      <w:proofErr w:type="spellStart"/>
      <w:r w:rsidRPr="00447608">
        <w:rPr>
          <w:sz w:val="22"/>
          <w:szCs w:val="22"/>
        </w:rPr>
        <w:t>ASME</w:t>
      </w:r>
      <w:proofErr w:type="spellEnd"/>
      <w:r w:rsidRPr="00447608">
        <w:rPr>
          <w:sz w:val="22"/>
          <w:szCs w:val="22"/>
        </w:rPr>
        <w:t>)</w:t>
      </w:r>
      <w:r w:rsidR="00CF6FCB">
        <w:rPr>
          <w:sz w:val="22"/>
          <w:szCs w:val="22"/>
        </w:rPr>
        <w:t>, the Association of Energy Engineers (</w:t>
      </w:r>
      <w:proofErr w:type="spellStart"/>
      <w:r w:rsidR="00CF6FCB">
        <w:rPr>
          <w:sz w:val="22"/>
          <w:szCs w:val="22"/>
        </w:rPr>
        <w:t>AEE</w:t>
      </w:r>
      <w:proofErr w:type="spellEnd"/>
      <w:r w:rsidR="00CF6FCB">
        <w:rPr>
          <w:sz w:val="22"/>
          <w:szCs w:val="22"/>
        </w:rPr>
        <w:t>)</w:t>
      </w:r>
      <w:r w:rsidRPr="00447608">
        <w:rPr>
          <w:sz w:val="22"/>
          <w:szCs w:val="22"/>
        </w:rPr>
        <w:t xml:space="preserve"> and of ASHRAE, the i</w:t>
      </w:r>
      <w:r w:rsidRPr="00447608">
        <w:rPr>
          <w:rStyle w:val="st"/>
          <w:sz w:val="22"/>
          <w:szCs w:val="22"/>
        </w:rPr>
        <w:t>nternational technical society organized to advance the arts and sciences of heating, ventilation, air-conditioning and refrigeration</w:t>
      </w:r>
      <w:r w:rsidRPr="00447608">
        <w:rPr>
          <w:sz w:val="22"/>
          <w:szCs w:val="22"/>
        </w:rPr>
        <w:t>. He enjoys sharing his knowledge as a presenter at industry association events, and as an author of several articles in industry and academic journals.</w:t>
      </w:r>
    </w:p>
    <w:p w14:paraId="399B7981" w14:textId="77777777" w:rsidR="007411DD" w:rsidRPr="00447608" w:rsidRDefault="007411DD" w:rsidP="007411DD">
      <w:pPr>
        <w:spacing w:line="240" w:lineRule="auto"/>
        <w:ind w:right="-7"/>
        <w:contextualSpacing/>
        <w:rPr>
          <w:sz w:val="22"/>
          <w:szCs w:val="22"/>
        </w:rPr>
      </w:pPr>
    </w:p>
    <w:p w14:paraId="1C91182A" w14:textId="77777777" w:rsidR="007411DD" w:rsidRPr="00D210F1" w:rsidRDefault="007411DD" w:rsidP="007411DD">
      <w:pPr>
        <w:spacing w:line="240" w:lineRule="auto"/>
        <w:ind w:right="-7"/>
        <w:contextualSpacing/>
        <w:rPr>
          <w:sz w:val="22"/>
          <w:szCs w:val="22"/>
        </w:rPr>
      </w:pPr>
      <w:r>
        <w:rPr>
          <w:sz w:val="22"/>
          <w:szCs w:val="22"/>
        </w:rPr>
        <w:t xml:space="preserve">Prior to </w:t>
      </w:r>
      <w:proofErr w:type="spellStart"/>
      <w:r>
        <w:rPr>
          <w:sz w:val="22"/>
          <w:szCs w:val="22"/>
        </w:rPr>
        <w:t>NREL</w:t>
      </w:r>
      <w:proofErr w:type="spellEnd"/>
      <w:r>
        <w:rPr>
          <w:sz w:val="22"/>
          <w:szCs w:val="22"/>
        </w:rPr>
        <w:t xml:space="preserve">, </w:t>
      </w:r>
      <w:proofErr w:type="spellStart"/>
      <w:r>
        <w:rPr>
          <w:sz w:val="22"/>
          <w:szCs w:val="22"/>
        </w:rPr>
        <w:t>Sheppy</w:t>
      </w:r>
      <w:proofErr w:type="spellEnd"/>
      <w:r>
        <w:rPr>
          <w:sz w:val="22"/>
          <w:szCs w:val="22"/>
        </w:rPr>
        <w:t xml:space="preserve"> worked as part of the Florida Power &amp; Light Company’s engineering team. He also served as a researcher with the U.S. Forest Service, and at the University of California in both Berkeley and Riverside. </w:t>
      </w:r>
      <w:r w:rsidRPr="00D210F1">
        <w:rPr>
          <w:sz w:val="22"/>
          <w:szCs w:val="22"/>
        </w:rPr>
        <w:t xml:space="preserve">He </w:t>
      </w:r>
      <w:r>
        <w:rPr>
          <w:sz w:val="22"/>
          <w:szCs w:val="22"/>
        </w:rPr>
        <w:t xml:space="preserve">also </w:t>
      </w:r>
      <w:r w:rsidRPr="00D210F1">
        <w:rPr>
          <w:sz w:val="22"/>
          <w:szCs w:val="22"/>
        </w:rPr>
        <w:t>earned his Master of Science in mechanical engineering from the University of California at Berkeley and his Bachelor of Science from the University of California at Riverside.</w:t>
      </w:r>
      <w:r>
        <w:rPr>
          <w:sz w:val="22"/>
          <w:szCs w:val="22"/>
        </w:rPr>
        <w:t xml:space="preserve"> He also holds a U.S. patent for piezoelectric actuators.</w:t>
      </w:r>
    </w:p>
    <w:p w14:paraId="0558D5FC" w14:textId="77777777" w:rsidR="007411DD" w:rsidRPr="00D210F1" w:rsidRDefault="007411DD" w:rsidP="007411DD">
      <w:pPr>
        <w:spacing w:line="240" w:lineRule="auto"/>
        <w:ind w:right="-7"/>
        <w:contextualSpacing/>
        <w:rPr>
          <w:sz w:val="22"/>
          <w:szCs w:val="22"/>
        </w:rPr>
      </w:pPr>
    </w:p>
    <w:p w14:paraId="5BD42C2A" w14:textId="77777777" w:rsidR="007411DD" w:rsidRDefault="007411DD">
      <w:pPr>
        <w:spacing w:after="0" w:line="240" w:lineRule="auto"/>
        <w:rPr>
          <w:sz w:val="22"/>
          <w:szCs w:val="22"/>
        </w:rPr>
      </w:pPr>
      <w:r>
        <w:rPr>
          <w:sz w:val="22"/>
          <w:szCs w:val="22"/>
        </w:rPr>
        <w:br w:type="page"/>
      </w:r>
    </w:p>
    <w:p w14:paraId="2A5B4EE4" w14:textId="18D95474" w:rsidR="007411DD" w:rsidRPr="00447608" w:rsidRDefault="007411DD" w:rsidP="007411DD">
      <w:pPr>
        <w:spacing w:line="240" w:lineRule="auto"/>
        <w:ind w:right="-7"/>
        <w:contextualSpacing/>
        <w:rPr>
          <w:i/>
        </w:rPr>
      </w:pPr>
      <w:r w:rsidRPr="00447608">
        <w:rPr>
          <w:i/>
        </w:rPr>
        <w:lastRenderedPageBreak/>
        <w:t>Apogee Enterprises, Inc.’s Building Retrofit Strategy Team</w:t>
      </w:r>
      <w:r w:rsidR="00FA210D">
        <w:rPr>
          <w:i/>
        </w:rPr>
        <w:t>, in conjunction with the its businesses,</w:t>
      </w:r>
      <w:r w:rsidRPr="00447608">
        <w:rPr>
          <w:i/>
        </w:rPr>
        <w:t xml:space="preserve"> assists building owners and property managers evaluate the benefits of window renovation and upgrades, such as improving the appearance of the building, saving energy, downsizing HVAC loading, reducing maintenance, lowering vacancy rates, increasing rental rates and enhancing the value of the building.</w:t>
      </w:r>
    </w:p>
    <w:p w14:paraId="0BEE51D4" w14:textId="77777777" w:rsidR="007411DD" w:rsidRPr="00447608" w:rsidRDefault="007411DD" w:rsidP="007411DD">
      <w:pPr>
        <w:spacing w:line="240" w:lineRule="auto"/>
        <w:ind w:right="-7"/>
        <w:contextualSpacing/>
        <w:rPr>
          <w:i/>
        </w:rPr>
      </w:pPr>
    </w:p>
    <w:p w14:paraId="50C5F30D" w14:textId="77777777" w:rsidR="007411DD" w:rsidRPr="00447608" w:rsidRDefault="007411DD" w:rsidP="007411DD">
      <w:pPr>
        <w:spacing w:line="240" w:lineRule="auto"/>
        <w:ind w:right="-7"/>
        <w:contextualSpacing/>
        <w:rPr>
          <w:i/>
        </w:rPr>
      </w:pPr>
      <w:r w:rsidRPr="00447608">
        <w:rPr>
          <w:i/>
        </w:rPr>
        <w:t xml:space="preserve">Apogee’s business units that supporting these building retrofit strategies include Alumicor; Harmon, Inc.; Linetec; Tubelite Inc.; </w:t>
      </w:r>
      <w:proofErr w:type="spellStart"/>
      <w:r w:rsidRPr="00447608">
        <w:rPr>
          <w:i/>
        </w:rPr>
        <w:t>Viracon</w:t>
      </w:r>
      <w:proofErr w:type="spellEnd"/>
      <w:r w:rsidRPr="00447608">
        <w:rPr>
          <w:i/>
        </w:rPr>
        <w:t>, Inc.; and Wausau Window and Wall Systems.</w:t>
      </w:r>
    </w:p>
    <w:p w14:paraId="550A2D09" w14:textId="77777777" w:rsidR="007411DD" w:rsidRPr="00447608" w:rsidRDefault="007411DD" w:rsidP="007411DD">
      <w:pPr>
        <w:spacing w:line="240" w:lineRule="auto"/>
        <w:ind w:right="-7"/>
        <w:contextualSpacing/>
        <w:rPr>
          <w:i/>
        </w:rPr>
      </w:pPr>
    </w:p>
    <w:p w14:paraId="026EA105" w14:textId="77777777" w:rsidR="007411DD" w:rsidRDefault="007411DD" w:rsidP="007411DD">
      <w:pPr>
        <w:spacing w:line="240" w:lineRule="auto"/>
        <w:ind w:right="-7"/>
        <w:contextualSpacing/>
        <w:rPr>
          <w:i/>
        </w:rPr>
      </w:pPr>
      <w:r w:rsidRPr="00447608">
        <w:rPr>
          <w:i/>
        </w:rPr>
        <w:t xml:space="preserve">To learn more about the services offered by Apogee’s Building Retrofit Strategy Team, please contact John </w:t>
      </w:r>
      <w:proofErr w:type="spellStart"/>
      <w:r w:rsidRPr="00447608">
        <w:rPr>
          <w:i/>
        </w:rPr>
        <w:t>Bendt</w:t>
      </w:r>
      <w:proofErr w:type="spellEnd"/>
      <w:r w:rsidRPr="00447608">
        <w:rPr>
          <w:i/>
        </w:rPr>
        <w:t xml:space="preserve"> at </w:t>
      </w:r>
      <w:hyperlink r:id="rId8" w:history="1">
        <w:r w:rsidRPr="00447608">
          <w:rPr>
            <w:i/>
          </w:rPr>
          <w:t>jbendt@apog.com</w:t>
        </w:r>
      </w:hyperlink>
      <w:r w:rsidRPr="00447608">
        <w:rPr>
          <w:i/>
        </w:rPr>
        <w:t xml:space="preserve">, 612-790-3137; or Kevin Robbins at </w:t>
      </w:r>
      <w:hyperlink r:id="rId9" w:history="1">
        <w:r w:rsidRPr="00447608">
          <w:rPr>
            <w:i/>
          </w:rPr>
          <w:t>krobbins@apog.com</w:t>
        </w:r>
      </w:hyperlink>
      <w:r w:rsidRPr="00447608">
        <w:rPr>
          <w:i/>
        </w:rPr>
        <w:t>, 715-409-0821.</w:t>
      </w:r>
    </w:p>
    <w:p w14:paraId="6923DBC2" w14:textId="77777777" w:rsidR="007411DD" w:rsidRDefault="007411DD" w:rsidP="007411DD">
      <w:pPr>
        <w:spacing w:line="240" w:lineRule="auto"/>
        <w:ind w:right="-7"/>
        <w:contextualSpacing/>
        <w:rPr>
          <w:i/>
        </w:rPr>
      </w:pPr>
    </w:p>
    <w:p w14:paraId="37AE2191" w14:textId="3565300E" w:rsidR="005520F4" w:rsidRPr="00DD5A50" w:rsidRDefault="005520F4" w:rsidP="007411DD">
      <w:pPr>
        <w:spacing w:line="240" w:lineRule="auto"/>
        <w:ind w:right="-7"/>
        <w:contextualSpacing/>
        <w:jc w:val="center"/>
      </w:pPr>
      <w:r w:rsidRPr="00DD5A50">
        <w:t>###</w:t>
      </w:r>
    </w:p>
    <w:sectPr w:rsidR="005520F4" w:rsidRPr="00DD5A50" w:rsidSect="005520F4">
      <w:headerReference w:type="default" r:id="rId10"/>
      <w:footerReference w:type="default" r:id="rId11"/>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C8037" w14:textId="77777777" w:rsidR="009251B1" w:rsidRDefault="009251B1">
      <w:r>
        <w:separator/>
      </w:r>
    </w:p>
  </w:endnote>
  <w:endnote w:type="continuationSeparator" w:id="0">
    <w:p w14:paraId="47F69D25" w14:textId="77777777" w:rsidR="009251B1" w:rsidRDefault="0092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w:altName w:val="Mangal"/>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92AD2" w14:textId="77777777" w:rsidR="00DB037B" w:rsidRDefault="00DB037B">
    <w:pPr>
      <w:pStyle w:val="Footer"/>
    </w:pPr>
    <w:r>
      <w:rPr>
        <w:noProof/>
      </w:rPr>
      <mc:AlternateContent>
        <mc:Choice Requires="wps">
          <w:drawing>
            <wp:anchor distT="0" distB="0" distL="114300" distR="114300" simplePos="0" relativeHeight="251658240" behindDoc="0" locked="0" layoutInCell="1" allowOverlap="1" wp14:anchorId="206781A0" wp14:editId="3DE48A74">
              <wp:simplePos x="0" y="0"/>
              <wp:positionH relativeFrom="page">
                <wp:posOffset>1257300</wp:posOffset>
              </wp:positionH>
              <wp:positionV relativeFrom="page">
                <wp:posOffset>9455150</wp:posOffset>
              </wp:positionV>
              <wp:extent cx="5257800" cy="457200"/>
              <wp:effectExtent l="0" t="635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47E1" w14:textId="77777777" w:rsidR="00DB037B" w:rsidRDefault="00DB037B"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DB037B" w:rsidRPr="00184794" w:rsidRDefault="00DB037B" w:rsidP="00CE1440">
                          <w:pPr>
                            <w:spacing w:after="0"/>
                            <w:jc w:val="center"/>
                            <w:rPr>
                              <w:rFonts w:ascii="Century Gothic" w:hAnsi="Century Gothic" w:cs="Tahoma"/>
                              <w:color w:val="EE3D42"/>
                              <w:sz w:val="16"/>
                              <w:szCs w:val="16"/>
                            </w:rPr>
                          </w:pPr>
                          <w:proofErr w:type="gramStart"/>
                          <w:r w:rsidRPr="00184794">
                            <w:rPr>
                              <w:rFonts w:ascii="Century Gothic" w:hAnsi="Century Gothic" w:cs="Tahoma"/>
                              <w:color w:val="EE3D42"/>
                              <w:sz w:val="16"/>
                              <w:szCs w:val="16"/>
                            </w:rPr>
                            <w:t>distinctive</w:t>
                          </w:r>
                          <w:proofErr w:type="gramEnd"/>
                          <w:r w:rsidRPr="00184794">
                            <w:rPr>
                              <w:rFonts w:ascii="Century Gothic" w:hAnsi="Century Gothic" w:cs="Tahoma"/>
                              <w:color w:val="EE3D42"/>
                              <w:sz w:val="16"/>
                              <w:szCs w:val="16"/>
                            </w:rPr>
                            <w:t xml:space="preserve"> solutions by apogee for enclosing commercial buildings and framing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margin-left:99pt;margin-top:744.5pt;width:414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" filled="f" stroked="f">
              <v:textbox>
                <w:txbxContent>
                  <w:p w14:paraId="03A047E1" w14:textId="77777777" w:rsidR="00DB037B" w:rsidRDefault="00DB037B"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DB037B" w:rsidRPr="00184794" w:rsidRDefault="00DB037B"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73AF3" w14:textId="77777777" w:rsidR="009251B1" w:rsidRDefault="009251B1">
      <w:r>
        <w:separator/>
      </w:r>
    </w:p>
  </w:footnote>
  <w:footnote w:type="continuationSeparator" w:id="0">
    <w:p w14:paraId="3EAA8957" w14:textId="77777777" w:rsidR="009251B1" w:rsidRDefault="009251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DB061" w14:textId="77777777" w:rsidR="00DB037B" w:rsidRDefault="00DB037B">
    <w:pPr>
      <w:pStyle w:val="Header"/>
    </w:pPr>
    <w:r>
      <w:rPr>
        <w:noProof/>
      </w:rPr>
      <w:drawing>
        <wp:anchor distT="0" distB="0" distL="114300" distR="114300" simplePos="0" relativeHeight="251657216" behindDoc="0" locked="0" layoutInCell="1" allowOverlap="1" wp14:anchorId="20FB4DF2" wp14:editId="2C007346">
          <wp:simplePos x="0" y="0"/>
          <wp:positionH relativeFrom="page">
            <wp:posOffset>631190</wp:posOffset>
          </wp:positionH>
          <wp:positionV relativeFrom="page">
            <wp:posOffset>475615</wp:posOffset>
          </wp:positionV>
          <wp:extent cx="1485900" cy="1266825"/>
          <wp:effectExtent l="0" t="0" r="12700" b="3175"/>
          <wp:wrapNone/>
          <wp:docPr id="2" name="Picture 2" descr="Apo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gee"/>
                  <pic:cNvPicPr>
                    <a:picLocks noChangeAspect="1" noChangeArrowheads="1"/>
                  </pic:cNvPicPr>
                </pic:nvPicPr>
                <pic:blipFill rotWithShape="1">
                  <a:blip r:embed="rId1">
                    <a:extLst>
                      <a:ext uri="{28A0092B-C50C-407E-A947-70E740481C1C}">
                        <a14:useLocalDpi xmlns:a14="http://schemas.microsoft.com/office/drawing/2010/main" val="0"/>
                      </a:ext>
                    </a:extLst>
                  </a:blip>
                  <a:srcRect t="-7027"/>
                  <a:stretch/>
                </pic:blipFill>
                <pic:spPr bwMode="auto">
                  <a:xfrm>
                    <a:off x="0" y="0"/>
                    <a:ext cx="14859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228A4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6A2F85"/>
    <w:multiLevelType w:val="hybridMultilevel"/>
    <w:tmpl w:val="A0C6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616870"/>
    <w:multiLevelType w:val="hybridMultilevel"/>
    <w:tmpl w:val="AF62B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3610DE"/>
    <w:multiLevelType w:val="hybridMultilevel"/>
    <w:tmpl w:val="95D0E6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45A753B1"/>
    <w:multiLevelType w:val="hybridMultilevel"/>
    <w:tmpl w:val="C6D2E0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4C7326EF"/>
    <w:multiLevelType w:val="hybridMultilevel"/>
    <w:tmpl w:val="D480B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0B557F2"/>
    <w:multiLevelType w:val="hybridMultilevel"/>
    <w:tmpl w:val="51CC5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70"/>
    <w:rsid w:val="00002532"/>
    <w:rsid w:val="0000255E"/>
    <w:rsid w:val="00004769"/>
    <w:rsid w:val="00012D78"/>
    <w:rsid w:val="00012EFA"/>
    <w:rsid w:val="00013D42"/>
    <w:rsid w:val="00017724"/>
    <w:rsid w:val="00020970"/>
    <w:rsid w:val="00022F91"/>
    <w:rsid w:val="0002396C"/>
    <w:rsid w:val="0002593A"/>
    <w:rsid w:val="00026AF1"/>
    <w:rsid w:val="00027DDB"/>
    <w:rsid w:val="0003386B"/>
    <w:rsid w:val="00034640"/>
    <w:rsid w:val="00037185"/>
    <w:rsid w:val="00053211"/>
    <w:rsid w:val="00065659"/>
    <w:rsid w:val="00070320"/>
    <w:rsid w:val="00072A91"/>
    <w:rsid w:val="00073D4F"/>
    <w:rsid w:val="00075D01"/>
    <w:rsid w:val="00076833"/>
    <w:rsid w:val="00084C5A"/>
    <w:rsid w:val="00090BCD"/>
    <w:rsid w:val="00093C0F"/>
    <w:rsid w:val="000A3AE6"/>
    <w:rsid w:val="000A6535"/>
    <w:rsid w:val="000A77E1"/>
    <w:rsid w:val="000B19E6"/>
    <w:rsid w:val="000B1EAD"/>
    <w:rsid w:val="000B2B28"/>
    <w:rsid w:val="000C053D"/>
    <w:rsid w:val="000C526A"/>
    <w:rsid w:val="000C6FC8"/>
    <w:rsid w:val="000D2949"/>
    <w:rsid w:val="000F2F2A"/>
    <w:rsid w:val="000F4AE0"/>
    <w:rsid w:val="00113DA4"/>
    <w:rsid w:val="00117D9E"/>
    <w:rsid w:val="00121559"/>
    <w:rsid w:val="00125FB7"/>
    <w:rsid w:val="00130045"/>
    <w:rsid w:val="00136C57"/>
    <w:rsid w:val="001416BE"/>
    <w:rsid w:val="00141D26"/>
    <w:rsid w:val="00144D71"/>
    <w:rsid w:val="00150BF8"/>
    <w:rsid w:val="001556A3"/>
    <w:rsid w:val="00156A5B"/>
    <w:rsid w:val="001612E7"/>
    <w:rsid w:val="001661B2"/>
    <w:rsid w:val="00184794"/>
    <w:rsid w:val="00195835"/>
    <w:rsid w:val="001A22FA"/>
    <w:rsid w:val="001A32B7"/>
    <w:rsid w:val="001A36A7"/>
    <w:rsid w:val="001A7245"/>
    <w:rsid w:val="001B5A4E"/>
    <w:rsid w:val="001D2215"/>
    <w:rsid w:val="001D2DC9"/>
    <w:rsid w:val="001D33EA"/>
    <w:rsid w:val="001D55B4"/>
    <w:rsid w:val="001D71EB"/>
    <w:rsid w:val="001D7926"/>
    <w:rsid w:val="001F663B"/>
    <w:rsid w:val="00201C6C"/>
    <w:rsid w:val="002077AE"/>
    <w:rsid w:val="00211CB9"/>
    <w:rsid w:val="00220D6A"/>
    <w:rsid w:val="002249F0"/>
    <w:rsid w:val="0022609F"/>
    <w:rsid w:val="00226AF0"/>
    <w:rsid w:val="00230015"/>
    <w:rsid w:val="00245CD5"/>
    <w:rsid w:val="0024745C"/>
    <w:rsid w:val="0025351A"/>
    <w:rsid w:val="00257089"/>
    <w:rsid w:val="00257D24"/>
    <w:rsid w:val="002602F3"/>
    <w:rsid w:val="00261123"/>
    <w:rsid w:val="00262311"/>
    <w:rsid w:val="00275109"/>
    <w:rsid w:val="002754B5"/>
    <w:rsid w:val="0028611E"/>
    <w:rsid w:val="002918FF"/>
    <w:rsid w:val="0029261B"/>
    <w:rsid w:val="002928E6"/>
    <w:rsid w:val="00294A08"/>
    <w:rsid w:val="00296767"/>
    <w:rsid w:val="002A091B"/>
    <w:rsid w:val="002A4F03"/>
    <w:rsid w:val="002A6E9C"/>
    <w:rsid w:val="002E1770"/>
    <w:rsid w:val="002E4249"/>
    <w:rsid w:val="002F2EF4"/>
    <w:rsid w:val="003029B3"/>
    <w:rsid w:val="00302F4A"/>
    <w:rsid w:val="003119B8"/>
    <w:rsid w:val="00314933"/>
    <w:rsid w:val="003161AC"/>
    <w:rsid w:val="00317533"/>
    <w:rsid w:val="00324C62"/>
    <w:rsid w:val="00331C65"/>
    <w:rsid w:val="00332DAD"/>
    <w:rsid w:val="00341B6C"/>
    <w:rsid w:val="003447AC"/>
    <w:rsid w:val="00347190"/>
    <w:rsid w:val="00347B60"/>
    <w:rsid w:val="00351C86"/>
    <w:rsid w:val="00356F2A"/>
    <w:rsid w:val="00357463"/>
    <w:rsid w:val="00371A6D"/>
    <w:rsid w:val="00374E93"/>
    <w:rsid w:val="003772B7"/>
    <w:rsid w:val="003776E5"/>
    <w:rsid w:val="00381013"/>
    <w:rsid w:val="00381A89"/>
    <w:rsid w:val="003964D3"/>
    <w:rsid w:val="003A0AED"/>
    <w:rsid w:val="003A4BC2"/>
    <w:rsid w:val="003A545A"/>
    <w:rsid w:val="003B1EAA"/>
    <w:rsid w:val="003B4098"/>
    <w:rsid w:val="003B4669"/>
    <w:rsid w:val="003B6B5D"/>
    <w:rsid w:val="003C3A1F"/>
    <w:rsid w:val="003C5984"/>
    <w:rsid w:val="003E1846"/>
    <w:rsid w:val="003E4226"/>
    <w:rsid w:val="003E74D1"/>
    <w:rsid w:val="003F6E5D"/>
    <w:rsid w:val="004011B6"/>
    <w:rsid w:val="00401CCB"/>
    <w:rsid w:val="00403CF5"/>
    <w:rsid w:val="00404A7B"/>
    <w:rsid w:val="00410172"/>
    <w:rsid w:val="00424405"/>
    <w:rsid w:val="00426A70"/>
    <w:rsid w:val="0042719A"/>
    <w:rsid w:val="00432143"/>
    <w:rsid w:val="0043397E"/>
    <w:rsid w:val="00443C3A"/>
    <w:rsid w:val="00443C9F"/>
    <w:rsid w:val="00446F4A"/>
    <w:rsid w:val="00447264"/>
    <w:rsid w:val="00453517"/>
    <w:rsid w:val="00454A63"/>
    <w:rsid w:val="00466066"/>
    <w:rsid w:val="00474EBD"/>
    <w:rsid w:val="00477B2F"/>
    <w:rsid w:val="00483010"/>
    <w:rsid w:val="00483860"/>
    <w:rsid w:val="00484BB2"/>
    <w:rsid w:val="004A38E4"/>
    <w:rsid w:val="004A402B"/>
    <w:rsid w:val="004A461A"/>
    <w:rsid w:val="004B263A"/>
    <w:rsid w:val="004B3AE2"/>
    <w:rsid w:val="004C1767"/>
    <w:rsid w:val="004C185C"/>
    <w:rsid w:val="004C71B3"/>
    <w:rsid w:val="004C724C"/>
    <w:rsid w:val="004D3237"/>
    <w:rsid w:val="004E281A"/>
    <w:rsid w:val="004F4F13"/>
    <w:rsid w:val="004F599E"/>
    <w:rsid w:val="004F6BCC"/>
    <w:rsid w:val="00502219"/>
    <w:rsid w:val="00517D7C"/>
    <w:rsid w:val="005241CD"/>
    <w:rsid w:val="00526FA9"/>
    <w:rsid w:val="005322CA"/>
    <w:rsid w:val="0053553F"/>
    <w:rsid w:val="00546E70"/>
    <w:rsid w:val="005520F4"/>
    <w:rsid w:val="005535C4"/>
    <w:rsid w:val="005559C5"/>
    <w:rsid w:val="00555D92"/>
    <w:rsid w:val="0056033B"/>
    <w:rsid w:val="00560C27"/>
    <w:rsid w:val="0056725C"/>
    <w:rsid w:val="00583186"/>
    <w:rsid w:val="005840EC"/>
    <w:rsid w:val="005911EF"/>
    <w:rsid w:val="00594184"/>
    <w:rsid w:val="00594F54"/>
    <w:rsid w:val="0059737D"/>
    <w:rsid w:val="005A31A9"/>
    <w:rsid w:val="005A644A"/>
    <w:rsid w:val="005A6DDC"/>
    <w:rsid w:val="005A716C"/>
    <w:rsid w:val="005B1571"/>
    <w:rsid w:val="005B203C"/>
    <w:rsid w:val="005C1A89"/>
    <w:rsid w:val="005C4F5D"/>
    <w:rsid w:val="005C51B3"/>
    <w:rsid w:val="005D2796"/>
    <w:rsid w:val="005D2962"/>
    <w:rsid w:val="005D7D55"/>
    <w:rsid w:val="005E04EE"/>
    <w:rsid w:val="005E36D8"/>
    <w:rsid w:val="005E6F47"/>
    <w:rsid w:val="005F0DC6"/>
    <w:rsid w:val="005F3E60"/>
    <w:rsid w:val="005F55A7"/>
    <w:rsid w:val="005F5AA6"/>
    <w:rsid w:val="006010A5"/>
    <w:rsid w:val="00601401"/>
    <w:rsid w:val="00612416"/>
    <w:rsid w:val="00620768"/>
    <w:rsid w:val="00622668"/>
    <w:rsid w:val="00624D1E"/>
    <w:rsid w:val="006354FD"/>
    <w:rsid w:val="006442BE"/>
    <w:rsid w:val="00650BC4"/>
    <w:rsid w:val="00664EC8"/>
    <w:rsid w:val="00667964"/>
    <w:rsid w:val="00685D09"/>
    <w:rsid w:val="00686B91"/>
    <w:rsid w:val="006A45DE"/>
    <w:rsid w:val="006A6C42"/>
    <w:rsid w:val="006B197C"/>
    <w:rsid w:val="006B4FA4"/>
    <w:rsid w:val="006C086E"/>
    <w:rsid w:val="006C2A0E"/>
    <w:rsid w:val="006C368A"/>
    <w:rsid w:val="006C3A30"/>
    <w:rsid w:val="006D4533"/>
    <w:rsid w:val="006D5770"/>
    <w:rsid w:val="006D58F3"/>
    <w:rsid w:val="006E661A"/>
    <w:rsid w:val="00701BCC"/>
    <w:rsid w:val="0071348C"/>
    <w:rsid w:val="00721B44"/>
    <w:rsid w:val="00731EB1"/>
    <w:rsid w:val="00736B3F"/>
    <w:rsid w:val="00740881"/>
    <w:rsid w:val="007411DD"/>
    <w:rsid w:val="007444F0"/>
    <w:rsid w:val="00752091"/>
    <w:rsid w:val="00754FF6"/>
    <w:rsid w:val="0075546C"/>
    <w:rsid w:val="00756294"/>
    <w:rsid w:val="00762E6D"/>
    <w:rsid w:val="00773140"/>
    <w:rsid w:val="00774F58"/>
    <w:rsid w:val="00780B5A"/>
    <w:rsid w:val="00790C7B"/>
    <w:rsid w:val="00790FC7"/>
    <w:rsid w:val="00795E70"/>
    <w:rsid w:val="007A5EBE"/>
    <w:rsid w:val="007A618E"/>
    <w:rsid w:val="007B0EC5"/>
    <w:rsid w:val="007B69B4"/>
    <w:rsid w:val="007B7D72"/>
    <w:rsid w:val="007C3834"/>
    <w:rsid w:val="007C70A6"/>
    <w:rsid w:val="007D28A5"/>
    <w:rsid w:val="007D391B"/>
    <w:rsid w:val="007E2C1F"/>
    <w:rsid w:val="007E40C6"/>
    <w:rsid w:val="007E4197"/>
    <w:rsid w:val="007E5065"/>
    <w:rsid w:val="008029EE"/>
    <w:rsid w:val="008130AD"/>
    <w:rsid w:val="00817219"/>
    <w:rsid w:val="00820F80"/>
    <w:rsid w:val="008265AE"/>
    <w:rsid w:val="008431E9"/>
    <w:rsid w:val="00843B93"/>
    <w:rsid w:val="00845FFC"/>
    <w:rsid w:val="00846614"/>
    <w:rsid w:val="00847213"/>
    <w:rsid w:val="0085031E"/>
    <w:rsid w:val="00851AA2"/>
    <w:rsid w:val="008535FA"/>
    <w:rsid w:val="0086096E"/>
    <w:rsid w:val="00863710"/>
    <w:rsid w:val="00865206"/>
    <w:rsid w:val="008707A2"/>
    <w:rsid w:val="0088185D"/>
    <w:rsid w:val="00892CB2"/>
    <w:rsid w:val="00897454"/>
    <w:rsid w:val="00897A06"/>
    <w:rsid w:val="008A01D5"/>
    <w:rsid w:val="008A05EE"/>
    <w:rsid w:val="008B0BA2"/>
    <w:rsid w:val="008B293A"/>
    <w:rsid w:val="008B7D54"/>
    <w:rsid w:val="008C0517"/>
    <w:rsid w:val="008C412B"/>
    <w:rsid w:val="008C4EFE"/>
    <w:rsid w:val="008D04A5"/>
    <w:rsid w:val="008D41F5"/>
    <w:rsid w:val="008D659C"/>
    <w:rsid w:val="008F085F"/>
    <w:rsid w:val="008F2A05"/>
    <w:rsid w:val="008F5355"/>
    <w:rsid w:val="009005DB"/>
    <w:rsid w:val="00905E7A"/>
    <w:rsid w:val="009251B1"/>
    <w:rsid w:val="00944E61"/>
    <w:rsid w:val="009458B6"/>
    <w:rsid w:val="00947F40"/>
    <w:rsid w:val="00952560"/>
    <w:rsid w:val="0095608B"/>
    <w:rsid w:val="00963AA8"/>
    <w:rsid w:val="00970883"/>
    <w:rsid w:val="00970FDA"/>
    <w:rsid w:val="00975C49"/>
    <w:rsid w:val="00976038"/>
    <w:rsid w:val="00980994"/>
    <w:rsid w:val="0098268A"/>
    <w:rsid w:val="009827CD"/>
    <w:rsid w:val="00984536"/>
    <w:rsid w:val="00987D2C"/>
    <w:rsid w:val="00987D64"/>
    <w:rsid w:val="009A2DE3"/>
    <w:rsid w:val="009A5987"/>
    <w:rsid w:val="009A6664"/>
    <w:rsid w:val="009A7AA4"/>
    <w:rsid w:val="009B4080"/>
    <w:rsid w:val="009D0BD4"/>
    <w:rsid w:val="009D1022"/>
    <w:rsid w:val="009D1701"/>
    <w:rsid w:val="009D756E"/>
    <w:rsid w:val="009F232A"/>
    <w:rsid w:val="009F3701"/>
    <w:rsid w:val="00A0212B"/>
    <w:rsid w:val="00A066BB"/>
    <w:rsid w:val="00A11E6A"/>
    <w:rsid w:val="00A16DFE"/>
    <w:rsid w:val="00A20152"/>
    <w:rsid w:val="00A201E5"/>
    <w:rsid w:val="00A21101"/>
    <w:rsid w:val="00A324DB"/>
    <w:rsid w:val="00A359A2"/>
    <w:rsid w:val="00A3791C"/>
    <w:rsid w:val="00A379FE"/>
    <w:rsid w:val="00A406B4"/>
    <w:rsid w:val="00A508A7"/>
    <w:rsid w:val="00A51D56"/>
    <w:rsid w:val="00A61B7E"/>
    <w:rsid w:val="00A644AB"/>
    <w:rsid w:val="00A6534D"/>
    <w:rsid w:val="00A65C1D"/>
    <w:rsid w:val="00A6661B"/>
    <w:rsid w:val="00A84B26"/>
    <w:rsid w:val="00A9219B"/>
    <w:rsid w:val="00A974D7"/>
    <w:rsid w:val="00AA6B9F"/>
    <w:rsid w:val="00AB14A2"/>
    <w:rsid w:val="00AC1E43"/>
    <w:rsid w:val="00AC4A0A"/>
    <w:rsid w:val="00AD1CE3"/>
    <w:rsid w:val="00AF0256"/>
    <w:rsid w:val="00AF1DD2"/>
    <w:rsid w:val="00AF3524"/>
    <w:rsid w:val="00AF3A22"/>
    <w:rsid w:val="00AF3A3E"/>
    <w:rsid w:val="00B03CE8"/>
    <w:rsid w:val="00B06898"/>
    <w:rsid w:val="00B15475"/>
    <w:rsid w:val="00B159B7"/>
    <w:rsid w:val="00B16D02"/>
    <w:rsid w:val="00B20223"/>
    <w:rsid w:val="00B2287E"/>
    <w:rsid w:val="00B24579"/>
    <w:rsid w:val="00B331BB"/>
    <w:rsid w:val="00B3671E"/>
    <w:rsid w:val="00B466AF"/>
    <w:rsid w:val="00B51280"/>
    <w:rsid w:val="00B52991"/>
    <w:rsid w:val="00B52B20"/>
    <w:rsid w:val="00B53F94"/>
    <w:rsid w:val="00B57A3A"/>
    <w:rsid w:val="00B605DD"/>
    <w:rsid w:val="00B61254"/>
    <w:rsid w:val="00B6634A"/>
    <w:rsid w:val="00B67269"/>
    <w:rsid w:val="00B674D8"/>
    <w:rsid w:val="00B81DA0"/>
    <w:rsid w:val="00B97E60"/>
    <w:rsid w:val="00BA6739"/>
    <w:rsid w:val="00BB3083"/>
    <w:rsid w:val="00BB553F"/>
    <w:rsid w:val="00BC755D"/>
    <w:rsid w:val="00BC7C27"/>
    <w:rsid w:val="00BD16B3"/>
    <w:rsid w:val="00BD1F04"/>
    <w:rsid w:val="00BD5D4A"/>
    <w:rsid w:val="00BD73D2"/>
    <w:rsid w:val="00BD74D9"/>
    <w:rsid w:val="00BE38D8"/>
    <w:rsid w:val="00BE6D23"/>
    <w:rsid w:val="00BF0B99"/>
    <w:rsid w:val="00BF6116"/>
    <w:rsid w:val="00C00616"/>
    <w:rsid w:val="00C01F2B"/>
    <w:rsid w:val="00C02444"/>
    <w:rsid w:val="00C26516"/>
    <w:rsid w:val="00C33565"/>
    <w:rsid w:val="00C35FE1"/>
    <w:rsid w:val="00C3745F"/>
    <w:rsid w:val="00C4064C"/>
    <w:rsid w:val="00C41900"/>
    <w:rsid w:val="00C47284"/>
    <w:rsid w:val="00C647E3"/>
    <w:rsid w:val="00C65D21"/>
    <w:rsid w:val="00C67C42"/>
    <w:rsid w:val="00C706C9"/>
    <w:rsid w:val="00C764C5"/>
    <w:rsid w:val="00C813A8"/>
    <w:rsid w:val="00C8603C"/>
    <w:rsid w:val="00CA46B4"/>
    <w:rsid w:val="00CB06E8"/>
    <w:rsid w:val="00CB3313"/>
    <w:rsid w:val="00CB7AA5"/>
    <w:rsid w:val="00CC1AFB"/>
    <w:rsid w:val="00CC45CD"/>
    <w:rsid w:val="00CC5F38"/>
    <w:rsid w:val="00CD345F"/>
    <w:rsid w:val="00CD5786"/>
    <w:rsid w:val="00CE1440"/>
    <w:rsid w:val="00CE4334"/>
    <w:rsid w:val="00CE7444"/>
    <w:rsid w:val="00CF6E55"/>
    <w:rsid w:val="00CF6FCB"/>
    <w:rsid w:val="00CF7331"/>
    <w:rsid w:val="00CF7542"/>
    <w:rsid w:val="00D022EC"/>
    <w:rsid w:val="00D13784"/>
    <w:rsid w:val="00D15C01"/>
    <w:rsid w:val="00D15F2E"/>
    <w:rsid w:val="00D17C03"/>
    <w:rsid w:val="00D229D0"/>
    <w:rsid w:val="00D23A5D"/>
    <w:rsid w:val="00D50C5D"/>
    <w:rsid w:val="00D516EE"/>
    <w:rsid w:val="00D5799B"/>
    <w:rsid w:val="00D6148A"/>
    <w:rsid w:val="00D710E0"/>
    <w:rsid w:val="00D77991"/>
    <w:rsid w:val="00D81929"/>
    <w:rsid w:val="00D90BCF"/>
    <w:rsid w:val="00DA49F2"/>
    <w:rsid w:val="00DA5326"/>
    <w:rsid w:val="00DB037B"/>
    <w:rsid w:val="00DB2A1C"/>
    <w:rsid w:val="00DB5992"/>
    <w:rsid w:val="00DC17AC"/>
    <w:rsid w:val="00DC223A"/>
    <w:rsid w:val="00DC52FC"/>
    <w:rsid w:val="00DC7761"/>
    <w:rsid w:val="00DD5A50"/>
    <w:rsid w:val="00DD6902"/>
    <w:rsid w:val="00DE14C1"/>
    <w:rsid w:val="00DF05A3"/>
    <w:rsid w:val="00DF2CBC"/>
    <w:rsid w:val="00DF45B6"/>
    <w:rsid w:val="00DF4DCF"/>
    <w:rsid w:val="00DF5FC1"/>
    <w:rsid w:val="00DF7D35"/>
    <w:rsid w:val="00E15FD4"/>
    <w:rsid w:val="00E23CA7"/>
    <w:rsid w:val="00E23DAF"/>
    <w:rsid w:val="00E307D7"/>
    <w:rsid w:val="00E34E0A"/>
    <w:rsid w:val="00E44269"/>
    <w:rsid w:val="00E44A86"/>
    <w:rsid w:val="00E5031E"/>
    <w:rsid w:val="00E51345"/>
    <w:rsid w:val="00E527F5"/>
    <w:rsid w:val="00E536F3"/>
    <w:rsid w:val="00E66EAB"/>
    <w:rsid w:val="00E712D1"/>
    <w:rsid w:val="00E847C5"/>
    <w:rsid w:val="00E87A40"/>
    <w:rsid w:val="00E90087"/>
    <w:rsid w:val="00E92005"/>
    <w:rsid w:val="00E96978"/>
    <w:rsid w:val="00E96D9A"/>
    <w:rsid w:val="00EA0DB1"/>
    <w:rsid w:val="00EA5E01"/>
    <w:rsid w:val="00EB04F7"/>
    <w:rsid w:val="00EB54F9"/>
    <w:rsid w:val="00EB5C91"/>
    <w:rsid w:val="00EC1211"/>
    <w:rsid w:val="00EC5B58"/>
    <w:rsid w:val="00EC7ABC"/>
    <w:rsid w:val="00ED1838"/>
    <w:rsid w:val="00ED33EE"/>
    <w:rsid w:val="00EF1BB7"/>
    <w:rsid w:val="00EF2A17"/>
    <w:rsid w:val="00EF538A"/>
    <w:rsid w:val="00F05A20"/>
    <w:rsid w:val="00F07063"/>
    <w:rsid w:val="00F102A5"/>
    <w:rsid w:val="00F1100C"/>
    <w:rsid w:val="00F131B2"/>
    <w:rsid w:val="00F13F8F"/>
    <w:rsid w:val="00F169F4"/>
    <w:rsid w:val="00F21152"/>
    <w:rsid w:val="00F276FE"/>
    <w:rsid w:val="00F30B62"/>
    <w:rsid w:val="00F34D44"/>
    <w:rsid w:val="00F43D75"/>
    <w:rsid w:val="00F4548A"/>
    <w:rsid w:val="00F469DF"/>
    <w:rsid w:val="00F53A88"/>
    <w:rsid w:val="00F56897"/>
    <w:rsid w:val="00F5744E"/>
    <w:rsid w:val="00F63E0C"/>
    <w:rsid w:val="00F63FC0"/>
    <w:rsid w:val="00F66E4E"/>
    <w:rsid w:val="00F765CC"/>
    <w:rsid w:val="00F84D7D"/>
    <w:rsid w:val="00F93305"/>
    <w:rsid w:val="00FA210D"/>
    <w:rsid w:val="00FC3362"/>
    <w:rsid w:val="00FC62A3"/>
    <w:rsid w:val="00FD24F4"/>
    <w:rsid w:val="00FD2B74"/>
    <w:rsid w:val="00FD5229"/>
    <w:rsid w:val="00FD5E5E"/>
    <w:rsid w:val="00FD729C"/>
    <w:rsid w:val="00FE03CA"/>
    <w:rsid w:val="00FE090C"/>
    <w:rsid w:val="00FE1F35"/>
    <w:rsid w:val="00FF0247"/>
    <w:rsid w:val="00FF45F4"/>
    <w:rsid w:val="00FF56D1"/>
    <w:rsid w:val="00FF75FF"/>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9A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MS Mincho"/>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MS Mincho"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MS Mincho" w:hAnsi="Lucida Grande" w:cs="Lucida Grande"/>
      <w:sz w:val="18"/>
      <w:szCs w:val="18"/>
      <w:lang w:eastAsia="ja-JP"/>
    </w:rPr>
  </w:style>
  <w:style w:type="paragraph" w:customStyle="1" w:styleId="Body">
    <w:name w:val="Body"/>
    <w:rsid w:val="007D28A5"/>
    <w:rPr>
      <w:rFonts w:ascii="Helvetica" w:eastAsia="Arial Unicode MS" w:hAnsi="Arial Unicode MS"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MS Mincho"/>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MS Mincho"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MS Mincho" w:hAnsi="Lucida Grande" w:cs="Lucida Grande"/>
      <w:sz w:val="18"/>
      <w:szCs w:val="18"/>
      <w:lang w:eastAsia="ja-JP"/>
    </w:rPr>
  </w:style>
  <w:style w:type="paragraph" w:customStyle="1" w:styleId="Body">
    <w:name w:val="Body"/>
    <w:rsid w:val="007D28A5"/>
    <w:rPr>
      <w:rFonts w:ascii="Helvetica" w:eastAsia="Arial Unicode MS"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924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bendt@apog.com" TargetMode="External"/><Relationship Id="rId9" Type="http://schemas.openxmlformats.org/officeDocument/2006/relationships/hyperlink" Target="mailto:krobbins@apog.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frederick\Local%20Settings\Temporary%20Internet%20Files\OLK5C\Apogee%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Settings\vfrederick\Local Settings\Temporary Internet Files\OLK5C\Apogee Electronic Letterhead.dot</Template>
  <TotalTime>1</TotalTime>
  <Pages>2</Pages>
  <Words>536</Words>
  <Characters>3058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Apogee Services, Inc</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Apogee Services, Inc</dc:creator>
  <cp:lastModifiedBy>Heather West</cp:lastModifiedBy>
  <cp:revision>2</cp:revision>
  <cp:lastPrinted>2015-09-25T18:50:00Z</cp:lastPrinted>
  <dcterms:created xsi:type="dcterms:W3CDTF">2016-09-27T21:01:00Z</dcterms:created>
  <dcterms:modified xsi:type="dcterms:W3CDTF">2016-09-27T21:01:00Z</dcterms:modified>
</cp:coreProperties>
</file>