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0AE93D" w14:textId="65BB6215" w:rsidR="00B93302" w:rsidRPr="00D9258D" w:rsidRDefault="003D5897"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sz w:val="56"/>
        </w:rPr>
      </w:pPr>
      <w:r w:rsidRPr="00D9258D">
        <w:rPr>
          <w:rFonts w:ascii="Helvetica" w:hAnsi="Helvetica"/>
          <w:sz w:val="56"/>
        </w:rPr>
        <w:t>New</w:t>
      </w:r>
      <w:r w:rsidRPr="00D9258D">
        <w:rPr>
          <w:rFonts w:ascii="Helvetica-Narrow" w:hAnsi="Helvetica-Narrow"/>
          <w:sz w:val="56"/>
        </w:rPr>
        <w:t xml:space="preserve">s </w:t>
      </w:r>
      <w:r w:rsidR="00B93302" w:rsidRPr="00D9258D">
        <w:rPr>
          <w:rFonts w:ascii="Helvetica" w:hAnsi="Helvetica"/>
          <w:sz w:val="56"/>
        </w:rPr>
        <w:t>I</w:t>
      </w:r>
      <w:r w:rsidR="00B93302" w:rsidRPr="00D9258D">
        <w:rPr>
          <w:rFonts w:ascii="Helvetica-Narrow" w:hAnsi="Helvetica-Narrow"/>
          <w:sz w:val="56"/>
        </w:rPr>
        <w:t>nformation</w:t>
      </w:r>
    </w:p>
    <w:p w14:paraId="4BA2AAB7" w14:textId="60AEBA49" w:rsidR="00B93302" w:rsidRPr="00D9258D" w:rsidRDefault="003D5897"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sz w:val="22"/>
          <w:szCs w:val="22"/>
        </w:rPr>
      </w:pPr>
      <w:r w:rsidRPr="00D9258D">
        <w:rPr>
          <w:rFonts w:ascii="Arial" w:hAnsi="Arial"/>
          <w:b/>
          <w:sz w:val="22"/>
          <w:szCs w:val="22"/>
        </w:rPr>
        <w:t>Media</w:t>
      </w:r>
      <w:r w:rsidR="00B93302" w:rsidRPr="00D9258D">
        <w:rPr>
          <w:rFonts w:ascii="Arial" w:hAnsi="Arial"/>
          <w:b/>
          <w:sz w:val="22"/>
          <w:szCs w:val="22"/>
        </w:rPr>
        <w:t xml:space="preserve"> Contacts:</w:t>
      </w:r>
    </w:p>
    <w:p w14:paraId="3A7C1B5A" w14:textId="77777777" w:rsidR="00B93302" w:rsidRPr="00D9258D"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r w:rsidRPr="00D9258D">
        <w:rPr>
          <w:rFonts w:ascii="Arial" w:hAnsi="Arial" w:cs="Arial"/>
          <w:sz w:val="18"/>
          <w:szCs w:val="18"/>
        </w:rPr>
        <w:t>Heather West, Heather West Public Relations</w:t>
      </w:r>
    </w:p>
    <w:p w14:paraId="4632229D" w14:textId="2A2D699F" w:rsidR="00B93302" w:rsidRPr="00D9258D"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r w:rsidRPr="00D9258D">
        <w:rPr>
          <w:rFonts w:ascii="Arial" w:hAnsi="Arial" w:cs="Arial"/>
          <w:sz w:val="18"/>
          <w:szCs w:val="18"/>
        </w:rPr>
        <w:t xml:space="preserve">Email:  </w:t>
      </w:r>
      <w:hyperlink r:id="rId11" w:history="1">
        <w:r w:rsidRPr="00D9258D">
          <w:rPr>
            <w:rStyle w:val="Hyperlink"/>
            <w:rFonts w:ascii="Arial" w:hAnsi="Arial" w:cs="Arial"/>
            <w:sz w:val="18"/>
            <w:szCs w:val="18"/>
          </w:rPr>
          <w:t>heather@heatherwestpr.com</w:t>
        </w:r>
      </w:hyperlink>
      <w:r w:rsidRPr="00D9258D">
        <w:rPr>
          <w:rFonts w:ascii="Arial" w:hAnsi="Arial" w:cs="Arial"/>
          <w:sz w:val="18"/>
          <w:szCs w:val="18"/>
        </w:rPr>
        <w:t>; 612-724-8760</w:t>
      </w:r>
    </w:p>
    <w:p w14:paraId="0C66AF7D" w14:textId="77777777" w:rsidR="00B93302" w:rsidRPr="00D9258D"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p>
    <w:p w14:paraId="5A6708B4" w14:textId="77777777" w:rsidR="00B93302" w:rsidRPr="00D9258D"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r w:rsidRPr="00D9258D">
        <w:rPr>
          <w:rFonts w:ascii="Arial" w:hAnsi="Arial" w:cs="Arial"/>
          <w:sz w:val="18"/>
          <w:szCs w:val="18"/>
        </w:rPr>
        <w:t>Angela Dickson, marketing manager, AAMA</w:t>
      </w:r>
    </w:p>
    <w:p w14:paraId="3DC5C75E" w14:textId="249FF49E" w:rsidR="00B93302" w:rsidRPr="00D9258D"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r w:rsidRPr="00D9258D">
        <w:rPr>
          <w:rFonts w:ascii="Arial" w:hAnsi="Arial" w:cs="Arial"/>
          <w:sz w:val="18"/>
          <w:szCs w:val="18"/>
        </w:rPr>
        <w:t xml:space="preserve">Email: </w:t>
      </w:r>
      <w:hyperlink r:id="rId12" w:history="1">
        <w:r w:rsidRPr="00D9258D">
          <w:rPr>
            <w:rStyle w:val="Hyperlink"/>
            <w:rFonts w:ascii="Arial" w:hAnsi="Arial" w:cs="Arial"/>
            <w:sz w:val="18"/>
            <w:szCs w:val="18"/>
          </w:rPr>
          <w:t>adickson@aamanet.org</w:t>
        </w:r>
      </w:hyperlink>
      <w:r w:rsidRPr="00D9258D">
        <w:rPr>
          <w:rFonts w:ascii="Arial" w:hAnsi="Arial" w:cs="Arial"/>
          <w:sz w:val="18"/>
          <w:szCs w:val="18"/>
        </w:rPr>
        <w:t xml:space="preserve">; </w:t>
      </w:r>
      <w:r w:rsidR="00A311A2" w:rsidRPr="00D9258D">
        <w:rPr>
          <w:rFonts w:ascii="Arial" w:hAnsi="Arial" w:cs="Arial"/>
          <w:sz w:val="18"/>
          <w:szCs w:val="18"/>
        </w:rPr>
        <w:t>469-</w:t>
      </w:r>
      <w:r w:rsidR="00F90140" w:rsidRPr="00D9258D">
        <w:rPr>
          <w:rFonts w:ascii="Arial" w:hAnsi="Arial" w:cs="Arial"/>
          <w:sz w:val="18"/>
          <w:szCs w:val="18"/>
        </w:rPr>
        <w:t>481-6413</w:t>
      </w:r>
    </w:p>
    <w:p w14:paraId="677E4327" w14:textId="2D94FB3C" w:rsidR="00305DAD" w:rsidRPr="00D9258D" w:rsidRDefault="00F94D24" w:rsidP="00305DAD">
      <w:pPr>
        <w:pStyle w:val="Title"/>
        <w:jc w:val="right"/>
        <w:rPr>
          <w:b w:val="0"/>
          <w:sz w:val="24"/>
          <w:szCs w:val="24"/>
        </w:rPr>
      </w:pPr>
      <w:r>
        <w:rPr>
          <w:b w:val="0"/>
          <w:sz w:val="24"/>
          <w:szCs w:val="24"/>
          <w:highlight w:val="yellow"/>
        </w:rPr>
        <w:t>September</w:t>
      </w:r>
      <w:r w:rsidR="00DA6A2F" w:rsidRPr="006C70B2">
        <w:rPr>
          <w:b w:val="0"/>
          <w:sz w:val="24"/>
          <w:szCs w:val="24"/>
          <w:highlight w:val="yellow"/>
        </w:rPr>
        <w:t xml:space="preserve"> </w:t>
      </w:r>
      <w:r w:rsidR="001015D9">
        <w:rPr>
          <w:b w:val="0"/>
          <w:sz w:val="24"/>
          <w:szCs w:val="24"/>
          <w:highlight w:val="yellow"/>
        </w:rPr>
        <w:t>16</w:t>
      </w:r>
      <w:bookmarkStart w:id="0" w:name="_GoBack"/>
      <w:bookmarkEnd w:id="0"/>
      <w:r w:rsidR="008F1618" w:rsidRPr="006C70B2">
        <w:rPr>
          <w:b w:val="0"/>
          <w:sz w:val="24"/>
          <w:szCs w:val="24"/>
          <w:highlight w:val="yellow"/>
        </w:rPr>
        <w:t>, 201</w:t>
      </w:r>
      <w:r w:rsidR="00DD4DCC" w:rsidRPr="006C70B2">
        <w:rPr>
          <w:b w:val="0"/>
          <w:sz w:val="24"/>
          <w:szCs w:val="24"/>
          <w:highlight w:val="yellow"/>
        </w:rPr>
        <w:t>9</w:t>
      </w:r>
    </w:p>
    <w:p w14:paraId="71E31F7C" w14:textId="77777777" w:rsidR="00305DAD" w:rsidRPr="00D9258D" w:rsidRDefault="00305DAD" w:rsidP="00305DAD">
      <w:pPr>
        <w:pStyle w:val="Title"/>
        <w:jc w:val="right"/>
        <w:rPr>
          <w:b w:val="0"/>
          <w:sz w:val="18"/>
          <w:szCs w:val="18"/>
        </w:rPr>
      </w:pPr>
    </w:p>
    <w:p w14:paraId="313BBC9A" w14:textId="5309D335" w:rsidR="00305DAD" w:rsidRPr="00D9258D" w:rsidRDefault="00E5286E" w:rsidP="0038384C">
      <w:pPr>
        <w:pStyle w:val="Title"/>
        <w:spacing w:after="240"/>
        <w:rPr>
          <w:color w:val="auto"/>
        </w:rPr>
      </w:pPr>
      <w:r w:rsidRPr="00985292">
        <w:rPr>
          <w:color w:val="auto"/>
        </w:rPr>
        <w:t xml:space="preserve">AAMA </w:t>
      </w:r>
      <w:r w:rsidR="00471E64" w:rsidRPr="00985292">
        <w:rPr>
          <w:color w:val="auto"/>
        </w:rPr>
        <w:t xml:space="preserve">Updates </w:t>
      </w:r>
      <w:r w:rsidR="00985292" w:rsidRPr="00985292">
        <w:rPr>
          <w:color w:val="auto"/>
        </w:rPr>
        <w:t>Comparative Analysis Procedure for Window and Door Products</w:t>
      </w:r>
    </w:p>
    <w:p w14:paraId="07C87C35" w14:textId="60F3F91B" w:rsidR="00FA115D" w:rsidRDefault="00A41F02" w:rsidP="001C5E9D">
      <w:r w:rsidRPr="00985292">
        <w:t>SCHAUMBURG, IL - The</w:t>
      </w:r>
      <w:r w:rsidR="0073489E" w:rsidRPr="00985292">
        <w:t xml:space="preserve"> </w:t>
      </w:r>
      <w:r w:rsidR="00075FB9" w:rsidRPr="00985292">
        <w:t xml:space="preserve">American Architectural Manufacturers Association (AAMA) </w:t>
      </w:r>
      <w:r w:rsidR="005C2C52" w:rsidRPr="00985292">
        <w:t xml:space="preserve">has </w:t>
      </w:r>
      <w:r w:rsidR="00471E64" w:rsidRPr="00985292">
        <w:t>updated</w:t>
      </w:r>
      <w:r w:rsidR="005C2C52" w:rsidRPr="00985292">
        <w:t xml:space="preserve"> a </w:t>
      </w:r>
      <w:r w:rsidR="00985292" w:rsidRPr="00985292">
        <w:t>document providing a standardized comparative analysis procedure for determining the structural integrity of window and door products.</w:t>
      </w:r>
      <w:r w:rsidR="00471E64" w:rsidRPr="00985292">
        <w:t xml:space="preserve"> </w:t>
      </w:r>
      <w:hyperlink r:id="rId13" w:history="1">
        <w:r w:rsidR="00985292" w:rsidRPr="00985292">
          <w:rPr>
            <w:rStyle w:val="Hyperlink"/>
          </w:rPr>
          <w:t>AAMA 2502-19</w:t>
        </w:r>
      </w:hyperlink>
      <w:r w:rsidR="00006A31" w:rsidRPr="00985292">
        <w:t xml:space="preserve">, </w:t>
      </w:r>
      <w:r w:rsidR="00985292" w:rsidRPr="00985292">
        <w:rPr>
          <w:i/>
          <w:iCs/>
        </w:rPr>
        <w:t>Comparative Analysis Procedure for Window and Door Products</w:t>
      </w:r>
      <w:r w:rsidR="00E26363" w:rsidRPr="00985292">
        <w:t xml:space="preserve">, </w:t>
      </w:r>
      <w:r w:rsidR="00333815" w:rsidRPr="00985292">
        <w:t xml:space="preserve">was </w:t>
      </w:r>
      <w:r w:rsidR="00985292" w:rsidRPr="00985292">
        <w:t>last updated in 2007</w:t>
      </w:r>
      <w:r w:rsidR="00333815" w:rsidRPr="00985292">
        <w:t>.</w:t>
      </w:r>
    </w:p>
    <w:p w14:paraId="0AA8782C" w14:textId="1B06E0DF" w:rsidR="00985292" w:rsidRPr="00985292" w:rsidRDefault="00985292" w:rsidP="00985292">
      <w:r w:rsidRPr="00985292">
        <w:t xml:space="preserve">“New content in the 2019 version </w:t>
      </w:r>
      <w:r>
        <w:t xml:space="preserve">of this standard </w:t>
      </w:r>
      <w:r w:rsidRPr="00985292">
        <w:t xml:space="preserve">includes guidance for unit sizes smaller and larger than those tested as well as deflection and stress limits established by industry standards,” said </w:t>
      </w:r>
      <w:r w:rsidRPr="00985292">
        <w:rPr>
          <w:b/>
          <w:bCs/>
        </w:rPr>
        <w:t>Tanya Dolby</w:t>
      </w:r>
      <w:r w:rsidRPr="00985292">
        <w:t xml:space="preserve"> (</w:t>
      </w:r>
      <w:hyperlink r:id="rId14" w:history="1">
        <w:r w:rsidRPr="00985292">
          <w:rPr>
            <w:rStyle w:val="Hyperlink"/>
            <w:b/>
            <w:bCs/>
            <w:sz w:val="22"/>
          </w:rPr>
          <w:t>Kawneer</w:t>
        </w:r>
      </w:hyperlink>
      <w:r w:rsidRPr="00985292">
        <w:t>), Chair of the Requirements for Mulled and Combination Window Assembly (AAMA 450/2502) Update Task Group. “These key changes increase the applications where AAMA 2502-19 can be utilized to support a larger range of unit sizes.”</w:t>
      </w:r>
    </w:p>
    <w:p w14:paraId="6A9C591A" w14:textId="2361CCEC" w:rsidR="00985292" w:rsidRDefault="00985292" w:rsidP="001C5E9D">
      <w:r w:rsidRPr="00985292">
        <w:t xml:space="preserve">This comparative analysis procedure is especially suited for regions where it is desirable to document the performance of each window and exterior door size to meet specific structural design pressure criteria. For window and door manufacturers, the procedure provides a uniform approach for dealing with different code jurisdictions and specific design pressure for each size of fenestration product opening. </w:t>
      </w:r>
    </w:p>
    <w:p w14:paraId="1B82B351" w14:textId="6B35D8E8" w:rsidR="00CE734A" w:rsidRPr="00D9258D" w:rsidRDefault="001015D9" w:rsidP="00631C6B">
      <w:hyperlink r:id="rId15" w:history="1">
        <w:r w:rsidR="00985292">
          <w:rPr>
            <w:rStyle w:val="Hyperlink"/>
            <w:sz w:val="22"/>
          </w:rPr>
          <w:t>AAMA 2502-19</w:t>
        </w:r>
      </w:hyperlink>
      <w:r w:rsidR="00075FB9" w:rsidRPr="005C2C52">
        <w:t xml:space="preserve">, as well as other AAMA documents, may be purchased from AAMA’s online store. </w:t>
      </w:r>
      <w:r w:rsidR="00CE734A" w:rsidRPr="005C2C52">
        <w:rPr>
          <w:color w:val="auto"/>
        </w:rPr>
        <w:t xml:space="preserve">More information about AAMA and its activities can be found on the AAMA </w:t>
      </w:r>
      <w:r w:rsidR="00CE734A" w:rsidRPr="005C2C52">
        <w:t>website, </w:t>
      </w:r>
      <w:hyperlink r:id="rId16" w:history="1">
        <w:r w:rsidR="00F201B2">
          <w:rPr>
            <w:rStyle w:val="Hyperlink"/>
            <w:sz w:val="22"/>
          </w:rPr>
          <w:t>aamanet.org</w:t>
        </w:r>
      </w:hyperlink>
      <w:r w:rsidR="00CE734A" w:rsidRPr="005C2C52">
        <w:t>.</w:t>
      </w:r>
    </w:p>
    <w:p w14:paraId="0025EA58" w14:textId="77777777" w:rsidR="002C156D" w:rsidRPr="0052685A" w:rsidRDefault="00305DAD" w:rsidP="00D10192">
      <w:pPr>
        <w:ind w:right="-272"/>
        <w:jc w:val="center"/>
        <w:rPr>
          <w:i/>
          <w:sz w:val="20"/>
          <w:vertAlign w:val="superscript"/>
        </w:rPr>
      </w:pPr>
      <w:r w:rsidRPr="00D9258D">
        <w:rPr>
          <w:rStyle w:val="Emphasis"/>
          <w:sz w:val="20"/>
        </w:rPr>
        <w:t xml:space="preserve">AAMA is the source of performance standards, product certification, </w:t>
      </w:r>
      <w:r w:rsidRPr="00D9258D">
        <w:rPr>
          <w:rStyle w:val="Emphasis"/>
          <w:rFonts w:ascii="Times New Roman" w:hAnsi="Times New Roman"/>
          <w:sz w:val="20"/>
        </w:rPr>
        <w:br/>
      </w:r>
      <w:r w:rsidRPr="00D9258D">
        <w:rPr>
          <w:rStyle w:val="Emphasis"/>
          <w:sz w:val="20"/>
        </w:rPr>
        <w:t>and educational programs for the fenestration industry.</w:t>
      </w:r>
      <w:r w:rsidRPr="00D9258D">
        <w:rPr>
          <w:rStyle w:val="Emphasis"/>
          <w:sz w:val="20"/>
          <w:vertAlign w:val="superscript"/>
        </w:rPr>
        <w:t>SM</w:t>
      </w:r>
    </w:p>
    <w:sectPr w:rsidR="002C156D" w:rsidRPr="0052685A" w:rsidSect="00305DAD">
      <w:headerReference w:type="default" r:id="rId17"/>
      <w:footerReference w:type="default" r:id="rId18"/>
      <w:pgSz w:w="12238" w:h="15840"/>
      <w:pgMar w:top="720" w:right="720" w:bottom="720" w:left="720" w:header="576"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869513" w14:textId="77777777" w:rsidR="00895F3C" w:rsidRDefault="00895F3C">
      <w:pPr>
        <w:spacing w:after="0" w:line="240" w:lineRule="auto"/>
      </w:pPr>
      <w:r>
        <w:separator/>
      </w:r>
    </w:p>
  </w:endnote>
  <w:endnote w:type="continuationSeparator" w:id="0">
    <w:p w14:paraId="2A69F2EB" w14:textId="77777777" w:rsidR="00895F3C" w:rsidRDefault="00895F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Helvetica-Narrow">
    <w:altName w:val="Arial Narrow"/>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FB79AF" w14:textId="63F533C1" w:rsidR="00895F3C" w:rsidRPr="002D2F67" w:rsidRDefault="00895F3C" w:rsidP="00305DAD">
    <w:pPr>
      <w:pStyle w:val="Footer"/>
      <w:jc w:val="center"/>
      <w:rPr>
        <w:b/>
      </w:rPr>
    </w:pPr>
    <w:r w:rsidRPr="002D2F67">
      <w:rPr>
        <w:b/>
      </w:rPr>
      <w:t xml:space="preserve">AAMA </w:t>
    </w:r>
    <w:r w:rsidRPr="002D2F67">
      <w:rPr>
        <w:b/>
      </w:rPr>
      <w:sym w:font="Symbol" w:char="F0B7"/>
    </w:r>
    <w:r w:rsidRPr="002D2F67">
      <w:rPr>
        <w:b/>
      </w:rPr>
      <w:t xml:space="preserve"> </w:t>
    </w:r>
    <w:r>
      <w:rPr>
        <w:rFonts w:ascii="Verdana" w:hAnsi="Verdana" w:cs="Verdana"/>
        <w:szCs w:val="22"/>
      </w:rPr>
      <w:t>1900 E. Golf Road, Suite 1250</w:t>
    </w:r>
    <w:r w:rsidRPr="002D2F67">
      <w:rPr>
        <w:b/>
      </w:rPr>
      <w:sym w:font="Symbol" w:char="F0B7"/>
    </w:r>
    <w:r w:rsidRPr="002D2F67">
      <w:rPr>
        <w:b/>
      </w:rPr>
      <w:t xml:space="preserve"> Schaumburg, IL 60173 </w:t>
    </w:r>
    <w:r w:rsidRPr="002D2F67">
      <w:rPr>
        <w:b/>
      </w:rPr>
      <w:sym w:font="Symbol" w:char="F0B7"/>
    </w:r>
    <w:r w:rsidRPr="002D2F67">
      <w:rPr>
        <w:b/>
      </w:rPr>
      <w:t xml:space="preserve"> Telephone 847-303-5664 </w:t>
    </w:r>
    <w:r w:rsidRPr="002D2F67">
      <w:rPr>
        <w:b/>
      </w:rPr>
      <w:sym w:font="Symbol" w:char="F0B7"/>
    </w:r>
    <w:r w:rsidRPr="002D2F67">
      <w:rPr>
        <w:b/>
      </w:rPr>
      <w:t xml:space="preserve"> www.aamanet.org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9BE31F" w14:textId="77777777" w:rsidR="00895F3C" w:rsidRDefault="00895F3C">
      <w:pPr>
        <w:spacing w:after="0" w:line="240" w:lineRule="auto"/>
      </w:pPr>
      <w:r>
        <w:separator/>
      </w:r>
    </w:p>
  </w:footnote>
  <w:footnote w:type="continuationSeparator" w:id="0">
    <w:p w14:paraId="49281928" w14:textId="77777777" w:rsidR="00895F3C" w:rsidRDefault="00895F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B65A9E" w14:textId="77777777" w:rsidR="00895F3C" w:rsidRDefault="00895F3C">
    <w:pPr>
      <w:framePr w:h="1" w:wrap="around" w:vAnchor="page" w:hAnchor="page" w:x="6630" w:y="759"/>
      <w:pBdr>
        <w:top w:val="none" w:sz="1" w:space="0" w:color="000000"/>
        <w:left w:val="none" w:sz="1" w:space="0" w:color="000000"/>
        <w:bottom w:val="none" w:sz="1" w:space="0" w:color="000000"/>
        <w:right w:val="none" w:sz="1" w:space="0" w:color="000000"/>
      </w:pBdr>
    </w:pPr>
    <w:r>
      <w:tab/>
    </w:r>
    <w:r>
      <w:tab/>
    </w:r>
  </w:p>
  <w:p w14:paraId="5EBF363D" w14:textId="77777777" w:rsidR="00895F3C" w:rsidRDefault="00895F3C" w:rsidP="000F28C4">
    <w:pPr>
      <w:pStyle w:val="BodySing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jc w:val="left"/>
      <w:rPr>
        <w:b/>
      </w:rPr>
    </w:pPr>
    <w:r>
      <w:rPr>
        <w:b/>
      </w:rPr>
      <w:tab/>
    </w:r>
    <w:r>
      <w:rPr>
        <w:b/>
      </w:rPr>
      <w:tab/>
    </w:r>
    <w:r>
      <w:rPr>
        <w:b/>
      </w:rPr>
      <w:tab/>
    </w:r>
    <w:r>
      <w:rPr>
        <w:b/>
      </w:rPr>
      <w:tab/>
    </w:r>
    <w:r>
      <w:rPr>
        <w:b/>
      </w:rPr>
      <w:tab/>
    </w:r>
    <w:r>
      <w:rPr>
        <w:b/>
      </w:rPr>
      <w:tab/>
    </w:r>
    <w:r>
      <w:rPr>
        <w:b/>
      </w:rPr>
      <w:tab/>
    </w:r>
    <w:r>
      <w:rPr>
        <w:b/>
        <w:noProof/>
      </w:rPr>
      <w:drawing>
        <wp:inline distT="0" distB="0" distL="0" distR="0" wp14:anchorId="68742906" wp14:editId="4B56AD7C">
          <wp:extent cx="1502607" cy="561975"/>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AMA-logo_grey_no_background_500x187.png"/>
                  <pic:cNvPicPr/>
                </pic:nvPicPr>
                <pic:blipFill>
                  <a:blip r:embed="rId1"/>
                  <a:stretch>
                    <a:fillRect/>
                  </a:stretch>
                </pic:blipFill>
                <pic:spPr>
                  <a:xfrm>
                    <a:off x="0" y="0"/>
                    <a:ext cx="1513062" cy="565885"/>
                  </a:xfrm>
                  <a:prstGeom prst="rect">
                    <a:avLst/>
                  </a:prstGeom>
                </pic:spPr>
              </pic:pic>
            </a:graphicData>
          </a:graphic>
        </wp:inline>
      </w:drawing>
    </w:r>
  </w:p>
  <w:p w14:paraId="6890B001" w14:textId="77777777" w:rsidR="00895F3C" w:rsidRDefault="00895F3C" w:rsidP="00305DAD">
    <w:pPr>
      <w:pStyle w:val="BodySing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6912"/>
      <w:jc w:val="left"/>
    </w:pPr>
    <w:r>
      <w:fldChar w:fldCharType="begin"/>
    </w:r>
    <w:r>
      <w:instrText>comments  \* MERGEFORMAT</w:instrTex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7B7CFB"/>
    <w:multiLevelType w:val="hybridMultilevel"/>
    <w:tmpl w:val="EB0E2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7072C92"/>
    <w:multiLevelType w:val="hybridMultilevel"/>
    <w:tmpl w:val="0EC053F2"/>
    <w:lvl w:ilvl="0" w:tplc="405670C0">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6081874"/>
    <w:multiLevelType w:val="hybridMultilevel"/>
    <w:tmpl w:val="A4F83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7F371D0"/>
    <w:multiLevelType w:val="hybridMultilevel"/>
    <w:tmpl w:val="8FAE942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B3A2E92"/>
    <w:multiLevelType w:val="hybridMultilevel"/>
    <w:tmpl w:val="BF60807C"/>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37DE"/>
    <w:rsid w:val="00002C37"/>
    <w:rsid w:val="00006A31"/>
    <w:rsid w:val="000070B8"/>
    <w:rsid w:val="00013A8A"/>
    <w:rsid w:val="00024898"/>
    <w:rsid w:val="00024E59"/>
    <w:rsid w:val="00037F97"/>
    <w:rsid w:val="000457C3"/>
    <w:rsid w:val="0004674B"/>
    <w:rsid w:val="00052F0A"/>
    <w:rsid w:val="0007429F"/>
    <w:rsid w:val="00075FB9"/>
    <w:rsid w:val="00077326"/>
    <w:rsid w:val="00080BBB"/>
    <w:rsid w:val="000835E1"/>
    <w:rsid w:val="000839E7"/>
    <w:rsid w:val="0008620F"/>
    <w:rsid w:val="000863E3"/>
    <w:rsid w:val="000910BB"/>
    <w:rsid w:val="000A40F8"/>
    <w:rsid w:val="000A44CD"/>
    <w:rsid w:val="000A5D59"/>
    <w:rsid w:val="000B119B"/>
    <w:rsid w:val="000C0743"/>
    <w:rsid w:val="000D1085"/>
    <w:rsid w:val="000E1D4F"/>
    <w:rsid w:val="000E2578"/>
    <w:rsid w:val="000E2B1B"/>
    <w:rsid w:val="000F28C4"/>
    <w:rsid w:val="000F32D4"/>
    <w:rsid w:val="001015D9"/>
    <w:rsid w:val="001027F1"/>
    <w:rsid w:val="00112D48"/>
    <w:rsid w:val="00116B2B"/>
    <w:rsid w:val="0012165C"/>
    <w:rsid w:val="001269F0"/>
    <w:rsid w:val="00126AF7"/>
    <w:rsid w:val="00127917"/>
    <w:rsid w:val="00135975"/>
    <w:rsid w:val="00135DCD"/>
    <w:rsid w:val="001418B1"/>
    <w:rsid w:val="001551CB"/>
    <w:rsid w:val="00157286"/>
    <w:rsid w:val="00162CE8"/>
    <w:rsid w:val="00186B9A"/>
    <w:rsid w:val="00193DC9"/>
    <w:rsid w:val="00195B04"/>
    <w:rsid w:val="001A39FC"/>
    <w:rsid w:val="001A581E"/>
    <w:rsid w:val="001B5742"/>
    <w:rsid w:val="001C5E9D"/>
    <w:rsid w:val="001C7E3F"/>
    <w:rsid w:val="001D7A21"/>
    <w:rsid w:val="001E360E"/>
    <w:rsid w:val="001E3C66"/>
    <w:rsid w:val="001F3218"/>
    <w:rsid w:val="001F41AD"/>
    <w:rsid w:val="002065B0"/>
    <w:rsid w:val="002164DD"/>
    <w:rsid w:val="0021690E"/>
    <w:rsid w:val="00221DF1"/>
    <w:rsid w:val="00226754"/>
    <w:rsid w:val="0023267C"/>
    <w:rsid w:val="0023350C"/>
    <w:rsid w:val="002347B7"/>
    <w:rsid w:val="00236D75"/>
    <w:rsid w:val="00240D93"/>
    <w:rsid w:val="0024424C"/>
    <w:rsid w:val="0025134B"/>
    <w:rsid w:val="0025359D"/>
    <w:rsid w:val="00263188"/>
    <w:rsid w:val="002649EB"/>
    <w:rsid w:val="00270664"/>
    <w:rsid w:val="00280241"/>
    <w:rsid w:val="0028039D"/>
    <w:rsid w:val="00290DAE"/>
    <w:rsid w:val="002947ED"/>
    <w:rsid w:val="00297782"/>
    <w:rsid w:val="002A0243"/>
    <w:rsid w:val="002A2B5D"/>
    <w:rsid w:val="002A3BCB"/>
    <w:rsid w:val="002A5BF0"/>
    <w:rsid w:val="002B0AE9"/>
    <w:rsid w:val="002B7839"/>
    <w:rsid w:val="002B7ABA"/>
    <w:rsid w:val="002C1218"/>
    <w:rsid w:val="002C156D"/>
    <w:rsid w:val="002D3B71"/>
    <w:rsid w:val="002D731F"/>
    <w:rsid w:val="002E03D0"/>
    <w:rsid w:val="002E5348"/>
    <w:rsid w:val="002F60E9"/>
    <w:rsid w:val="002F6401"/>
    <w:rsid w:val="0030043C"/>
    <w:rsid w:val="00303CE5"/>
    <w:rsid w:val="0030490D"/>
    <w:rsid w:val="00305DAD"/>
    <w:rsid w:val="00332539"/>
    <w:rsid w:val="00333815"/>
    <w:rsid w:val="003375FE"/>
    <w:rsid w:val="00340065"/>
    <w:rsid w:val="00342D50"/>
    <w:rsid w:val="003443B6"/>
    <w:rsid w:val="00345218"/>
    <w:rsid w:val="00356961"/>
    <w:rsid w:val="0036051A"/>
    <w:rsid w:val="0036575D"/>
    <w:rsid w:val="00367A21"/>
    <w:rsid w:val="003716A6"/>
    <w:rsid w:val="00380F96"/>
    <w:rsid w:val="0038384C"/>
    <w:rsid w:val="0038451E"/>
    <w:rsid w:val="00396D85"/>
    <w:rsid w:val="003B017E"/>
    <w:rsid w:val="003B437E"/>
    <w:rsid w:val="003C4460"/>
    <w:rsid w:val="003D5897"/>
    <w:rsid w:val="003E026C"/>
    <w:rsid w:val="003E19CA"/>
    <w:rsid w:val="003F1C8A"/>
    <w:rsid w:val="00404769"/>
    <w:rsid w:val="00404EBB"/>
    <w:rsid w:val="004071D2"/>
    <w:rsid w:val="00420E43"/>
    <w:rsid w:val="004279EC"/>
    <w:rsid w:val="00427C3D"/>
    <w:rsid w:val="00433A83"/>
    <w:rsid w:val="00434955"/>
    <w:rsid w:val="00447D3D"/>
    <w:rsid w:val="00465888"/>
    <w:rsid w:val="00471E64"/>
    <w:rsid w:val="00476339"/>
    <w:rsid w:val="00476846"/>
    <w:rsid w:val="00486661"/>
    <w:rsid w:val="004907CC"/>
    <w:rsid w:val="00494C61"/>
    <w:rsid w:val="004A05C5"/>
    <w:rsid w:val="004A1526"/>
    <w:rsid w:val="004B6EC3"/>
    <w:rsid w:val="004B74AD"/>
    <w:rsid w:val="004C31E0"/>
    <w:rsid w:val="004C35D9"/>
    <w:rsid w:val="004C65DB"/>
    <w:rsid w:val="004E37DE"/>
    <w:rsid w:val="004E46FE"/>
    <w:rsid w:val="004E5DB8"/>
    <w:rsid w:val="004F194C"/>
    <w:rsid w:val="004F3A25"/>
    <w:rsid w:val="004F6E72"/>
    <w:rsid w:val="00502073"/>
    <w:rsid w:val="0050488E"/>
    <w:rsid w:val="00506F0B"/>
    <w:rsid w:val="00524FC3"/>
    <w:rsid w:val="005257C4"/>
    <w:rsid w:val="0052685A"/>
    <w:rsid w:val="00530B72"/>
    <w:rsid w:val="00532659"/>
    <w:rsid w:val="005404D7"/>
    <w:rsid w:val="0054638A"/>
    <w:rsid w:val="005500F1"/>
    <w:rsid w:val="00570D21"/>
    <w:rsid w:val="0057201B"/>
    <w:rsid w:val="00575ECC"/>
    <w:rsid w:val="00576237"/>
    <w:rsid w:val="005844B2"/>
    <w:rsid w:val="00595CCB"/>
    <w:rsid w:val="00596EF5"/>
    <w:rsid w:val="005B684C"/>
    <w:rsid w:val="005B69E5"/>
    <w:rsid w:val="005C15B4"/>
    <w:rsid w:val="005C2C52"/>
    <w:rsid w:val="005C5FD0"/>
    <w:rsid w:val="005D4F98"/>
    <w:rsid w:val="005D6362"/>
    <w:rsid w:val="005D762F"/>
    <w:rsid w:val="005E2908"/>
    <w:rsid w:val="005E562A"/>
    <w:rsid w:val="005E7A8B"/>
    <w:rsid w:val="00603FAD"/>
    <w:rsid w:val="00604C84"/>
    <w:rsid w:val="00606D78"/>
    <w:rsid w:val="0062398A"/>
    <w:rsid w:val="00631C6B"/>
    <w:rsid w:val="00633C63"/>
    <w:rsid w:val="00635D81"/>
    <w:rsid w:val="00655CA4"/>
    <w:rsid w:val="006575B7"/>
    <w:rsid w:val="00660EF6"/>
    <w:rsid w:val="00664729"/>
    <w:rsid w:val="00664BE4"/>
    <w:rsid w:val="00674CCF"/>
    <w:rsid w:val="0067712B"/>
    <w:rsid w:val="00677FC8"/>
    <w:rsid w:val="00682364"/>
    <w:rsid w:val="0069166D"/>
    <w:rsid w:val="006973F6"/>
    <w:rsid w:val="00697799"/>
    <w:rsid w:val="006A5BEE"/>
    <w:rsid w:val="006C294F"/>
    <w:rsid w:val="006C5F6E"/>
    <w:rsid w:val="006C70B2"/>
    <w:rsid w:val="006C7A51"/>
    <w:rsid w:val="006C7A6C"/>
    <w:rsid w:val="006D77FA"/>
    <w:rsid w:val="006D7D86"/>
    <w:rsid w:val="006E3044"/>
    <w:rsid w:val="006E618F"/>
    <w:rsid w:val="006F7457"/>
    <w:rsid w:val="00700754"/>
    <w:rsid w:val="00703164"/>
    <w:rsid w:val="00704E8B"/>
    <w:rsid w:val="007129DE"/>
    <w:rsid w:val="007142AD"/>
    <w:rsid w:val="00715215"/>
    <w:rsid w:val="00716346"/>
    <w:rsid w:val="00720096"/>
    <w:rsid w:val="00720947"/>
    <w:rsid w:val="0072737D"/>
    <w:rsid w:val="007324C3"/>
    <w:rsid w:val="0073489E"/>
    <w:rsid w:val="00736EE8"/>
    <w:rsid w:val="00742D22"/>
    <w:rsid w:val="00743B9B"/>
    <w:rsid w:val="007545A1"/>
    <w:rsid w:val="00756007"/>
    <w:rsid w:val="0075749E"/>
    <w:rsid w:val="007621A7"/>
    <w:rsid w:val="007750EA"/>
    <w:rsid w:val="0077731F"/>
    <w:rsid w:val="00783EA4"/>
    <w:rsid w:val="00784394"/>
    <w:rsid w:val="007905BA"/>
    <w:rsid w:val="00791AFA"/>
    <w:rsid w:val="00791CA6"/>
    <w:rsid w:val="007A5E7D"/>
    <w:rsid w:val="007C67E5"/>
    <w:rsid w:val="007D20E2"/>
    <w:rsid w:val="007E3DFE"/>
    <w:rsid w:val="007F075D"/>
    <w:rsid w:val="007F0777"/>
    <w:rsid w:val="00802F68"/>
    <w:rsid w:val="00806290"/>
    <w:rsid w:val="00806E15"/>
    <w:rsid w:val="0080753C"/>
    <w:rsid w:val="00813F90"/>
    <w:rsid w:val="00817E51"/>
    <w:rsid w:val="0083183B"/>
    <w:rsid w:val="00835913"/>
    <w:rsid w:val="00836F54"/>
    <w:rsid w:val="0084147D"/>
    <w:rsid w:val="008414E6"/>
    <w:rsid w:val="00841502"/>
    <w:rsid w:val="00843511"/>
    <w:rsid w:val="00843A2F"/>
    <w:rsid w:val="00845B10"/>
    <w:rsid w:val="008567A8"/>
    <w:rsid w:val="008610E9"/>
    <w:rsid w:val="00862CBF"/>
    <w:rsid w:val="00866704"/>
    <w:rsid w:val="0086670D"/>
    <w:rsid w:val="008702CA"/>
    <w:rsid w:val="00873627"/>
    <w:rsid w:val="00875CBA"/>
    <w:rsid w:val="008762B3"/>
    <w:rsid w:val="00885158"/>
    <w:rsid w:val="008868C4"/>
    <w:rsid w:val="0089483A"/>
    <w:rsid w:val="00895F3C"/>
    <w:rsid w:val="008A244F"/>
    <w:rsid w:val="008A2688"/>
    <w:rsid w:val="008B5249"/>
    <w:rsid w:val="008D2053"/>
    <w:rsid w:val="008D67D5"/>
    <w:rsid w:val="008D6F93"/>
    <w:rsid w:val="008E5B4D"/>
    <w:rsid w:val="008E6309"/>
    <w:rsid w:val="008E6F0C"/>
    <w:rsid w:val="008F1618"/>
    <w:rsid w:val="008F3F08"/>
    <w:rsid w:val="008F403E"/>
    <w:rsid w:val="008F4980"/>
    <w:rsid w:val="008F4CB3"/>
    <w:rsid w:val="008F7869"/>
    <w:rsid w:val="00911E4B"/>
    <w:rsid w:val="009200B2"/>
    <w:rsid w:val="009220A5"/>
    <w:rsid w:val="009236E7"/>
    <w:rsid w:val="00927618"/>
    <w:rsid w:val="009325E9"/>
    <w:rsid w:val="00943896"/>
    <w:rsid w:val="00944FA5"/>
    <w:rsid w:val="00954264"/>
    <w:rsid w:val="00962E75"/>
    <w:rsid w:val="00962E87"/>
    <w:rsid w:val="00963420"/>
    <w:rsid w:val="00967D62"/>
    <w:rsid w:val="00974E9A"/>
    <w:rsid w:val="00975E10"/>
    <w:rsid w:val="00985292"/>
    <w:rsid w:val="00996982"/>
    <w:rsid w:val="009A23BB"/>
    <w:rsid w:val="009B3BB5"/>
    <w:rsid w:val="009B572A"/>
    <w:rsid w:val="009C1FCE"/>
    <w:rsid w:val="009C478A"/>
    <w:rsid w:val="009D4E05"/>
    <w:rsid w:val="009D626F"/>
    <w:rsid w:val="009D78B5"/>
    <w:rsid w:val="009E773D"/>
    <w:rsid w:val="009E797A"/>
    <w:rsid w:val="009F4F88"/>
    <w:rsid w:val="009F6D20"/>
    <w:rsid w:val="00A03A37"/>
    <w:rsid w:val="00A1046C"/>
    <w:rsid w:val="00A3027E"/>
    <w:rsid w:val="00A311A2"/>
    <w:rsid w:val="00A41F02"/>
    <w:rsid w:val="00A422FB"/>
    <w:rsid w:val="00A43F9D"/>
    <w:rsid w:val="00A441A2"/>
    <w:rsid w:val="00A65771"/>
    <w:rsid w:val="00A7487C"/>
    <w:rsid w:val="00A7509E"/>
    <w:rsid w:val="00A75D7F"/>
    <w:rsid w:val="00A802C0"/>
    <w:rsid w:val="00A808FF"/>
    <w:rsid w:val="00A84FE7"/>
    <w:rsid w:val="00A934DE"/>
    <w:rsid w:val="00AA1F2D"/>
    <w:rsid w:val="00AA5D2D"/>
    <w:rsid w:val="00AB09AB"/>
    <w:rsid w:val="00AC0581"/>
    <w:rsid w:val="00AC08FA"/>
    <w:rsid w:val="00AC5F33"/>
    <w:rsid w:val="00AC6DB8"/>
    <w:rsid w:val="00AE1550"/>
    <w:rsid w:val="00AE1E8F"/>
    <w:rsid w:val="00B03BCD"/>
    <w:rsid w:val="00B15259"/>
    <w:rsid w:val="00B178D4"/>
    <w:rsid w:val="00B21502"/>
    <w:rsid w:val="00B362B4"/>
    <w:rsid w:val="00B3724B"/>
    <w:rsid w:val="00B37FE2"/>
    <w:rsid w:val="00B43C0A"/>
    <w:rsid w:val="00B719AF"/>
    <w:rsid w:val="00B80930"/>
    <w:rsid w:val="00B8423E"/>
    <w:rsid w:val="00B85483"/>
    <w:rsid w:val="00B8706A"/>
    <w:rsid w:val="00B93302"/>
    <w:rsid w:val="00B93B75"/>
    <w:rsid w:val="00B95673"/>
    <w:rsid w:val="00B97F18"/>
    <w:rsid w:val="00BA1AA6"/>
    <w:rsid w:val="00BA2B14"/>
    <w:rsid w:val="00BA39E4"/>
    <w:rsid w:val="00BA5D0F"/>
    <w:rsid w:val="00BA7231"/>
    <w:rsid w:val="00BB217A"/>
    <w:rsid w:val="00BB52F6"/>
    <w:rsid w:val="00BC290C"/>
    <w:rsid w:val="00BC73D8"/>
    <w:rsid w:val="00BD1852"/>
    <w:rsid w:val="00BD4ECD"/>
    <w:rsid w:val="00BD6496"/>
    <w:rsid w:val="00BD6880"/>
    <w:rsid w:val="00BD77BF"/>
    <w:rsid w:val="00BE46C0"/>
    <w:rsid w:val="00BE723E"/>
    <w:rsid w:val="00BE725D"/>
    <w:rsid w:val="00BF529A"/>
    <w:rsid w:val="00C063FA"/>
    <w:rsid w:val="00C150E4"/>
    <w:rsid w:val="00C24AE7"/>
    <w:rsid w:val="00C31E98"/>
    <w:rsid w:val="00C360FA"/>
    <w:rsid w:val="00C44DB3"/>
    <w:rsid w:val="00C47B85"/>
    <w:rsid w:val="00C57B6E"/>
    <w:rsid w:val="00C657FF"/>
    <w:rsid w:val="00C6588C"/>
    <w:rsid w:val="00C7048F"/>
    <w:rsid w:val="00C70FCF"/>
    <w:rsid w:val="00C82D43"/>
    <w:rsid w:val="00C83923"/>
    <w:rsid w:val="00C84837"/>
    <w:rsid w:val="00C90AF1"/>
    <w:rsid w:val="00C91C9E"/>
    <w:rsid w:val="00CB7C37"/>
    <w:rsid w:val="00CC36E7"/>
    <w:rsid w:val="00CD342D"/>
    <w:rsid w:val="00CE5636"/>
    <w:rsid w:val="00CE700F"/>
    <w:rsid w:val="00CE734A"/>
    <w:rsid w:val="00CF21F0"/>
    <w:rsid w:val="00CF5B1C"/>
    <w:rsid w:val="00CF73CC"/>
    <w:rsid w:val="00CF79B3"/>
    <w:rsid w:val="00CF79E0"/>
    <w:rsid w:val="00D0684C"/>
    <w:rsid w:val="00D10192"/>
    <w:rsid w:val="00D14F26"/>
    <w:rsid w:val="00D214C1"/>
    <w:rsid w:val="00D22ED3"/>
    <w:rsid w:val="00D32E21"/>
    <w:rsid w:val="00D33DB8"/>
    <w:rsid w:val="00D4456F"/>
    <w:rsid w:val="00D45543"/>
    <w:rsid w:val="00D45BBB"/>
    <w:rsid w:val="00D546F2"/>
    <w:rsid w:val="00D66EED"/>
    <w:rsid w:val="00D72A53"/>
    <w:rsid w:val="00D770BE"/>
    <w:rsid w:val="00D77FD6"/>
    <w:rsid w:val="00D87ADD"/>
    <w:rsid w:val="00D9258D"/>
    <w:rsid w:val="00DA55B0"/>
    <w:rsid w:val="00DA6038"/>
    <w:rsid w:val="00DA6A2F"/>
    <w:rsid w:val="00DB4E38"/>
    <w:rsid w:val="00DD4DCC"/>
    <w:rsid w:val="00DD5294"/>
    <w:rsid w:val="00DE189D"/>
    <w:rsid w:val="00DE2039"/>
    <w:rsid w:val="00DE2E2A"/>
    <w:rsid w:val="00DE5350"/>
    <w:rsid w:val="00DF436F"/>
    <w:rsid w:val="00DF56CE"/>
    <w:rsid w:val="00E0063F"/>
    <w:rsid w:val="00E01B1A"/>
    <w:rsid w:val="00E10EF0"/>
    <w:rsid w:val="00E11929"/>
    <w:rsid w:val="00E11C82"/>
    <w:rsid w:val="00E26363"/>
    <w:rsid w:val="00E357DC"/>
    <w:rsid w:val="00E36606"/>
    <w:rsid w:val="00E422B2"/>
    <w:rsid w:val="00E5286E"/>
    <w:rsid w:val="00E568BA"/>
    <w:rsid w:val="00E61019"/>
    <w:rsid w:val="00E649AC"/>
    <w:rsid w:val="00E665E1"/>
    <w:rsid w:val="00E853BB"/>
    <w:rsid w:val="00EA3709"/>
    <w:rsid w:val="00EA4C2F"/>
    <w:rsid w:val="00EB2421"/>
    <w:rsid w:val="00EB550F"/>
    <w:rsid w:val="00EC071F"/>
    <w:rsid w:val="00EC72E9"/>
    <w:rsid w:val="00EE04B8"/>
    <w:rsid w:val="00EE057E"/>
    <w:rsid w:val="00EE4571"/>
    <w:rsid w:val="00EF6A5B"/>
    <w:rsid w:val="00F00363"/>
    <w:rsid w:val="00F1798B"/>
    <w:rsid w:val="00F201B2"/>
    <w:rsid w:val="00F22AAA"/>
    <w:rsid w:val="00F24043"/>
    <w:rsid w:val="00F25978"/>
    <w:rsid w:val="00F25F58"/>
    <w:rsid w:val="00F426C5"/>
    <w:rsid w:val="00F446A0"/>
    <w:rsid w:val="00F4584E"/>
    <w:rsid w:val="00F50519"/>
    <w:rsid w:val="00F513AF"/>
    <w:rsid w:val="00F56BBC"/>
    <w:rsid w:val="00F57F77"/>
    <w:rsid w:val="00F667A6"/>
    <w:rsid w:val="00F74687"/>
    <w:rsid w:val="00F90140"/>
    <w:rsid w:val="00F92BD0"/>
    <w:rsid w:val="00F94BCD"/>
    <w:rsid w:val="00F94D24"/>
    <w:rsid w:val="00F960FE"/>
    <w:rsid w:val="00FA115D"/>
    <w:rsid w:val="00FA1610"/>
    <w:rsid w:val="00FB44C7"/>
    <w:rsid w:val="00FC29DB"/>
    <w:rsid w:val="00FC4E30"/>
    <w:rsid w:val="00FE0940"/>
    <w:rsid w:val="00FF0A6E"/>
    <w:rsid w:val="00FF1150"/>
    <w:rsid w:val="00FF22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59808C71"/>
  <w15:docId w15:val="{D6A9CBBE-CA6F-4D83-A078-DC2329C4D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5884"/>
    <w:pPr>
      <w:tabs>
        <w:tab w:val="left" w:pos="0"/>
      </w:tabs>
      <w:overflowPunct w:val="0"/>
      <w:autoSpaceDE w:val="0"/>
      <w:autoSpaceDN w:val="0"/>
      <w:adjustRightInd w:val="0"/>
      <w:spacing w:after="220" w:line="360" w:lineRule="auto"/>
      <w:textAlignment w:val="baseline"/>
    </w:pPr>
    <w:rPr>
      <w:rFonts w:ascii="Arial" w:hAnsi="Arial"/>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985884"/>
    <w:pPr>
      <w:tabs>
        <w:tab w:val="clear" w:pos="0"/>
        <w:tab w:val="center" w:pos="4320"/>
        <w:tab w:val="right" w:pos="8640"/>
      </w:tabs>
      <w:spacing w:after="0" w:line="240" w:lineRule="auto"/>
    </w:pPr>
    <w:rPr>
      <w:rFonts w:ascii="Times New Roman" w:hAnsi="Times New Roman"/>
      <w:sz w:val="20"/>
    </w:rPr>
  </w:style>
  <w:style w:type="paragraph" w:styleId="Title">
    <w:name w:val="Title"/>
    <w:basedOn w:val="Normal"/>
    <w:qFormat/>
    <w:rsid w:val="009858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pPr>
    <w:rPr>
      <w:b/>
      <w:sz w:val="36"/>
    </w:rPr>
  </w:style>
  <w:style w:type="character" w:styleId="Hyperlink">
    <w:name w:val="Hyperlink"/>
    <w:rsid w:val="00985884"/>
    <w:rPr>
      <w:color w:val="0000FF"/>
      <w:spacing w:val="0"/>
      <w:sz w:val="24"/>
      <w:u w:val="single"/>
    </w:rPr>
  </w:style>
  <w:style w:type="character" w:styleId="Emphasis">
    <w:name w:val="Emphasis"/>
    <w:qFormat/>
    <w:rsid w:val="00985884"/>
    <w:rPr>
      <w:i/>
      <w:color w:val="000000"/>
      <w:spacing w:val="0"/>
      <w:sz w:val="24"/>
    </w:rPr>
  </w:style>
  <w:style w:type="paragraph" w:customStyle="1" w:styleId="NewsbodyArial12">
    <w:name w:val="News body /Arial 12"/>
    <w:basedOn w:val="Normal"/>
    <w:rsid w:val="00985884"/>
    <w:pPr>
      <w:tabs>
        <w:tab w:val="clear"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56" w:lineRule="exact"/>
    </w:pPr>
  </w:style>
  <w:style w:type="paragraph" w:customStyle="1" w:styleId="BodySingle">
    <w:name w:val="Body Single"/>
    <w:basedOn w:val="Normal"/>
    <w:rsid w:val="00985884"/>
    <w:pPr>
      <w:tabs>
        <w:tab w:val="center" w:pos="4608"/>
        <w:tab w:val="right" w:pos="9288"/>
      </w:tabs>
      <w:spacing w:after="0" w:line="240" w:lineRule="auto"/>
      <w:jc w:val="center"/>
    </w:pPr>
    <w:rPr>
      <w:sz w:val="20"/>
    </w:rPr>
  </w:style>
  <w:style w:type="paragraph" w:customStyle="1" w:styleId="DefaultText">
    <w:name w:val="Default Text"/>
    <w:basedOn w:val="Normal"/>
    <w:rsid w:val="00985884"/>
    <w:pPr>
      <w:spacing w:after="0" w:line="240" w:lineRule="auto"/>
    </w:pPr>
    <w:rPr>
      <w:rFonts w:ascii="Times New Roman" w:hAnsi="Times New Roman"/>
      <w:sz w:val="24"/>
    </w:rPr>
  </w:style>
  <w:style w:type="character" w:styleId="FollowedHyperlink">
    <w:name w:val="FollowedHyperlink"/>
    <w:basedOn w:val="DefaultParagraphFont"/>
    <w:rsid w:val="00985884"/>
    <w:rPr>
      <w:color w:val="800080"/>
      <w:u w:val="single"/>
    </w:rPr>
  </w:style>
  <w:style w:type="paragraph" w:styleId="BalloonText">
    <w:name w:val="Balloon Text"/>
    <w:basedOn w:val="Normal"/>
    <w:link w:val="BalloonTextChar"/>
    <w:uiPriority w:val="99"/>
    <w:semiHidden/>
    <w:unhideWhenUsed/>
    <w:rsid w:val="00080B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0BBB"/>
    <w:rPr>
      <w:rFonts w:ascii="Tahoma" w:hAnsi="Tahoma" w:cs="Tahoma"/>
      <w:color w:val="000000"/>
      <w:sz w:val="16"/>
      <w:szCs w:val="16"/>
    </w:rPr>
  </w:style>
  <w:style w:type="character" w:styleId="CommentReference">
    <w:name w:val="annotation reference"/>
    <w:basedOn w:val="DefaultParagraphFont"/>
    <w:uiPriority w:val="99"/>
    <w:semiHidden/>
    <w:unhideWhenUsed/>
    <w:rsid w:val="00784394"/>
    <w:rPr>
      <w:sz w:val="16"/>
      <w:szCs w:val="16"/>
    </w:rPr>
  </w:style>
  <w:style w:type="paragraph" w:styleId="CommentText">
    <w:name w:val="annotation text"/>
    <w:basedOn w:val="Normal"/>
    <w:link w:val="CommentTextChar"/>
    <w:uiPriority w:val="99"/>
    <w:semiHidden/>
    <w:unhideWhenUsed/>
    <w:rsid w:val="00784394"/>
    <w:rPr>
      <w:sz w:val="20"/>
    </w:rPr>
  </w:style>
  <w:style w:type="character" w:customStyle="1" w:styleId="CommentTextChar">
    <w:name w:val="Comment Text Char"/>
    <w:basedOn w:val="DefaultParagraphFont"/>
    <w:link w:val="CommentText"/>
    <w:uiPriority w:val="99"/>
    <w:semiHidden/>
    <w:rsid w:val="00784394"/>
    <w:rPr>
      <w:rFonts w:ascii="Arial" w:hAnsi="Arial"/>
      <w:color w:val="000000"/>
    </w:rPr>
  </w:style>
  <w:style w:type="paragraph" w:styleId="CommentSubject">
    <w:name w:val="annotation subject"/>
    <w:basedOn w:val="CommentText"/>
    <w:next w:val="CommentText"/>
    <w:link w:val="CommentSubjectChar"/>
    <w:uiPriority w:val="99"/>
    <w:semiHidden/>
    <w:unhideWhenUsed/>
    <w:rsid w:val="00784394"/>
    <w:rPr>
      <w:b/>
      <w:bCs/>
    </w:rPr>
  </w:style>
  <w:style w:type="character" w:customStyle="1" w:styleId="CommentSubjectChar">
    <w:name w:val="Comment Subject Char"/>
    <w:basedOn w:val="CommentTextChar"/>
    <w:link w:val="CommentSubject"/>
    <w:uiPriority w:val="99"/>
    <w:semiHidden/>
    <w:rsid w:val="00784394"/>
    <w:rPr>
      <w:rFonts w:ascii="Arial" w:hAnsi="Arial"/>
      <w:b/>
      <w:bCs/>
      <w:color w:val="000000"/>
    </w:rPr>
  </w:style>
  <w:style w:type="paragraph" w:styleId="NormalWeb">
    <w:name w:val="Normal (Web)"/>
    <w:basedOn w:val="Normal"/>
    <w:uiPriority w:val="99"/>
    <w:rsid w:val="00420E43"/>
    <w:pPr>
      <w:tabs>
        <w:tab w:val="clear" w:pos="0"/>
      </w:tabs>
      <w:overflowPunct/>
      <w:autoSpaceDE/>
      <w:autoSpaceDN/>
      <w:adjustRightInd/>
      <w:spacing w:before="100" w:beforeAutospacing="1" w:after="100" w:afterAutospacing="1" w:line="240" w:lineRule="auto"/>
      <w:textAlignment w:val="auto"/>
    </w:pPr>
    <w:rPr>
      <w:rFonts w:ascii="Times New Roman" w:hAnsi="Times New Roman"/>
      <w:color w:val="auto"/>
      <w:sz w:val="24"/>
      <w:szCs w:val="24"/>
    </w:rPr>
  </w:style>
  <w:style w:type="paragraph" w:styleId="Header">
    <w:name w:val="header"/>
    <w:basedOn w:val="Normal"/>
    <w:link w:val="HeaderChar"/>
    <w:uiPriority w:val="99"/>
    <w:unhideWhenUsed/>
    <w:rsid w:val="004279EC"/>
    <w:pPr>
      <w:tabs>
        <w:tab w:val="clear" w:pos="0"/>
        <w:tab w:val="center" w:pos="4680"/>
        <w:tab w:val="right" w:pos="9360"/>
      </w:tabs>
    </w:pPr>
  </w:style>
  <w:style w:type="character" w:customStyle="1" w:styleId="HeaderChar">
    <w:name w:val="Header Char"/>
    <w:basedOn w:val="DefaultParagraphFont"/>
    <w:link w:val="Header"/>
    <w:uiPriority w:val="99"/>
    <w:rsid w:val="004279EC"/>
    <w:rPr>
      <w:rFonts w:ascii="Arial" w:hAnsi="Arial"/>
      <w:color w:val="000000"/>
      <w:sz w:val="22"/>
    </w:rPr>
  </w:style>
  <w:style w:type="paragraph" w:customStyle="1" w:styleId="Default">
    <w:name w:val="Default"/>
    <w:rsid w:val="0073489E"/>
    <w:pPr>
      <w:widowControl w:val="0"/>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6973F6"/>
    <w:pPr>
      <w:ind w:left="720"/>
      <w:contextualSpacing/>
    </w:pPr>
  </w:style>
  <w:style w:type="character" w:styleId="Strong">
    <w:name w:val="Strong"/>
    <w:basedOn w:val="DefaultParagraphFont"/>
    <w:uiPriority w:val="22"/>
    <w:qFormat/>
    <w:rsid w:val="00CB7C37"/>
    <w:rPr>
      <w:b/>
      <w:bCs/>
    </w:rPr>
  </w:style>
  <w:style w:type="character" w:customStyle="1" w:styleId="x171">
    <w:name w:val="x171"/>
    <w:basedOn w:val="DefaultParagraphFont"/>
    <w:rsid w:val="00263188"/>
    <w:rPr>
      <w:rFonts w:ascii="Times New Roman" w:hAnsi="Times New Roman" w:cs="Times New Roman" w:hint="default"/>
      <w:color w:val="000000"/>
      <w:sz w:val="20"/>
      <w:szCs w:val="20"/>
    </w:rPr>
  </w:style>
  <w:style w:type="character" w:customStyle="1" w:styleId="apple-converted-space">
    <w:name w:val="apple-converted-space"/>
    <w:basedOn w:val="DefaultParagraphFont"/>
    <w:rsid w:val="002A0243"/>
  </w:style>
  <w:style w:type="character" w:customStyle="1" w:styleId="Mention1">
    <w:name w:val="Mention1"/>
    <w:basedOn w:val="DefaultParagraphFont"/>
    <w:uiPriority w:val="99"/>
    <w:semiHidden/>
    <w:unhideWhenUsed/>
    <w:rsid w:val="00E36606"/>
    <w:rPr>
      <w:color w:val="2B579A"/>
      <w:shd w:val="clear" w:color="auto" w:fill="E6E6E6"/>
    </w:rPr>
  </w:style>
  <w:style w:type="character" w:styleId="UnresolvedMention">
    <w:name w:val="Unresolved Mention"/>
    <w:basedOn w:val="DefaultParagraphFont"/>
    <w:uiPriority w:val="99"/>
    <w:semiHidden/>
    <w:unhideWhenUsed/>
    <w:rsid w:val="0025359D"/>
    <w:rPr>
      <w:color w:val="808080"/>
      <w:shd w:val="clear" w:color="auto" w:fill="E6E6E6"/>
    </w:rPr>
  </w:style>
  <w:style w:type="paragraph" w:styleId="BodyText">
    <w:name w:val="Body Text"/>
    <w:basedOn w:val="Normal"/>
    <w:link w:val="BodyTextChar"/>
    <w:uiPriority w:val="99"/>
    <w:semiHidden/>
    <w:unhideWhenUsed/>
    <w:rsid w:val="00333815"/>
    <w:pPr>
      <w:tabs>
        <w:tab w:val="clear" w:pos="0"/>
      </w:tabs>
      <w:overflowPunct/>
      <w:autoSpaceDE/>
      <w:autoSpaceDN/>
      <w:adjustRightInd/>
      <w:spacing w:after="0" w:line="240" w:lineRule="auto"/>
      <w:jc w:val="center"/>
      <w:textAlignment w:val="auto"/>
    </w:pPr>
    <w:rPr>
      <w:rFonts w:eastAsiaTheme="minorHAnsi" w:cs="Arial"/>
      <w:color w:val="auto"/>
      <w:sz w:val="20"/>
    </w:rPr>
  </w:style>
  <w:style w:type="character" w:customStyle="1" w:styleId="BodyTextChar">
    <w:name w:val="Body Text Char"/>
    <w:basedOn w:val="DefaultParagraphFont"/>
    <w:link w:val="BodyText"/>
    <w:uiPriority w:val="99"/>
    <w:semiHidden/>
    <w:rsid w:val="00333815"/>
    <w:rPr>
      <w:rFonts w:ascii="Arial" w:eastAsiaTheme="minorHAnsi"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316275">
      <w:bodyDiv w:val="1"/>
      <w:marLeft w:val="0"/>
      <w:marRight w:val="0"/>
      <w:marTop w:val="0"/>
      <w:marBottom w:val="0"/>
      <w:divBdr>
        <w:top w:val="none" w:sz="0" w:space="0" w:color="auto"/>
        <w:left w:val="none" w:sz="0" w:space="0" w:color="auto"/>
        <w:bottom w:val="none" w:sz="0" w:space="0" w:color="auto"/>
        <w:right w:val="none" w:sz="0" w:space="0" w:color="auto"/>
      </w:divBdr>
    </w:div>
    <w:div w:id="147675842">
      <w:bodyDiv w:val="1"/>
      <w:marLeft w:val="0"/>
      <w:marRight w:val="0"/>
      <w:marTop w:val="0"/>
      <w:marBottom w:val="0"/>
      <w:divBdr>
        <w:top w:val="none" w:sz="0" w:space="0" w:color="auto"/>
        <w:left w:val="none" w:sz="0" w:space="0" w:color="auto"/>
        <w:bottom w:val="none" w:sz="0" w:space="0" w:color="auto"/>
        <w:right w:val="none" w:sz="0" w:space="0" w:color="auto"/>
      </w:divBdr>
    </w:div>
    <w:div w:id="215046537">
      <w:bodyDiv w:val="1"/>
      <w:marLeft w:val="0"/>
      <w:marRight w:val="0"/>
      <w:marTop w:val="0"/>
      <w:marBottom w:val="0"/>
      <w:divBdr>
        <w:top w:val="none" w:sz="0" w:space="0" w:color="auto"/>
        <w:left w:val="none" w:sz="0" w:space="0" w:color="auto"/>
        <w:bottom w:val="none" w:sz="0" w:space="0" w:color="auto"/>
        <w:right w:val="none" w:sz="0" w:space="0" w:color="auto"/>
      </w:divBdr>
    </w:div>
    <w:div w:id="226109659">
      <w:bodyDiv w:val="1"/>
      <w:marLeft w:val="0"/>
      <w:marRight w:val="0"/>
      <w:marTop w:val="0"/>
      <w:marBottom w:val="0"/>
      <w:divBdr>
        <w:top w:val="none" w:sz="0" w:space="0" w:color="auto"/>
        <w:left w:val="none" w:sz="0" w:space="0" w:color="auto"/>
        <w:bottom w:val="none" w:sz="0" w:space="0" w:color="auto"/>
        <w:right w:val="none" w:sz="0" w:space="0" w:color="auto"/>
      </w:divBdr>
    </w:div>
    <w:div w:id="246306722">
      <w:bodyDiv w:val="1"/>
      <w:marLeft w:val="0"/>
      <w:marRight w:val="0"/>
      <w:marTop w:val="0"/>
      <w:marBottom w:val="0"/>
      <w:divBdr>
        <w:top w:val="none" w:sz="0" w:space="0" w:color="auto"/>
        <w:left w:val="none" w:sz="0" w:space="0" w:color="auto"/>
        <w:bottom w:val="none" w:sz="0" w:space="0" w:color="auto"/>
        <w:right w:val="none" w:sz="0" w:space="0" w:color="auto"/>
      </w:divBdr>
    </w:div>
    <w:div w:id="396906480">
      <w:bodyDiv w:val="1"/>
      <w:marLeft w:val="0"/>
      <w:marRight w:val="0"/>
      <w:marTop w:val="0"/>
      <w:marBottom w:val="0"/>
      <w:divBdr>
        <w:top w:val="none" w:sz="0" w:space="0" w:color="auto"/>
        <w:left w:val="none" w:sz="0" w:space="0" w:color="auto"/>
        <w:bottom w:val="none" w:sz="0" w:space="0" w:color="auto"/>
        <w:right w:val="none" w:sz="0" w:space="0" w:color="auto"/>
      </w:divBdr>
    </w:div>
    <w:div w:id="684720152">
      <w:bodyDiv w:val="1"/>
      <w:marLeft w:val="0"/>
      <w:marRight w:val="0"/>
      <w:marTop w:val="0"/>
      <w:marBottom w:val="0"/>
      <w:divBdr>
        <w:top w:val="none" w:sz="0" w:space="0" w:color="auto"/>
        <w:left w:val="none" w:sz="0" w:space="0" w:color="auto"/>
        <w:bottom w:val="none" w:sz="0" w:space="0" w:color="auto"/>
        <w:right w:val="none" w:sz="0" w:space="0" w:color="auto"/>
      </w:divBdr>
    </w:div>
    <w:div w:id="766314891">
      <w:bodyDiv w:val="1"/>
      <w:marLeft w:val="0"/>
      <w:marRight w:val="0"/>
      <w:marTop w:val="0"/>
      <w:marBottom w:val="0"/>
      <w:divBdr>
        <w:top w:val="none" w:sz="0" w:space="0" w:color="auto"/>
        <w:left w:val="none" w:sz="0" w:space="0" w:color="auto"/>
        <w:bottom w:val="none" w:sz="0" w:space="0" w:color="auto"/>
        <w:right w:val="none" w:sz="0" w:space="0" w:color="auto"/>
      </w:divBdr>
    </w:div>
    <w:div w:id="825630414">
      <w:bodyDiv w:val="1"/>
      <w:marLeft w:val="0"/>
      <w:marRight w:val="0"/>
      <w:marTop w:val="0"/>
      <w:marBottom w:val="0"/>
      <w:divBdr>
        <w:top w:val="none" w:sz="0" w:space="0" w:color="auto"/>
        <w:left w:val="none" w:sz="0" w:space="0" w:color="auto"/>
        <w:bottom w:val="none" w:sz="0" w:space="0" w:color="auto"/>
        <w:right w:val="none" w:sz="0" w:space="0" w:color="auto"/>
      </w:divBdr>
    </w:div>
    <w:div w:id="953749538">
      <w:bodyDiv w:val="1"/>
      <w:marLeft w:val="0"/>
      <w:marRight w:val="0"/>
      <w:marTop w:val="0"/>
      <w:marBottom w:val="0"/>
      <w:divBdr>
        <w:top w:val="none" w:sz="0" w:space="0" w:color="auto"/>
        <w:left w:val="none" w:sz="0" w:space="0" w:color="auto"/>
        <w:bottom w:val="none" w:sz="0" w:space="0" w:color="auto"/>
        <w:right w:val="none" w:sz="0" w:space="0" w:color="auto"/>
      </w:divBdr>
    </w:div>
    <w:div w:id="1006514837">
      <w:bodyDiv w:val="1"/>
      <w:marLeft w:val="0"/>
      <w:marRight w:val="0"/>
      <w:marTop w:val="0"/>
      <w:marBottom w:val="0"/>
      <w:divBdr>
        <w:top w:val="none" w:sz="0" w:space="0" w:color="auto"/>
        <w:left w:val="none" w:sz="0" w:space="0" w:color="auto"/>
        <w:bottom w:val="none" w:sz="0" w:space="0" w:color="auto"/>
        <w:right w:val="none" w:sz="0" w:space="0" w:color="auto"/>
      </w:divBdr>
    </w:div>
    <w:div w:id="1114787229">
      <w:bodyDiv w:val="1"/>
      <w:marLeft w:val="0"/>
      <w:marRight w:val="0"/>
      <w:marTop w:val="0"/>
      <w:marBottom w:val="0"/>
      <w:divBdr>
        <w:top w:val="none" w:sz="0" w:space="0" w:color="auto"/>
        <w:left w:val="none" w:sz="0" w:space="0" w:color="auto"/>
        <w:bottom w:val="none" w:sz="0" w:space="0" w:color="auto"/>
        <w:right w:val="none" w:sz="0" w:space="0" w:color="auto"/>
      </w:divBdr>
    </w:div>
    <w:div w:id="1289817818">
      <w:bodyDiv w:val="1"/>
      <w:marLeft w:val="0"/>
      <w:marRight w:val="0"/>
      <w:marTop w:val="0"/>
      <w:marBottom w:val="0"/>
      <w:divBdr>
        <w:top w:val="none" w:sz="0" w:space="0" w:color="auto"/>
        <w:left w:val="none" w:sz="0" w:space="0" w:color="auto"/>
        <w:bottom w:val="none" w:sz="0" w:space="0" w:color="auto"/>
        <w:right w:val="none" w:sz="0" w:space="0" w:color="auto"/>
      </w:divBdr>
    </w:div>
    <w:div w:id="1328366582">
      <w:bodyDiv w:val="1"/>
      <w:marLeft w:val="0"/>
      <w:marRight w:val="0"/>
      <w:marTop w:val="0"/>
      <w:marBottom w:val="0"/>
      <w:divBdr>
        <w:top w:val="none" w:sz="0" w:space="0" w:color="auto"/>
        <w:left w:val="none" w:sz="0" w:space="0" w:color="auto"/>
        <w:bottom w:val="none" w:sz="0" w:space="0" w:color="auto"/>
        <w:right w:val="none" w:sz="0" w:space="0" w:color="auto"/>
      </w:divBdr>
    </w:div>
    <w:div w:id="1361274159">
      <w:bodyDiv w:val="1"/>
      <w:marLeft w:val="0"/>
      <w:marRight w:val="0"/>
      <w:marTop w:val="0"/>
      <w:marBottom w:val="0"/>
      <w:divBdr>
        <w:top w:val="none" w:sz="0" w:space="0" w:color="auto"/>
        <w:left w:val="none" w:sz="0" w:space="0" w:color="auto"/>
        <w:bottom w:val="none" w:sz="0" w:space="0" w:color="auto"/>
        <w:right w:val="none" w:sz="0" w:space="0" w:color="auto"/>
      </w:divBdr>
    </w:div>
    <w:div w:id="1374426953">
      <w:bodyDiv w:val="1"/>
      <w:marLeft w:val="0"/>
      <w:marRight w:val="0"/>
      <w:marTop w:val="0"/>
      <w:marBottom w:val="0"/>
      <w:divBdr>
        <w:top w:val="none" w:sz="0" w:space="0" w:color="auto"/>
        <w:left w:val="none" w:sz="0" w:space="0" w:color="auto"/>
        <w:bottom w:val="none" w:sz="0" w:space="0" w:color="auto"/>
        <w:right w:val="none" w:sz="0" w:space="0" w:color="auto"/>
      </w:divBdr>
    </w:div>
    <w:div w:id="1414278261">
      <w:bodyDiv w:val="1"/>
      <w:marLeft w:val="0"/>
      <w:marRight w:val="0"/>
      <w:marTop w:val="0"/>
      <w:marBottom w:val="0"/>
      <w:divBdr>
        <w:top w:val="none" w:sz="0" w:space="0" w:color="auto"/>
        <w:left w:val="none" w:sz="0" w:space="0" w:color="auto"/>
        <w:bottom w:val="none" w:sz="0" w:space="0" w:color="auto"/>
        <w:right w:val="none" w:sz="0" w:space="0" w:color="auto"/>
      </w:divBdr>
    </w:div>
    <w:div w:id="1524319118">
      <w:bodyDiv w:val="1"/>
      <w:marLeft w:val="0"/>
      <w:marRight w:val="0"/>
      <w:marTop w:val="0"/>
      <w:marBottom w:val="0"/>
      <w:divBdr>
        <w:top w:val="none" w:sz="0" w:space="0" w:color="auto"/>
        <w:left w:val="none" w:sz="0" w:space="0" w:color="auto"/>
        <w:bottom w:val="none" w:sz="0" w:space="0" w:color="auto"/>
        <w:right w:val="none" w:sz="0" w:space="0" w:color="auto"/>
      </w:divBdr>
    </w:div>
    <w:div w:id="1654331427">
      <w:bodyDiv w:val="1"/>
      <w:marLeft w:val="0"/>
      <w:marRight w:val="0"/>
      <w:marTop w:val="0"/>
      <w:marBottom w:val="0"/>
      <w:divBdr>
        <w:top w:val="none" w:sz="0" w:space="0" w:color="auto"/>
        <w:left w:val="none" w:sz="0" w:space="0" w:color="auto"/>
        <w:bottom w:val="none" w:sz="0" w:space="0" w:color="auto"/>
        <w:right w:val="none" w:sz="0" w:space="0" w:color="auto"/>
      </w:divBdr>
    </w:div>
    <w:div w:id="1793556396">
      <w:bodyDiv w:val="1"/>
      <w:marLeft w:val="0"/>
      <w:marRight w:val="0"/>
      <w:marTop w:val="0"/>
      <w:marBottom w:val="0"/>
      <w:divBdr>
        <w:top w:val="none" w:sz="0" w:space="0" w:color="auto"/>
        <w:left w:val="none" w:sz="0" w:space="0" w:color="auto"/>
        <w:bottom w:val="none" w:sz="0" w:space="0" w:color="auto"/>
        <w:right w:val="none" w:sz="0" w:space="0" w:color="auto"/>
      </w:divBdr>
    </w:div>
    <w:div w:id="1922526728">
      <w:bodyDiv w:val="1"/>
      <w:marLeft w:val="0"/>
      <w:marRight w:val="0"/>
      <w:marTop w:val="0"/>
      <w:marBottom w:val="0"/>
      <w:divBdr>
        <w:top w:val="none" w:sz="0" w:space="0" w:color="auto"/>
        <w:left w:val="none" w:sz="0" w:space="0" w:color="auto"/>
        <w:bottom w:val="none" w:sz="0" w:space="0" w:color="auto"/>
        <w:right w:val="none" w:sz="0" w:space="0" w:color="auto"/>
      </w:divBdr>
    </w:div>
    <w:div w:id="1978995121">
      <w:bodyDiv w:val="1"/>
      <w:marLeft w:val="0"/>
      <w:marRight w:val="0"/>
      <w:marTop w:val="0"/>
      <w:marBottom w:val="0"/>
      <w:divBdr>
        <w:top w:val="none" w:sz="0" w:space="0" w:color="auto"/>
        <w:left w:val="none" w:sz="0" w:space="0" w:color="auto"/>
        <w:bottom w:val="none" w:sz="0" w:space="0" w:color="auto"/>
        <w:right w:val="none" w:sz="0" w:space="0" w:color="auto"/>
      </w:divBdr>
    </w:div>
    <w:div w:id="2051831276">
      <w:bodyDiv w:val="1"/>
      <w:marLeft w:val="0"/>
      <w:marRight w:val="0"/>
      <w:marTop w:val="0"/>
      <w:marBottom w:val="0"/>
      <w:divBdr>
        <w:top w:val="none" w:sz="0" w:space="0" w:color="auto"/>
        <w:left w:val="none" w:sz="0" w:space="0" w:color="auto"/>
        <w:bottom w:val="none" w:sz="0" w:space="0" w:color="auto"/>
        <w:right w:val="none" w:sz="0" w:space="0" w:color="auto"/>
      </w:divBdr>
    </w:div>
    <w:div w:id="2105179022">
      <w:bodyDiv w:val="1"/>
      <w:marLeft w:val="0"/>
      <w:marRight w:val="0"/>
      <w:marTop w:val="0"/>
      <w:marBottom w:val="0"/>
      <w:divBdr>
        <w:top w:val="none" w:sz="0" w:space="0" w:color="auto"/>
        <w:left w:val="none" w:sz="0" w:space="0" w:color="auto"/>
        <w:bottom w:val="none" w:sz="0" w:space="0" w:color="auto"/>
        <w:right w:val="none" w:sz="0" w:space="0" w:color="auto"/>
      </w:divBdr>
    </w:div>
    <w:div w:id="2127456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ubstore.aamanet.org/pubstore/ProductResults.asp?cat=0&amp;src=2502"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dickson@aamanet.org"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aamanet.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eather@heatherwestpr.com" TargetMode="External"/><Relationship Id="rId5" Type="http://schemas.openxmlformats.org/officeDocument/2006/relationships/numbering" Target="numbering.xml"/><Relationship Id="rId15" Type="http://schemas.openxmlformats.org/officeDocument/2006/relationships/hyperlink" Target="https://pubstore.aamanet.org/pubstore/ProductResults.asp?cat=0&amp;src=2502"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kawneer.com/kawneer/north_america/en/info_page/home.as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665F3B8E99F6D4BB068FDE7150F4CBD" ma:contentTypeVersion="5" ma:contentTypeDescription="Create a new document." ma:contentTypeScope="" ma:versionID="20a6288477c6b8710ed0fbaacb87bb44">
  <xsd:schema xmlns:xsd="http://www.w3.org/2001/XMLSchema" xmlns:xs="http://www.w3.org/2001/XMLSchema" xmlns:p="http://schemas.microsoft.com/office/2006/metadata/properties" xmlns:ns3="12cf2ce2-f1a1-4de1-9ec9-1d462fdea171" xmlns:ns4="97536de4-7077-4b34-95de-5f85179b95de" targetNamespace="http://schemas.microsoft.com/office/2006/metadata/properties" ma:root="true" ma:fieldsID="b6068066ba065ea440418f24f42ed8c2" ns3:_="" ns4:_="">
    <xsd:import namespace="12cf2ce2-f1a1-4de1-9ec9-1d462fdea171"/>
    <xsd:import namespace="97536de4-7077-4b34-95de-5f85179b95d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cf2ce2-f1a1-4de1-9ec9-1d462fdea17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536de4-7077-4b34-95de-5f85179b95d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A76F54-8235-4638-9A72-187F1BBE38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cf2ce2-f1a1-4de1-9ec9-1d462fdea171"/>
    <ds:schemaRef ds:uri="97536de4-7077-4b34-95de-5f85179b95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AA7392E-494A-4E2A-80F7-16637A552884}">
  <ds:schemaRefs>
    <ds:schemaRef ds:uri="http://schemas.microsoft.com/sharepoint/v3/contenttype/forms"/>
  </ds:schemaRefs>
</ds:datastoreItem>
</file>

<file path=customXml/itemProps3.xml><?xml version="1.0" encoding="utf-8"?>
<ds:datastoreItem xmlns:ds="http://schemas.openxmlformats.org/officeDocument/2006/customXml" ds:itemID="{13DA7648-542A-42CF-BB11-6839D7BB2810}">
  <ds:schemaRefs>
    <ds:schemaRef ds:uri="http://purl.org/dc/terms/"/>
    <ds:schemaRef ds:uri="http://purl.org/dc/elements/1.1/"/>
    <ds:schemaRef ds:uri="http://purl.org/dc/dcmitype/"/>
    <ds:schemaRef ds:uri="http://schemas.microsoft.com/office/2006/metadata/properties"/>
    <ds:schemaRef ds:uri="97536de4-7077-4b34-95de-5f85179b95de"/>
    <ds:schemaRef ds:uri="http://schemas.microsoft.com/office/2006/documentManagement/types"/>
    <ds:schemaRef ds:uri="http://schemas.openxmlformats.org/package/2006/metadata/core-properties"/>
    <ds:schemaRef ds:uri="http://schemas.microsoft.com/office/infopath/2007/PartnerControls"/>
    <ds:schemaRef ds:uri="12cf2ce2-f1a1-4de1-9ec9-1d462fdea171"/>
    <ds:schemaRef ds:uri="http://www.w3.org/XML/1998/namespace"/>
  </ds:schemaRefs>
</ds:datastoreItem>
</file>

<file path=customXml/itemProps4.xml><?xml version="1.0" encoding="utf-8"?>
<ds:datastoreItem xmlns:ds="http://schemas.openxmlformats.org/officeDocument/2006/customXml" ds:itemID="{0C36513F-579C-45F0-99E3-7631C5A3C4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253</Words>
  <Characters>1937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Press Information</vt:lpstr>
    </vt:vector>
  </TitlesOfParts>
  <Company>Heather West Public Relations</Company>
  <LinksUpToDate>false</LinksUpToDate>
  <CharactersWithSpaces>2186</CharactersWithSpaces>
  <SharedDoc>false</SharedDoc>
  <HLinks>
    <vt:vector size="30" baseType="variant">
      <vt:variant>
        <vt:i4>852038</vt:i4>
      </vt:variant>
      <vt:variant>
        <vt:i4>12</vt:i4>
      </vt:variant>
      <vt:variant>
        <vt:i4>0</vt:i4>
      </vt:variant>
      <vt:variant>
        <vt:i4>5</vt:i4>
      </vt:variant>
      <vt:variant>
        <vt:lpwstr>http://www.aamanet.org/rsswhatsnew.asp?sect=1</vt:lpwstr>
      </vt:variant>
      <vt:variant>
        <vt:lpwstr/>
      </vt:variant>
      <vt:variant>
        <vt:i4>1966175</vt:i4>
      </vt:variant>
      <vt:variant>
        <vt:i4>9</vt:i4>
      </vt:variant>
      <vt:variant>
        <vt:i4>0</vt:i4>
      </vt:variant>
      <vt:variant>
        <vt:i4>5</vt:i4>
      </vt:variant>
      <vt:variant>
        <vt:lpwstr>http://www.aamanet.org/rssnews.asp?sect=1</vt:lpwstr>
      </vt:variant>
      <vt:variant>
        <vt:lpwstr/>
      </vt:variant>
      <vt:variant>
        <vt:i4>3473513</vt:i4>
      </vt:variant>
      <vt:variant>
        <vt:i4>6</vt:i4>
      </vt:variant>
      <vt:variant>
        <vt:i4>0</vt:i4>
      </vt:variant>
      <vt:variant>
        <vt:i4>5</vt:i4>
      </vt:variant>
      <vt:variant>
        <vt:lpwstr>http://www.aamanet.org/</vt:lpwstr>
      </vt:variant>
      <vt:variant>
        <vt:lpwstr/>
      </vt:variant>
      <vt:variant>
        <vt:i4>1507369</vt:i4>
      </vt:variant>
      <vt:variant>
        <vt:i4>3</vt:i4>
      </vt:variant>
      <vt:variant>
        <vt:i4>0</vt:i4>
      </vt:variant>
      <vt:variant>
        <vt:i4>5</vt:i4>
      </vt:variant>
      <vt:variant>
        <vt:lpwstr>mailto:adickson@aamanet.org</vt:lpwstr>
      </vt:variant>
      <vt:variant>
        <vt:lpwstr/>
      </vt:variant>
      <vt:variant>
        <vt:i4>983103</vt:i4>
      </vt:variant>
      <vt:variant>
        <vt:i4>0</vt:i4>
      </vt:variant>
      <vt:variant>
        <vt:i4>0</vt:i4>
      </vt:variant>
      <vt:variant>
        <vt:i4>5</vt:i4>
      </vt:variant>
      <vt:variant>
        <vt:lpwstr>mailto:heather@heatherwestpr.com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Information</dc:title>
  <dc:creator>Heather West</dc:creator>
  <cp:lastModifiedBy>Meryl Williams</cp:lastModifiedBy>
  <cp:revision>4</cp:revision>
  <cp:lastPrinted>2014-02-14T16:35:00Z</cp:lastPrinted>
  <dcterms:created xsi:type="dcterms:W3CDTF">2019-08-27T14:09:00Z</dcterms:created>
  <dcterms:modified xsi:type="dcterms:W3CDTF">2019-09-05T14:01:00Z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0x0101008665F3B8E99F6D4BB068FDE7150F4CBD</vt:lpwstr>
  </property>
</Properties>
</file>