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E04A82" w:rsidP="00C53E5B">
      <w:pPr>
        <w:pStyle w:val="Title"/>
        <w:jc w:val="right"/>
        <w:rPr>
          <w:b w:val="0"/>
          <w:color w:val="auto"/>
          <w:sz w:val="20"/>
          <w:szCs w:val="24"/>
        </w:rPr>
      </w:pPr>
      <w:r w:rsidRPr="00E04A82">
        <w:rPr>
          <w:b w:val="0"/>
          <w:color w:val="auto"/>
          <w:sz w:val="20"/>
          <w:szCs w:val="24"/>
          <w:highlight w:val="yellow"/>
        </w:rPr>
        <w:t>June 15</w:t>
      </w:r>
      <w:r w:rsidR="00456CB5" w:rsidRPr="00E04A82">
        <w:rPr>
          <w:b w:val="0"/>
          <w:color w:val="auto"/>
          <w:sz w:val="20"/>
          <w:szCs w:val="24"/>
          <w:highlight w:val="yellow"/>
        </w:rPr>
        <w:t>,</w:t>
      </w:r>
      <w:r w:rsidR="00622F78" w:rsidRPr="00E04A82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9509C1" w:rsidRDefault="00486F28" w:rsidP="00950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AAMA Releases </w:t>
      </w:r>
      <w:r w:rsidR="00E04A82">
        <w:rPr>
          <w:b/>
          <w:sz w:val="32"/>
          <w:szCs w:val="32"/>
        </w:rPr>
        <w:t xml:space="preserve">Updated </w:t>
      </w:r>
      <w:r w:rsidR="00523A8C">
        <w:rPr>
          <w:b/>
          <w:sz w:val="32"/>
          <w:szCs w:val="32"/>
        </w:rPr>
        <w:t xml:space="preserve">Voluntary Specification </w:t>
      </w:r>
      <w:r w:rsidR="00F9146E">
        <w:rPr>
          <w:b/>
          <w:sz w:val="32"/>
          <w:szCs w:val="32"/>
        </w:rPr>
        <w:t>for Liquid-Applied Flashing for Creating</w:t>
      </w:r>
      <w:r w:rsidR="00523A8C">
        <w:rPr>
          <w:b/>
          <w:sz w:val="32"/>
          <w:szCs w:val="32"/>
        </w:rPr>
        <w:t xml:space="preserve"> Water-Resistive Seals</w:t>
      </w:r>
    </w:p>
    <w:p w:rsidR="00BA6E40" w:rsidRPr="00523A8C" w:rsidRDefault="00011F50" w:rsidP="00523A8C">
      <w:pPr>
        <w:rPr>
          <w:rFonts w:eastAsiaTheme="minorHAnsi" w:cs="Arial"/>
          <w:color w:val="auto"/>
          <w:sz w:val="20"/>
        </w:rPr>
      </w:pPr>
      <w:r w:rsidRPr="00D34FFF">
        <w:rPr>
          <w:color w:val="auto"/>
        </w:rPr>
        <w:t>SCHAUMBURG, IL—</w:t>
      </w:r>
      <w:r w:rsidRPr="00523A8C">
        <w:rPr>
          <w:rFonts w:cs="Arial"/>
          <w:sz w:val="20"/>
        </w:rPr>
        <w:t>The American Architectural Manufacturers Associatio</w:t>
      </w:r>
      <w:r w:rsidR="008E25DE" w:rsidRPr="00523A8C">
        <w:rPr>
          <w:rFonts w:cs="Arial"/>
          <w:sz w:val="20"/>
        </w:rPr>
        <w:t>n (AAMA) has</w:t>
      </w:r>
      <w:r w:rsidR="008A0C7C" w:rsidRPr="00523A8C">
        <w:rPr>
          <w:rFonts w:cs="Arial"/>
          <w:sz w:val="20"/>
        </w:rPr>
        <w:t xml:space="preserve"> updated and</w:t>
      </w:r>
      <w:r w:rsidR="00221E43" w:rsidRPr="00523A8C">
        <w:rPr>
          <w:rFonts w:cs="Arial"/>
          <w:sz w:val="20"/>
        </w:rPr>
        <w:t xml:space="preserve"> released</w:t>
      </w:r>
      <w:r w:rsidR="008E25DE" w:rsidRPr="00523A8C">
        <w:rPr>
          <w:rFonts w:cs="Arial"/>
          <w:sz w:val="20"/>
        </w:rPr>
        <w:t xml:space="preserve"> </w:t>
      </w:r>
      <w:r w:rsidR="00E04A82" w:rsidRPr="00523A8C">
        <w:rPr>
          <w:rFonts w:cs="Arial"/>
          <w:sz w:val="20"/>
        </w:rPr>
        <w:t xml:space="preserve">a document </w:t>
      </w:r>
      <w:r w:rsidR="00FF5FC3">
        <w:rPr>
          <w:rFonts w:cs="Arial"/>
          <w:sz w:val="20"/>
        </w:rPr>
        <w:t xml:space="preserve">specifying </w:t>
      </w:r>
      <w:r w:rsidR="00523A8C" w:rsidRPr="00523A8C">
        <w:rPr>
          <w:rFonts w:eastAsiaTheme="minorHAnsi" w:cs="Arial"/>
          <w:color w:val="auto"/>
          <w:sz w:val="20"/>
        </w:rPr>
        <w:t>performance requirements for liquid applied flashing used to</w:t>
      </w:r>
      <w:r w:rsidR="00523A8C">
        <w:rPr>
          <w:rFonts w:eastAsiaTheme="minorHAnsi" w:cs="Arial"/>
          <w:color w:val="auto"/>
          <w:sz w:val="20"/>
        </w:rPr>
        <w:t xml:space="preserve"> </w:t>
      </w:r>
      <w:r w:rsidR="00523A8C" w:rsidRPr="00523A8C">
        <w:rPr>
          <w:rFonts w:eastAsiaTheme="minorHAnsi" w:cs="Arial"/>
          <w:color w:val="auto"/>
          <w:sz w:val="20"/>
        </w:rPr>
        <w:t>provide a water-resistive seal around exterior wall openings in buildings that include</w:t>
      </w:r>
      <w:r w:rsidR="00523A8C">
        <w:rPr>
          <w:rFonts w:eastAsiaTheme="minorHAnsi" w:cs="Arial"/>
          <w:color w:val="auto"/>
          <w:sz w:val="20"/>
        </w:rPr>
        <w:t xml:space="preserve">s fenestration products such as </w:t>
      </w:r>
      <w:r w:rsidR="00523A8C" w:rsidRPr="00523A8C">
        <w:rPr>
          <w:rFonts w:eastAsiaTheme="minorHAnsi" w:cs="Arial"/>
          <w:color w:val="auto"/>
          <w:sz w:val="20"/>
        </w:rPr>
        <w:t>windows and doors, as well as other through-wall penetrations</w:t>
      </w:r>
      <w:r w:rsidR="00523A8C">
        <w:rPr>
          <w:rFonts w:cs="Arial"/>
          <w:sz w:val="20"/>
        </w:rPr>
        <w:t xml:space="preserve">. AAMA 714-15 </w:t>
      </w:r>
      <w:r w:rsidR="00E04A82" w:rsidRPr="00523A8C">
        <w:rPr>
          <w:rFonts w:cs="Arial"/>
          <w:sz w:val="20"/>
        </w:rPr>
        <w:t>was previously updated in 2011 and again in 2012.</w:t>
      </w:r>
    </w:p>
    <w:p w:rsidR="00D34FFF" w:rsidRDefault="00E04A82" w:rsidP="00BA6E40">
      <w:pPr>
        <w:rPr>
          <w:rFonts w:cs="Arial"/>
          <w:sz w:val="20"/>
        </w:rPr>
      </w:pPr>
      <w:r>
        <w:rPr>
          <w:rFonts w:cs="Arial"/>
          <w:sz w:val="20"/>
        </w:rPr>
        <w:t>In this iteration, the minimum requirements for adhesive bond and accelerated aging were defined. The repo</w:t>
      </w:r>
      <w:r w:rsidR="008F3582">
        <w:rPr>
          <w:rFonts w:cs="Arial"/>
          <w:sz w:val="20"/>
        </w:rPr>
        <w:t>rting requirements were updated</w:t>
      </w:r>
      <w:r w:rsidR="00FF5FC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and the use of mortar slabs was replaced </w:t>
      </w:r>
      <w:r w:rsidR="00FF5FC3">
        <w:rPr>
          <w:rFonts w:cs="Arial"/>
          <w:sz w:val="20"/>
        </w:rPr>
        <w:t xml:space="preserve">by </w:t>
      </w:r>
      <w:r>
        <w:rPr>
          <w:rFonts w:cs="Arial"/>
          <w:sz w:val="20"/>
        </w:rPr>
        <w:t xml:space="preserve">anodized aluminum strips </w:t>
      </w:r>
      <w:r w:rsidR="00FF5FC3">
        <w:rPr>
          <w:rFonts w:cs="Arial"/>
          <w:sz w:val="20"/>
        </w:rPr>
        <w:t>for water immersion testing</w:t>
      </w:r>
      <w:r>
        <w:rPr>
          <w:rFonts w:cs="Arial"/>
          <w:sz w:val="20"/>
        </w:rPr>
        <w:t>.</w:t>
      </w:r>
    </w:p>
    <w:p w:rsidR="00523A8C" w:rsidRDefault="00D34FFF" w:rsidP="00523A8C">
      <w:pPr>
        <w:rPr>
          <w:sz w:val="20"/>
        </w:rPr>
      </w:pPr>
      <w:r w:rsidRPr="006F0BA9">
        <w:rPr>
          <w:rFonts w:cs="Arial"/>
          <w:sz w:val="20"/>
        </w:rPr>
        <w:t xml:space="preserve">According to </w:t>
      </w:r>
      <w:r w:rsidR="006F0BA9" w:rsidRPr="006F0BA9">
        <w:rPr>
          <w:rFonts w:cs="Arial"/>
          <w:b/>
          <w:sz w:val="20"/>
        </w:rPr>
        <w:t xml:space="preserve">James </w:t>
      </w:r>
      <w:proofErr w:type="spellStart"/>
      <w:r w:rsidR="006F0BA9" w:rsidRPr="006F0BA9">
        <w:rPr>
          <w:rFonts w:cs="Arial"/>
          <w:b/>
          <w:sz w:val="20"/>
        </w:rPr>
        <w:t>Katsaros</w:t>
      </w:r>
      <w:proofErr w:type="spellEnd"/>
      <w:r w:rsidR="006F0BA9" w:rsidRPr="006F0BA9">
        <w:rPr>
          <w:rFonts w:cs="Arial"/>
          <w:b/>
          <w:sz w:val="20"/>
        </w:rPr>
        <w:t xml:space="preserve"> </w:t>
      </w:r>
      <w:r w:rsidR="0060760A" w:rsidRPr="006F0BA9">
        <w:rPr>
          <w:rFonts w:cs="Arial"/>
          <w:sz w:val="20"/>
        </w:rPr>
        <w:t>(</w:t>
      </w:r>
      <w:hyperlink r:id="rId10" w:history="1">
        <w:r w:rsidR="006F0BA9" w:rsidRPr="006F0BA9">
          <w:rPr>
            <w:rStyle w:val="Hyperlink"/>
            <w:rFonts w:cs="Arial"/>
            <w:b/>
            <w:sz w:val="20"/>
          </w:rPr>
          <w:t>DuPont Building Innovations</w:t>
        </w:r>
      </w:hyperlink>
      <w:r w:rsidR="0060760A" w:rsidRPr="008F3582">
        <w:rPr>
          <w:rFonts w:cs="Arial"/>
          <w:sz w:val="20"/>
        </w:rPr>
        <w:t>)</w:t>
      </w:r>
      <w:r w:rsidRPr="008F3582">
        <w:rPr>
          <w:rFonts w:cs="Arial"/>
          <w:sz w:val="20"/>
        </w:rPr>
        <w:t xml:space="preserve">, Chair of the </w:t>
      </w:r>
      <w:r w:rsidR="0060760A" w:rsidRPr="008F3582">
        <w:rPr>
          <w:rFonts w:cs="Arial"/>
          <w:sz w:val="20"/>
        </w:rPr>
        <w:t xml:space="preserve">AAMA </w:t>
      </w:r>
      <w:r w:rsidR="008F3582" w:rsidRPr="008F3582">
        <w:rPr>
          <w:rFonts w:cs="Arial"/>
          <w:sz w:val="20"/>
        </w:rPr>
        <w:t>Flashing Task Group</w:t>
      </w:r>
      <w:r w:rsidRPr="008F3582">
        <w:rPr>
          <w:rFonts w:cs="Arial"/>
          <w:sz w:val="20"/>
        </w:rPr>
        <w:t>,</w:t>
      </w:r>
      <w:r w:rsidR="00523A8C">
        <w:rPr>
          <w:rFonts w:cs="Arial"/>
          <w:sz w:val="20"/>
        </w:rPr>
        <w:t xml:space="preserve"> this</w:t>
      </w:r>
      <w:r w:rsidR="00523A8C">
        <w:rPr>
          <w:color w:val="auto"/>
          <w:sz w:val="20"/>
        </w:rPr>
        <w:t xml:space="preserve"> </w:t>
      </w:r>
      <w:r w:rsidR="006F0BA9" w:rsidRPr="006F0BA9">
        <w:rPr>
          <w:color w:val="auto"/>
          <w:sz w:val="20"/>
        </w:rPr>
        <w:t>revised document</w:t>
      </w:r>
      <w:r w:rsidR="0060760A" w:rsidRPr="006F0BA9">
        <w:rPr>
          <w:color w:val="auto"/>
          <w:sz w:val="20"/>
        </w:rPr>
        <w:t xml:space="preserve"> </w:t>
      </w:r>
      <w:r w:rsidR="006F0BA9" w:rsidRPr="006F0BA9">
        <w:rPr>
          <w:sz w:val="20"/>
        </w:rPr>
        <w:t>provides rigorous material specification requirements for a new class of</w:t>
      </w:r>
      <w:r w:rsidR="00523A8C">
        <w:rPr>
          <w:sz w:val="20"/>
        </w:rPr>
        <w:t xml:space="preserve"> flashing products used in the building i</w:t>
      </w:r>
      <w:r w:rsidR="006F0BA9" w:rsidRPr="006F0BA9">
        <w:rPr>
          <w:sz w:val="20"/>
        </w:rPr>
        <w:t>ndustry</w:t>
      </w:r>
      <w:r w:rsidR="00523A8C">
        <w:rPr>
          <w:sz w:val="20"/>
        </w:rPr>
        <w:t>.</w:t>
      </w:r>
    </w:p>
    <w:p w:rsidR="0060760A" w:rsidRPr="006F0BA9" w:rsidRDefault="00523A8C" w:rsidP="00523A8C">
      <w:pPr>
        <w:rPr>
          <w:color w:val="auto"/>
          <w:sz w:val="20"/>
          <w:highlight w:val="yellow"/>
        </w:rPr>
      </w:pPr>
      <w:r>
        <w:rPr>
          <w:sz w:val="20"/>
        </w:rPr>
        <w:t>“These</w:t>
      </w:r>
      <w:r w:rsidR="006F0BA9" w:rsidRPr="006F0BA9">
        <w:rPr>
          <w:sz w:val="20"/>
        </w:rPr>
        <w:t xml:space="preserve"> ‘Liquid Applied Flashings’ have many advantages over traditional flashing products, including ultimate conformability for complex geometries and the po</w:t>
      </w:r>
      <w:r>
        <w:rPr>
          <w:sz w:val="20"/>
        </w:rPr>
        <w:t xml:space="preserve">tential for vapor permeability,” says </w:t>
      </w:r>
      <w:proofErr w:type="spellStart"/>
      <w:r>
        <w:rPr>
          <w:sz w:val="20"/>
        </w:rPr>
        <w:t>Katsaros</w:t>
      </w:r>
      <w:proofErr w:type="spellEnd"/>
      <w:r>
        <w:rPr>
          <w:sz w:val="20"/>
        </w:rPr>
        <w:t xml:space="preserve">. “But, they </w:t>
      </w:r>
      <w:r w:rsidR="006F0BA9" w:rsidRPr="006F0BA9">
        <w:rPr>
          <w:sz w:val="20"/>
        </w:rPr>
        <w:t>still must demonstrate the durability and gap bridging properties of co</w:t>
      </w:r>
      <w:r>
        <w:rPr>
          <w:sz w:val="20"/>
        </w:rPr>
        <w:t xml:space="preserve">nventional flashing materials. </w:t>
      </w:r>
      <w:r w:rsidR="006F0BA9" w:rsidRPr="006F0BA9">
        <w:rPr>
          <w:sz w:val="20"/>
        </w:rPr>
        <w:t>The AAMA 714-15 specification ensures that these property requirements are met for the successful use of these products.</w:t>
      </w:r>
      <w:r w:rsidR="006F0BA9" w:rsidRPr="006F0BA9">
        <w:rPr>
          <w:color w:val="auto"/>
          <w:sz w:val="20"/>
        </w:rPr>
        <w:t>”</w:t>
      </w:r>
    </w:p>
    <w:p w:rsidR="00D449EB" w:rsidRPr="00294842" w:rsidRDefault="001F5E1A" w:rsidP="00954BF4">
      <w:pPr>
        <w:rPr>
          <w:rFonts w:cs="Arial"/>
          <w:color w:val="auto"/>
          <w:sz w:val="20"/>
        </w:rPr>
      </w:pPr>
      <w:hyperlink r:id="rId11" w:history="1">
        <w:r w:rsidR="006F0BA9" w:rsidRPr="006F0BA9">
          <w:rPr>
            <w:rStyle w:val="Hyperlink"/>
            <w:rFonts w:cs="Arial"/>
            <w:sz w:val="20"/>
          </w:rPr>
          <w:t>AAMA 714</w:t>
        </w:r>
        <w:r w:rsidR="00D34FFF" w:rsidRPr="006F0BA9">
          <w:rPr>
            <w:rStyle w:val="Hyperlink"/>
            <w:rFonts w:cs="Arial"/>
            <w:sz w:val="20"/>
          </w:rPr>
          <w:t>-15</w:t>
        </w:r>
      </w:hyperlink>
      <w:r w:rsidR="00011F50" w:rsidRPr="006F0BA9">
        <w:rPr>
          <w:rFonts w:cs="Arial"/>
          <w:color w:val="auto"/>
          <w:sz w:val="20"/>
        </w:rPr>
        <w:t>,</w:t>
      </w:r>
      <w:r w:rsidR="00011F50" w:rsidRPr="00D34FFF">
        <w:rPr>
          <w:rFonts w:cs="Arial"/>
          <w:color w:val="auto"/>
          <w:sz w:val="20"/>
        </w:rPr>
        <w:t xml:space="preserve"> </w:t>
      </w:r>
      <w:r w:rsidR="003167D1">
        <w:rPr>
          <w:rFonts w:cs="Arial"/>
          <w:color w:val="auto"/>
          <w:sz w:val="20"/>
        </w:rPr>
        <w:t xml:space="preserve">as well as </w:t>
      </w:r>
      <w:r w:rsidR="00011F50" w:rsidRPr="00D34FFF">
        <w:rPr>
          <w:rFonts w:cs="Arial"/>
          <w:color w:val="auto"/>
          <w:sz w:val="20"/>
        </w:rPr>
        <w:t xml:space="preserve">other AAMA documents, may be purchased from </w:t>
      </w:r>
      <w:r w:rsidR="00AC6C62" w:rsidRPr="00AC6C62">
        <w:rPr>
          <w:rFonts w:cs="Arial"/>
          <w:sz w:val="20"/>
        </w:rPr>
        <w:t>AAMA’s Publication Store</w:t>
      </w:r>
      <w:r w:rsidR="00AC6C62">
        <w:rPr>
          <w:rFonts w:cs="Arial"/>
          <w:color w:val="auto"/>
          <w:sz w:val="20"/>
        </w:rPr>
        <w:t>.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2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3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8C" w:rsidRDefault="00523A8C" w:rsidP="000E2A37">
      <w:pPr>
        <w:spacing w:after="0" w:line="240" w:lineRule="auto"/>
      </w:pPr>
      <w:r>
        <w:separator/>
      </w:r>
    </w:p>
  </w:endnote>
  <w:endnote w:type="continuationSeparator" w:id="0">
    <w:p w:rsidR="00523A8C" w:rsidRDefault="00523A8C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8C" w:rsidRPr="002D2F67" w:rsidRDefault="00523A8C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8C" w:rsidRDefault="00523A8C" w:rsidP="000E2A37">
      <w:pPr>
        <w:spacing w:after="0" w:line="240" w:lineRule="auto"/>
      </w:pPr>
      <w:r>
        <w:separator/>
      </w:r>
    </w:p>
  </w:footnote>
  <w:footnote w:type="continuationSeparator" w:id="0">
    <w:p w:rsidR="00523A8C" w:rsidRDefault="00523A8C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8C" w:rsidRDefault="001F5E1A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1F5E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523A8C" w:rsidRPr="002D2F67" w:rsidRDefault="00523A8C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523A8C" w:rsidRPr="002D2F67" w:rsidRDefault="00523A8C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523A8C" w:rsidRPr="002D2F67" w:rsidRDefault="00523A8C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523A8C" w:rsidRDefault="00523A8C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3BE0"/>
    <w:rsid w:val="0007448A"/>
    <w:rsid w:val="0007584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B088E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86F28"/>
    <w:rsid w:val="0049615B"/>
    <w:rsid w:val="004A0DE0"/>
    <w:rsid w:val="004C2E32"/>
    <w:rsid w:val="004C612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454B"/>
    <w:rsid w:val="00582329"/>
    <w:rsid w:val="00584FF3"/>
    <w:rsid w:val="00594126"/>
    <w:rsid w:val="00596AA9"/>
    <w:rsid w:val="00596BC6"/>
    <w:rsid w:val="005B296D"/>
    <w:rsid w:val="005B315E"/>
    <w:rsid w:val="005B468A"/>
    <w:rsid w:val="005B6A57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47F0"/>
    <w:rsid w:val="0063681A"/>
    <w:rsid w:val="006440B8"/>
    <w:rsid w:val="00644609"/>
    <w:rsid w:val="006571A2"/>
    <w:rsid w:val="006612D5"/>
    <w:rsid w:val="006651F8"/>
    <w:rsid w:val="006656D6"/>
    <w:rsid w:val="00670492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9370E"/>
    <w:rsid w:val="008957CD"/>
    <w:rsid w:val="008A02E8"/>
    <w:rsid w:val="008A0C7C"/>
    <w:rsid w:val="008A10C4"/>
    <w:rsid w:val="008A3F44"/>
    <w:rsid w:val="008C186A"/>
    <w:rsid w:val="008D3675"/>
    <w:rsid w:val="008D7ECF"/>
    <w:rsid w:val="008E2129"/>
    <w:rsid w:val="008E25DE"/>
    <w:rsid w:val="008E3F1C"/>
    <w:rsid w:val="008E627C"/>
    <w:rsid w:val="008E73ED"/>
    <w:rsid w:val="008F3582"/>
    <w:rsid w:val="008F4BC5"/>
    <w:rsid w:val="008F61C8"/>
    <w:rsid w:val="009036C8"/>
    <w:rsid w:val="00915DBF"/>
    <w:rsid w:val="00923526"/>
    <w:rsid w:val="00923767"/>
    <w:rsid w:val="009279C8"/>
    <w:rsid w:val="009509C1"/>
    <w:rsid w:val="009524D9"/>
    <w:rsid w:val="00954BF4"/>
    <w:rsid w:val="009608CD"/>
    <w:rsid w:val="009768E9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1A57"/>
    <w:rsid w:val="00A923AF"/>
    <w:rsid w:val="00A95A1B"/>
    <w:rsid w:val="00AA065C"/>
    <w:rsid w:val="00AA44C1"/>
    <w:rsid w:val="00AA4A5B"/>
    <w:rsid w:val="00AB0865"/>
    <w:rsid w:val="00AB0C6F"/>
    <w:rsid w:val="00AB4B5A"/>
    <w:rsid w:val="00AC2235"/>
    <w:rsid w:val="00AC6C62"/>
    <w:rsid w:val="00AD3CD6"/>
    <w:rsid w:val="00AD675A"/>
    <w:rsid w:val="00AE26BB"/>
    <w:rsid w:val="00AE670B"/>
    <w:rsid w:val="00AF7340"/>
    <w:rsid w:val="00AF79DA"/>
    <w:rsid w:val="00B106AB"/>
    <w:rsid w:val="00B22817"/>
    <w:rsid w:val="00B236A3"/>
    <w:rsid w:val="00B30432"/>
    <w:rsid w:val="00B34D87"/>
    <w:rsid w:val="00B410DF"/>
    <w:rsid w:val="00B46E3C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A19AB"/>
    <w:rsid w:val="00BA3B40"/>
    <w:rsid w:val="00BA413B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C01817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C062C"/>
    <w:rsid w:val="00CC3158"/>
    <w:rsid w:val="00CD5539"/>
    <w:rsid w:val="00CD709F"/>
    <w:rsid w:val="00CD7C2B"/>
    <w:rsid w:val="00CE34A9"/>
    <w:rsid w:val="00CE7A8A"/>
    <w:rsid w:val="00CF502E"/>
    <w:rsid w:val="00CF7097"/>
    <w:rsid w:val="00D128F6"/>
    <w:rsid w:val="00D14ACC"/>
    <w:rsid w:val="00D161FE"/>
    <w:rsid w:val="00D20971"/>
    <w:rsid w:val="00D20C89"/>
    <w:rsid w:val="00D31B34"/>
    <w:rsid w:val="00D32C29"/>
    <w:rsid w:val="00D34B69"/>
    <w:rsid w:val="00D34FFF"/>
    <w:rsid w:val="00D36E86"/>
    <w:rsid w:val="00D378C6"/>
    <w:rsid w:val="00D42408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3DAA"/>
    <w:rsid w:val="00D874DE"/>
    <w:rsid w:val="00DB0972"/>
    <w:rsid w:val="00DB37F2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16BD5"/>
    <w:rsid w:val="00E17758"/>
    <w:rsid w:val="00E17B2D"/>
    <w:rsid w:val="00E2084F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D3FBC"/>
    <w:rsid w:val="00ED6EFE"/>
    <w:rsid w:val="00EE16B0"/>
    <w:rsid w:val="00EE5A26"/>
    <w:rsid w:val="00EF23F0"/>
    <w:rsid w:val="00EF3E25"/>
    <w:rsid w:val="00F019B8"/>
    <w:rsid w:val="00F0565D"/>
    <w:rsid w:val="00F13DCB"/>
    <w:rsid w:val="00F17CA1"/>
    <w:rsid w:val="00F21A2D"/>
    <w:rsid w:val="00F22324"/>
    <w:rsid w:val="00F23042"/>
    <w:rsid w:val="00F2458D"/>
    <w:rsid w:val="00F428A0"/>
    <w:rsid w:val="00F648F7"/>
    <w:rsid w:val="00F70647"/>
    <w:rsid w:val="00F80F61"/>
    <w:rsid w:val="00F9146E"/>
    <w:rsid w:val="00F9610F"/>
    <w:rsid w:val="00F969CB"/>
    <w:rsid w:val="00FA04D6"/>
    <w:rsid w:val="00FB6DB4"/>
    <w:rsid w:val="00FD0599"/>
    <w:rsid w:val="00FD168C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manet.org/general/1/379/media-re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store.aamanet.org/pubstore/ProductResults.asp?cat=0&amp;src=7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upont.com/corporate-functions/our-company/leadership/businesses/building-innova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2942-6FFC-4711-8C26-1FD59A07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mwilliams</cp:lastModifiedBy>
  <cp:revision>2</cp:revision>
  <cp:lastPrinted>2012-12-17T21:57:00Z</cp:lastPrinted>
  <dcterms:created xsi:type="dcterms:W3CDTF">2015-06-15T15:20:00Z</dcterms:created>
  <dcterms:modified xsi:type="dcterms:W3CDTF">2015-06-15T15:20:00Z</dcterms:modified>
</cp:coreProperties>
</file>