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05" w:rsidRPr="000C6664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0C6664">
        <w:rPr>
          <w:rFonts w:ascii="Helvetica" w:hAnsi="Helvetica"/>
          <w:sz w:val="56"/>
        </w:rPr>
        <w:t>P</w:t>
      </w:r>
      <w:r w:rsidRPr="000C6664">
        <w:rPr>
          <w:rFonts w:ascii="Helvetica-Narrow" w:hAnsi="Helvetica-Narrow"/>
          <w:sz w:val="56"/>
        </w:rPr>
        <w:t xml:space="preserve">ress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:rsidR="003B4705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Press Contacts:</w:t>
      </w:r>
    </w:p>
    <w:p w:rsidR="003B4705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Heather West, Heather West Public Relations</w:t>
      </w:r>
    </w:p>
    <w:p w:rsidR="003B4705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E-mail:  </w:t>
      </w:r>
      <w:hyperlink r:id="rId6" w:history="1">
        <w:r>
          <w:rPr>
            <w:rStyle w:val="Hyperlink"/>
            <w:rFonts w:ascii="Arial" w:hAnsi="Arial"/>
            <w:sz w:val="18"/>
          </w:rPr>
          <w:t>heather@heatherwestpr.com</w:t>
        </w:r>
      </w:hyperlink>
      <w:r>
        <w:rPr>
          <w:rFonts w:ascii="Arial" w:hAnsi="Arial"/>
          <w:sz w:val="18"/>
        </w:rPr>
        <w:t xml:space="preserve">; </w:t>
      </w:r>
      <w:r>
        <w:rPr>
          <w:rFonts w:ascii="Arial" w:hAnsi="Arial" w:cs="Arial"/>
          <w:sz w:val="18"/>
          <w:szCs w:val="18"/>
        </w:rPr>
        <w:t>612-724-8760</w:t>
      </w:r>
    </w:p>
    <w:p w:rsidR="003B4705" w:rsidRPr="00C76F33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4"/>
          <w:szCs w:val="14"/>
        </w:rPr>
      </w:pPr>
    </w:p>
    <w:p w:rsidR="003B4705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Angela Dickson, marketing manager, AAMA</w:t>
      </w:r>
    </w:p>
    <w:p w:rsidR="003B4705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Email: </w:t>
      </w:r>
      <w:hyperlink r:id="rId7" w:history="1">
        <w:r w:rsidRPr="00FE7232">
          <w:rPr>
            <w:rStyle w:val="Hyperlink"/>
            <w:rFonts w:ascii="Arial" w:hAnsi="Arial"/>
            <w:sz w:val="18"/>
          </w:rPr>
          <w:t>adickson@aamanet.org</w:t>
        </w:r>
      </w:hyperlink>
      <w:r>
        <w:rPr>
          <w:rFonts w:ascii="Arial" w:hAnsi="Arial"/>
          <w:sz w:val="18"/>
        </w:rPr>
        <w:t xml:space="preserve">; </w:t>
      </w:r>
      <w:r w:rsidR="007B66A4">
        <w:rPr>
          <w:rFonts w:ascii="Arial" w:hAnsi="Arial"/>
          <w:sz w:val="18"/>
        </w:rPr>
        <w:t>714-596-3574</w:t>
      </w:r>
    </w:p>
    <w:p w:rsidR="003B4705" w:rsidRPr="00EA0561" w:rsidRDefault="00151AE8" w:rsidP="000F3E99">
      <w:pPr>
        <w:pStyle w:val="Title"/>
        <w:jc w:val="right"/>
        <w:rPr>
          <w:b w:val="0"/>
          <w:color w:val="auto"/>
          <w:sz w:val="20"/>
          <w:szCs w:val="24"/>
        </w:rPr>
      </w:pPr>
      <w:r w:rsidRPr="00F962CB">
        <w:rPr>
          <w:b w:val="0"/>
          <w:color w:val="auto"/>
          <w:sz w:val="20"/>
          <w:szCs w:val="24"/>
        </w:rPr>
        <w:t>September 30</w:t>
      </w:r>
      <w:r w:rsidR="003B4705" w:rsidRPr="00F962CB">
        <w:rPr>
          <w:b w:val="0"/>
          <w:color w:val="auto"/>
          <w:sz w:val="20"/>
          <w:szCs w:val="24"/>
        </w:rPr>
        <w:t>, 201</w:t>
      </w:r>
      <w:r w:rsidR="00AD1B92" w:rsidRPr="00F962CB">
        <w:rPr>
          <w:b w:val="0"/>
          <w:color w:val="auto"/>
          <w:sz w:val="20"/>
          <w:szCs w:val="24"/>
        </w:rPr>
        <w:t>6</w:t>
      </w:r>
    </w:p>
    <w:p w:rsidR="003B4705" w:rsidRPr="0043198C" w:rsidRDefault="003B4705" w:rsidP="003B4705">
      <w:pPr>
        <w:pStyle w:val="Title"/>
        <w:jc w:val="right"/>
        <w:rPr>
          <w:b w:val="0"/>
          <w:color w:val="auto"/>
          <w:sz w:val="20"/>
          <w:szCs w:val="18"/>
        </w:rPr>
      </w:pPr>
    </w:p>
    <w:p w:rsidR="003B4705" w:rsidRPr="005009E4" w:rsidRDefault="006D09AE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Mike Collins Offers Industry Forecast at AAMA Fall Conference</w:t>
      </w:r>
    </w:p>
    <w:p w:rsidR="003B4705" w:rsidRPr="005009E4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F905FF" w:rsidRDefault="00BA2095" w:rsidP="0032786E">
      <w:pPr>
        <w:rPr>
          <w:rFonts w:cstheme="minorHAnsi"/>
          <w:shd w:val="clear" w:color="auto" w:fill="F5F8FA"/>
        </w:rPr>
      </w:pPr>
      <w:r w:rsidRPr="00B447BE">
        <w:t>SCHAUMBURG, IL—</w:t>
      </w:r>
      <w:r w:rsidR="00B45A9E" w:rsidRPr="00B447BE">
        <w:t xml:space="preserve"> </w:t>
      </w:r>
      <w:r w:rsidR="008004CB">
        <w:t>During</w:t>
      </w:r>
      <w:r w:rsidR="00377DB9" w:rsidRPr="00B447BE">
        <w:t xml:space="preserve"> the American Architectural Manufacturers Associat</w:t>
      </w:r>
      <w:r w:rsidR="005009E4" w:rsidRPr="00B447BE">
        <w:t xml:space="preserve">ion (AAMA) </w:t>
      </w:r>
      <w:r w:rsidR="00B447BE" w:rsidRPr="00B447BE">
        <w:t>2016</w:t>
      </w:r>
      <w:r w:rsidR="00F24824" w:rsidRPr="00B447BE">
        <w:t xml:space="preserve"> </w:t>
      </w:r>
      <w:r w:rsidR="009A6AFA" w:rsidRPr="00B447BE">
        <w:t xml:space="preserve">National </w:t>
      </w:r>
      <w:r w:rsidR="00F24824" w:rsidRPr="00B447BE">
        <w:t xml:space="preserve">Fall Conference, </w:t>
      </w:r>
      <w:r w:rsidR="0032786E">
        <w:t xml:space="preserve">Michael Collins, </w:t>
      </w:r>
      <w:r w:rsidR="00151AE8">
        <w:t xml:space="preserve">partner and managing director of </w:t>
      </w:r>
      <w:hyperlink r:id="rId8" w:history="1">
        <w:r w:rsidR="00151AE8" w:rsidRPr="00D041A7">
          <w:rPr>
            <w:rStyle w:val="Hyperlink"/>
            <w:rFonts w:cstheme="minorHAnsi"/>
            <w:shd w:val="clear" w:color="auto" w:fill="F5F8FA"/>
          </w:rPr>
          <w:t>Building Industry Advisors, LLC</w:t>
        </w:r>
      </w:hyperlink>
      <w:r w:rsidR="0032786E">
        <w:t>,</w:t>
      </w:r>
      <w:r w:rsidR="00151AE8">
        <w:rPr>
          <w:rFonts w:cstheme="minorHAnsi"/>
          <w:shd w:val="clear" w:color="auto" w:fill="F5F8FA"/>
        </w:rPr>
        <w:t xml:space="preserve"> </w:t>
      </w:r>
      <w:r w:rsidR="00C13C1D">
        <w:rPr>
          <w:rFonts w:cstheme="minorHAnsi"/>
          <w:shd w:val="clear" w:color="auto" w:fill="F5F8FA"/>
        </w:rPr>
        <w:t>provided</w:t>
      </w:r>
      <w:r w:rsidR="00C13C1D">
        <w:rPr>
          <w:rFonts w:cstheme="minorHAnsi"/>
          <w:shd w:val="clear" w:color="auto" w:fill="F5F8FA"/>
        </w:rPr>
        <w:t xml:space="preserve"> </w:t>
      </w:r>
      <w:r w:rsidR="00151AE8" w:rsidRPr="00D041A7">
        <w:rPr>
          <w:rFonts w:cstheme="minorHAnsi"/>
          <w:shd w:val="clear" w:color="auto" w:fill="F5F8FA"/>
        </w:rPr>
        <w:t xml:space="preserve">an </w:t>
      </w:r>
      <w:r w:rsidR="00C13C1D">
        <w:rPr>
          <w:rFonts w:cstheme="minorHAnsi"/>
          <w:shd w:val="clear" w:color="auto" w:fill="F5F8FA"/>
        </w:rPr>
        <w:t xml:space="preserve">economic </w:t>
      </w:r>
      <w:r w:rsidR="00151AE8" w:rsidRPr="00D041A7">
        <w:rPr>
          <w:rFonts w:cstheme="minorHAnsi"/>
          <w:shd w:val="clear" w:color="auto" w:fill="F5F8FA"/>
        </w:rPr>
        <w:t xml:space="preserve">overview </w:t>
      </w:r>
      <w:r w:rsidR="00C13C1D">
        <w:rPr>
          <w:rFonts w:cstheme="minorHAnsi"/>
          <w:shd w:val="clear" w:color="auto" w:fill="F5F8FA"/>
        </w:rPr>
        <w:t xml:space="preserve">and outlook </w:t>
      </w:r>
      <w:r w:rsidR="00151AE8" w:rsidRPr="00D041A7">
        <w:rPr>
          <w:rFonts w:cstheme="minorHAnsi"/>
          <w:shd w:val="clear" w:color="auto" w:fill="F5F8FA"/>
        </w:rPr>
        <w:t>of the window and door industry.</w:t>
      </w:r>
      <w:r w:rsidR="00151AE8">
        <w:rPr>
          <w:rFonts w:cstheme="minorHAnsi"/>
          <w:shd w:val="clear" w:color="auto" w:fill="F5F8FA"/>
        </w:rPr>
        <w:t xml:space="preserve"> </w:t>
      </w:r>
    </w:p>
    <w:p w:rsidR="0032786E" w:rsidRDefault="0032786E" w:rsidP="0032786E">
      <w:pPr>
        <w:rPr>
          <w:rFonts w:cstheme="minorHAnsi"/>
          <w:shd w:val="clear" w:color="auto" w:fill="F5F8FA"/>
        </w:rPr>
      </w:pPr>
      <w:r>
        <w:rPr>
          <w:rFonts w:cstheme="minorHAnsi"/>
          <w:shd w:val="clear" w:color="auto" w:fill="F5F8FA"/>
        </w:rPr>
        <w:t xml:space="preserve">His presentation covered </w:t>
      </w:r>
      <w:r>
        <w:t>merger and acquisition transactions and plant expansions, as well as plant closings and bankruptcies. Collins also discussed current industry trends, the state of residential and commercial real estate markets and a review of the capital markets and private equity investing as they pertain t</w:t>
      </w:r>
      <w:r w:rsidR="00F905FF">
        <w:t>o the window and door industry.</w:t>
      </w:r>
    </w:p>
    <w:p w:rsidR="00151AE8" w:rsidRPr="00D041A7" w:rsidRDefault="00151AE8" w:rsidP="00151AE8">
      <w:pPr>
        <w:rPr>
          <w:spacing w:val="2"/>
          <w:shd w:val="clear" w:color="auto" w:fill="F5F8FA"/>
        </w:rPr>
      </w:pPr>
      <w:r>
        <w:rPr>
          <w:spacing w:val="2"/>
          <w:shd w:val="clear" w:color="auto" w:fill="F5F8FA"/>
        </w:rPr>
        <w:t>When it comes to lending standards, l</w:t>
      </w:r>
      <w:r w:rsidRPr="00D041A7">
        <w:rPr>
          <w:spacing w:val="2"/>
          <w:shd w:val="clear" w:color="auto" w:fill="F5F8FA"/>
        </w:rPr>
        <w:t xml:space="preserve">oans to businesses over the last year or so have </w:t>
      </w:r>
      <w:r w:rsidR="00C13C1D">
        <w:rPr>
          <w:spacing w:val="2"/>
          <w:shd w:val="clear" w:color="auto" w:fill="F5F8FA"/>
        </w:rPr>
        <w:t>become</w:t>
      </w:r>
      <w:r w:rsidR="00C13C1D" w:rsidRPr="00D041A7">
        <w:rPr>
          <w:spacing w:val="2"/>
          <w:shd w:val="clear" w:color="auto" w:fill="F5F8FA"/>
        </w:rPr>
        <w:t xml:space="preserve"> </w:t>
      </w:r>
      <w:r w:rsidRPr="00D041A7">
        <w:rPr>
          <w:spacing w:val="2"/>
          <w:shd w:val="clear" w:color="auto" w:fill="F5F8FA"/>
        </w:rPr>
        <w:t xml:space="preserve">more difficult to </w:t>
      </w:r>
      <w:r w:rsidR="00C13C1D">
        <w:rPr>
          <w:spacing w:val="2"/>
          <w:shd w:val="clear" w:color="auto" w:fill="F5F8FA"/>
        </w:rPr>
        <w:t>obtain</w:t>
      </w:r>
      <w:r w:rsidR="00F517DF">
        <w:rPr>
          <w:spacing w:val="2"/>
          <w:shd w:val="clear" w:color="auto" w:fill="F5F8FA"/>
        </w:rPr>
        <w:t>, Collins observed</w:t>
      </w:r>
      <w:r w:rsidRPr="00D041A7">
        <w:rPr>
          <w:spacing w:val="2"/>
          <w:shd w:val="clear" w:color="auto" w:fill="F5F8FA"/>
        </w:rPr>
        <w:t>.</w:t>
      </w:r>
      <w:r>
        <w:rPr>
          <w:spacing w:val="2"/>
          <w:shd w:val="clear" w:color="auto" w:fill="F5F8FA"/>
        </w:rPr>
        <w:t xml:space="preserve"> On the other hand, c</w:t>
      </w:r>
      <w:r w:rsidRPr="00D041A7">
        <w:rPr>
          <w:spacing w:val="2"/>
          <w:shd w:val="clear" w:color="auto" w:fill="F5F8FA"/>
        </w:rPr>
        <w:t xml:space="preserve">onsumer credit is a little easier for </w:t>
      </w:r>
      <w:r w:rsidR="00C13C1D">
        <w:rPr>
          <w:spacing w:val="2"/>
          <w:shd w:val="clear" w:color="auto" w:fill="F5F8FA"/>
        </w:rPr>
        <w:t>remodeling projects</w:t>
      </w:r>
      <w:r w:rsidRPr="00D041A7">
        <w:rPr>
          <w:spacing w:val="2"/>
          <w:shd w:val="clear" w:color="auto" w:fill="F5F8FA"/>
        </w:rPr>
        <w:t>.</w:t>
      </w:r>
      <w:r w:rsidR="00F517DF" w:rsidRPr="00F517DF">
        <w:rPr>
          <w:spacing w:val="2"/>
          <w:shd w:val="clear" w:color="auto" w:fill="F5F8FA"/>
        </w:rPr>
        <w:t xml:space="preserve"> </w:t>
      </w:r>
      <w:r w:rsidR="00F517DF">
        <w:rPr>
          <w:spacing w:val="2"/>
          <w:shd w:val="clear" w:color="auto" w:fill="F5F8FA"/>
        </w:rPr>
        <w:t>He also noted that co</w:t>
      </w:r>
      <w:r w:rsidR="00F517DF" w:rsidRPr="00D041A7">
        <w:rPr>
          <w:spacing w:val="2"/>
          <w:shd w:val="clear" w:color="auto" w:fill="F5F8FA"/>
        </w:rPr>
        <w:t xml:space="preserve">nsumer spending is still growing, </w:t>
      </w:r>
      <w:r w:rsidR="00F517DF">
        <w:rPr>
          <w:spacing w:val="2"/>
          <w:shd w:val="clear" w:color="auto" w:fill="F5F8FA"/>
        </w:rPr>
        <w:t>though it is</w:t>
      </w:r>
      <w:r w:rsidR="00F517DF" w:rsidRPr="00D041A7">
        <w:rPr>
          <w:spacing w:val="2"/>
          <w:shd w:val="clear" w:color="auto" w:fill="F5F8FA"/>
        </w:rPr>
        <w:t xml:space="preserve"> </w:t>
      </w:r>
      <w:r w:rsidR="00F517DF">
        <w:rPr>
          <w:spacing w:val="2"/>
          <w:shd w:val="clear" w:color="auto" w:fill="F5F8FA"/>
        </w:rPr>
        <w:t>doing so</w:t>
      </w:r>
      <w:r w:rsidR="00F517DF" w:rsidRPr="00D041A7">
        <w:rPr>
          <w:spacing w:val="2"/>
          <w:shd w:val="clear" w:color="auto" w:fill="F5F8FA"/>
        </w:rPr>
        <w:t xml:space="preserve"> at a decreasing rate.</w:t>
      </w:r>
    </w:p>
    <w:p w:rsidR="00151AE8" w:rsidRPr="00D041A7" w:rsidRDefault="00151AE8" w:rsidP="00151AE8">
      <w:pPr>
        <w:rPr>
          <w:spacing w:val="2"/>
          <w:shd w:val="clear" w:color="auto" w:fill="F5F8FA"/>
        </w:rPr>
      </w:pPr>
      <w:r>
        <w:rPr>
          <w:spacing w:val="2"/>
          <w:shd w:val="clear" w:color="auto" w:fill="F5F8FA"/>
        </w:rPr>
        <w:t>“</w:t>
      </w:r>
      <w:r w:rsidRPr="00D041A7">
        <w:rPr>
          <w:spacing w:val="2"/>
          <w:shd w:val="clear" w:color="auto" w:fill="F5F8FA"/>
        </w:rPr>
        <w:t>We were falling off a cliff in 2009, but thin</w:t>
      </w:r>
      <w:r>
        <w:rPr>
          <w:spacing w:val="2"/>
          <w:shd w:val="clear" w:color="auto" w:fill="F5F8FA"/>
        </w:rPr>
        <w:t>gs are picking up and have been</w:t>
      </w:r>
      <w:r w:rsidR="00C13C1D">
        <w:rPr>
          <w:spacing w:val="2"/>
          <w:shd w:val="clear" w:color="auto" w:fill="F5F8FA"/>
        </w:rPr>
        <w:t xml:space="preserve"> [since then]</w:t>
      </w:r>
      <w:r>
        <w:rPr>
          <w:spacing w:val="2"/>
          <w:shd w:val="clear" w:color="auto" w:fill="F5F8FA"/>
        </w:rPr>
        <w:t>,” said Collins.</w:t>
      </w:r>
      <w:r w:rsidRPr="00D041A7">
        <w:rPr>
          <w:spacing w:val="2"/>
          <w:shd w:val="clear" w:color="auto" w:fill="F5F8FA"/>
        </w:rPr>
        <w:t xml:space="preserve"> </w:t>
      </w:r>
      <w:r>
        <w:rPr>
          <w:spacing w:val="2"/>
          <w:shd w:val="clear" w:color="auto" w:fill="F5F8FA"/>
        </w:rPr>
        <w:t>“</w:t>
      </w:r>
      <w:r w:rsidRPr="00D041A7">
        <w:rPr>
          <w:spacing w:val="2"/>
          <w:shd w:val="clear" w:color="auto" w:fill="F5F8FA"/>
        </w:rPr>
        <w:t>Things could be worse.</w:t>
      </w:r>
      <w:r>
        <w:rPr>
          <w:spacing w:val="2"/>
          <w:shd w:val="clear" w:color="auto" w:fill="F5F8FA"/>
        </w:rPr>
        <w:t>”</w:t>
      </w:r>
    </w:p>
    <w:p w:rsidR="00151AE8" w:rsidRPr="00151AE8" w:rsidRDefault="00151AE8" w:rsidP="00151AE8">
      <w:pPr>
        <w:rPr>
          <w:spacing w:val="2"/>
          <w:shd w:val="clear" w:color="auto" w:fill="F5F8FA"/>
        </w:rPr>
      </w:pPr>
      <w:r>
        <w:rPr>
          <w:spacing w:val="2"/>
          <w:shd w:val="clear" w:color="auto" w:fill="F5F8FA"/>
        </w:rPr>
        <w:t>Collins</w:t>
      </w:r>
      <w:r w:rsidR="00C13C1D">
        <w:rPr>
          <w:spacing w:val="2"/>
          <w:shd w:val="clear" w:color="auto" w:fill="F5F8FA"/>
        </w:rPr>
        <w:t>'</w:t>
      </w:r>
      <w:r>
        <w:rPr>
          <w:spacing w:val="2"/>
          <w:shd w:val="clear" w:color="auto" w:fill="F5F8FA"/>
        </w:rPr>
        <w:t xml:space="preserve"> company watches </w:t>
      </w:r>
      <w:r w:rsidRPr="00D041A7">
        <w:rPr>
          <w:spacing w:val="2"/>
          <w:shd w:val="clear" w:color="auto" w:fill="F5F8FA"/>
        </w:rPr>
        <w:t xml:space="preserve">construction job openings </w:t>
      </w:r>
      <w:r>
        <w:rPr>
          <w:spacing w:val="2"/>
          <w:shd w:val="clear" w:color="auto" w:fill="F5F8FA"/>
        </w:rPr>
        <w:t xml:space="preserve">closely, and they see </w:t>
      </w:r>
      <w:r w:rsidRPr="00D041A7">
        <w:rPr>
          <w:spacing w:val="2"/>
          <w:shd w:val="clear" w:color="auto" w:fill="F5F8FA"/>
        </w:rPr>
        <w:t>unfilled jobs rising</w:t>
      </w:r>
      <w:r>
        <w:rPr>
          <w:spacing w:val="2"/>
          <w:shd w:val="clear" w:color="auto" w:fill="F5F8FA"/>
        </w:rPr>
        <w:t>.</w:t>
      </w:r>
      <w:r w:rsidRPr="00D041A7">
        <w:rPr>
          <w:spacing w:val="2"/>
          <w:shd w:val="clear" w:color="auto" w:fill="F5F8FA"/>
        </w:rPr>
        <w:t xml:space="preserve"> More skilled labor is needed.</w:t>
      </w:r>
      <w:r>
        <w:rPr>
          <w:spacing w:val="2"/>
          <w:shd w:val="clear" w:color="auto" w:fill="F5F8FA"/>
        </w:rPr>
        <w:t xml:space="preserve"> In a related observation, Collins said that a</w:t>
      </w:r>
      <w:r w:rsidRPr="00D041A7">
        <w:rPr>
          <w:spacing w:val="2"/>
          <w:shd w:val="clear" w:color="auto" w:fill="F5F8FA"/>
        </w:rPr>
        <w:t>verage hiring is just short of a key level</w:t>
      </w:r>
      <w:r w:rsidR="00C13C1D">
        <w:rPr>
          <w:spacing w:val="2"/>
          <w:shd w:val="clear" w:color="auto" w:fill="F5F8FA"/>
        </w:rPr>
        <w:t>.</w:t>
      </w:r>
      <w:r w:rsidRPr="00D041A7">
        <w:rPr>
          <w:spacing w:val="2"/>
          <w:shd w:val="clear" w:color="auto" w:fill="F5F8FA"/>
        </w:rPr>
        <w:t xml:space="preserve"> Job</w:t>
      </w:r>
      <w:r>
        <w:rPr>
          <w:spacing w:val="2"/>
          <w:shd w:val="clear" w:color="auto" w:fill="F5F8FA"/>
        </w:rPr>
        <w:t xml:space="preserve"> creation of 200,000 per </w:t>
      </w:r>
      <w:r w:rsidRPr="00D041A7">
        <w:rPr>
          <w:spacing w:val="2"/>
          <w:shd w:val="clear" w:color="auto" w:fill="F5F8FA"/>
        </w:rPr>
        <w:t>month shows a self-sustaining recovery</w:t>
      </w:r>
      <w:r>
        <w:rPr>
          <w:spacing w:val="2"/>
          <w:shd w:val="clear" w:color="auto" w:fill="F5F8FA"/>
        </w:rPr>
        <w:t>, he said</w:t>
      </w:r>
      <w:r w:rsidRPr="00D041A7">
        <w:rPr>
          <w:spacing w:val="2"/>
          <w:shd w:val="clear" w:color="auto" w:fill="F5F8FA"/>
        </w:rPr>
        <w:t>.</w:t>
      </w:r>
      <w:r>
        <w:rPr>
          <w:spacing w:val="2"/>
          <w:shd w:val="clear" w:color="auto" w:fill="F5F8FA"/>
        </w:rPr>
        <w:t xml:space="preserve"> </w:t>
      </w:r>
      <w:r w:rsidRPr="00D041A7">
        <w:rPr>
          <w:shd w:val="clear" w:color="auto" w:fill="F5F8FA"/>
        </w:rPr>
        <w:t xml:space="preserve">However, </w:t>
      </w:r>
      <w:r>
        <w:rPr>
          <w:shd w:val="clear" w:color="auto" w:fill="F5F8FA"/>
        </w:rPr>
        <w:t xml:space="preserve">the good news is that </w:t>
      </w:r>
      <w:r w:rsidRPr="00D041A7">
        <w:rPr>
          <w:shd w:val="clear" w:color="auto" w:fill="F5F8FA"/>
        </w:rPr>
        <w:t>unemployment has dropped sharply.</w:t>
      </w:r>
    </w:p>
    <w:p w:rsidR="00151AE8" w:rsidRDefault="00F905FF" w:rsidP="00151AE8">
      <w:pPr>
        <w:rPr>
          <w:spacing w:val="2"/>
          <w:shd w:val="clear" w:color="auto" w:fill="F5F8FA"/>
        </w:rPr>
      </w:pPr>
      <w:r>
        <w:rPr>
          <w:spacing w:val="2"/>
          <w:shd w:val="clear" w:color="auto" w:fill="F5F8FA"/>
        </w:rPr>
        <w:t>T</w:t>
      </w:r>
      <w:r w:rsidR="00151AE8">
        <w:rPr>
          <w:spacing w:val="2"/>
          <w:shd w:val="clear" w:color="auto" w:fill="F5F8FA"/>
        </w:rPr>
        <w:t xml:space="preserve">his </w:t>
      </w:r>
      <w:r>
        <w:rPr>
          <w:spacing w:val="2"/>
          <w:shd w:val="clear" w:color="auto" w:fill="F5F8FA"/>
        </w:rPr>
        <w:t xml:space="preserve">has an </w:t>
      </w:r>
      <w:r w:rsidR="00151AE8">
        <w:rPr>
          <w:spacing w:val="2"/>
          <w:shd w:val="clear" w:color="auto" w:fill="F5F8FA"/>
        </w:rPr>
        <w:t>impact the fenestration industry</w:t>
      </w:r>
      <w:r>
        <w:rPr>
          <w:spacing w:val="2"/>
          <w:shd w:val="clear" w:color="auto" w:fill="F5F8FA"/>
        </w:rPr>
        <w:t>.</w:t>
      </w:r>
    </w:p>
    <w:p w:rsidR="00151AE8" w:rsidRPr="00D041A7" w:rsidRDefault="00151AE8" w:rsidP="00151AE8">
      <w:pPr>
        <w:rPr>
          <w:spacing w:val="2"/>
          <w:shd w:val="clear" w:color="auto" w:fill="F5F8FA"/>
        </w:rPr>
      </w:pPr>
      <w:r>
        <w:rPr>
          <w:spacing w:val="2"/>
          <w:shd w:val="clear" w:color="auto" w:fill="F5F8FA"/>
        </w:rPr>
        <w:t>“</w:t>
      </w:r>
      <w:r w:rsidRPr="00D041A7">
        <w:rPr>
          <w:spacing w:val="2"/>
          <w:shd w:val="clear" w:color="auto" w:fill="F5F8FA"/>
        </w:rPr>
        <w:t>We're seeing a tie between employme</w:t>
      </w:r>
      <w:r>
        <w:rPr>
          <w:spacing w:val="2"/>
          <w:shd w:val="clear" w:color="auto" w:fill="F5F8FA"/>
        </w:rPr>
        <w:t>nt levels and multifamily homes,” Collins explained.</w:t>
      </w:r>
    </w:p>
    <w:p w:rsidR="00151AE8" w:rsidRDefault="00151AE8" w:rsidP="00151AE8">
      <w:pPr>
        <w:rPr>
          <w:spacing w:val="2"/>
          <w:shd w:val="clear" w:color="auto" w:fill="F5F8FA"/>
        </w:rPr>
      </w:pPr>
      <w:r>
        <w:rPr>
          <w:spacing w:val="2"/>
          <w:shd w:val="clear" w:color="auto" w:fill="F5F8FA"/>
        </w:rPr>
        <w:t>These factors play into the commercial market as well.</w:t>
      </w:r>
    </w:p>
    <w:p w:rsidR="00151AE8" w:rsidRDefault="00151AE8" w:rsidP="00151AE8">
      <w:pPr>
        <w:rPr>
          <w:spacing w:val="2"/>
          <w:shd w:val="clear" w:color="auto" w:fill="F5F8FA"/>
        </w:rPr>
      </w:pPr>
      <w:r>
        <w:rPr>
          <w:spacing w:val="2"/>
          <w:shd w:val="clear" w:color="auto" w:fill="F5F8FA"/>
        </w:rPr>
        <w:t>“</w:t>
      </w:r>
      <w:r>
        <w:rPr>
          <w:shd w:val="clear" w:color="auto" w:fill="F5F8FA"/>
        </w:rPr>
        <w:t>The commercial market is g</w:t>
      </w:r>
      <w:r w:rsidRPr="00D041A7">
        <w:rPr>
          <w:shd w:val="clear" w:color="auto" w:fill="F5F8FA"/>
        </w:rPr>
        <w:t>enerally so much higher than we were befor</w:t>
      </w:r>
      <w:r>
        <w:rPr>
          <w:shd w:val="clear" w:color="auto" w:fill="F5F8FA"/>
        </w:rPr>
        <w:t>e</w:t>
      </w:r>
      <w:r w:rsidR="00F905FF">
        <w:rPr>
          <w:shd w:val="clear" w:color="auto" w:fill="F5F8FA"/>
        </w:rPr>
        <w:t>[due to]</w:t>
      </w:r>
      <w:r>
        <w:rPr>
          <w:shd w:val="clear" w:color="auto" w:fill="F5F8FA"/>
        </w:rPr>
        <w:t xml:space="preserve"> consumer spending,” said Collins. “</w:t>
      </w:r>
      <w:r w:rsidRPr="00D041A7">
        <w:rPr>
          <w:spacing w:val="2"/>
          <w:shd w:val="clear" w:color="auto" w:fill="F5F8FA"/>
        </w:rPr>
        <w:t>Retail sales are increasingly strong. Construction spending is growing.</w:t>
      </w:r>
      <w:r>
        <w:rPr>
          <w:spacing w:val="2"/>
          <w:shd w:val="clear" w:color="auto" w:fill="F5F8FA"/>
        </w:rPr>
        <w:t>”</w:t>
      </w:r>
    </w:p>
    <w:p w:rsidR="00151AE8" w:rsidRPr="00D041A7" w:rsidRDefault="00151AE8" w:rsidP="00151AE8">
      <w:pPr>
        <w:rPr>
          <w:shd w:val="clear" w:color="auto" w:fill="F5F8FA"/>
        </w:rPr>
      </w:pPr>
      <w:r>
        <w:rPr>
          <w:shd w:val="clear" w:color="auto" w:fill="F5F8FA"/>
        </w:rPr>
        <w:t>The a</w:t>
      </w:r>
      <w:r w:rsidRPr="00D041A7">
        <w:rPr>
          <w:shd w:val="clear" w:color="auto" w:fill="F5F8FA"/>
        </w:rPr>
        <w:t>verage yearly growth of h</w:t>
      </w:r>
      <w:r>
        <w:rPr>
          <w:shd w:val="clear" w:color="auto" w:fill="F5F8FA"/>
        </w:rPr>
        <w:t>ousehold formations has doubled and there has been serious growth in the number of renter households</w:t>
      </w:r>
      <w:r w:rsidR="00F905FF">
        <w:rPr>
          <w:shd w:val="clear" w:color="auto" w:fill="F5F8FA"/>
        </w:rPr>
        <w:t>.</w:t>
      </w:r>
      <w:r>
        <w:rPr>
          <w:shd w:val="clear" w:color="auto" w:fill="F5F8FA"/>
        </w:rPr>
        <w:t xml:space="preserve"> </w:t>
      </w:r>
    </w:p>
    <w:p w:rsidR="00151AE8" w:rsidRPr="00D041A7" w:rsidRDefault="00151AE8" w:rsidP="00151AE8">
      <w:pPr>
        <w:rPr>
          <w:shd w:val="clear" w:color="auto" w:fill="F5F8FA"/>
        </w:rPr>
      </w:pPr>
      <w:r>
        <w:rPr>
          <w:shd w:val="clear" w:color="auto" w:fill="F5F8FA"/>
        </w:rPr>
        <w:lastRenderedPageBreak/>
        <w:t>“There are more than 9</w:t>
      </w:r>
      <w:r w:rsidRPr="00D041A7">
        <w:rPr>
          <w:shd w:val="clear" w:color="auto" w:fill="F5F8FA"/>
        </w:rPr>
        <w:t xml:space="preserve"> million more renters </w:t>
      </w:r>
      <w:r>
        <w:rPr>
          <w:shd w:val="clear" w:color="auto" w:fill="F5F8FA"/>
        </w:rPr>
        <w:t>now than there were 10 years ago,” Collins said. When it comes to home ownership rates, young adults are owning less. Millennials, or those under the age of 35, are a large factor, Collins said.</w:t>
      </w:r>
    </w:p>
    <w:p w:rsidR="00151AE8" w:rsidRPr="00D041A7" w:rsidRDefault="00151AE8" w:rsidP="00151AE8">
      <w:pPr>
        <w:rPr>
          <w:spacing w:val="2"/>
          <w:shd w:val="clear" w:color="auto" w:fill="F5F8FA"/>
        </w:rPr>
      </w:pPr>
      <w:r>
        <w:rPr>
          <w:spacing w:val="2"/>
          <w:shd w:val="clear" w:color="auto" w:fill="F5F8FA"/>
        </w:rPr>
        <w:t>“</w:t>
      </w:r>
      <w:r w:rsidRPr="00D041A7">
        <w:rPr>
          <w:spacing w:val="2"/>
          <w:shd w:val="clear" w:color="auto" w:fill="F5F8FA"/>
        </w:rPr>
        <w:t>This is the first generation to question the wisdom of home ownership, so we are seeing that drop,</w:t>
      </w:r>
      <w:r>
        <w:rPr>
          <w:spacing w:val="2"/>
          <w:shd w:val="clear" w:color="auto" w:fill="F5F8FA"/>
        </w:rPr>
        <w:t>” he said. “B</w:t>
      </w:r>
      <w:r w:rsidRPr="00D041A7">
        <w:rPr>
          <w:spacing w:val="2"/>
          <w:shd w:val="clear" w:color="auto" w:fill="F5F8FA"/>
        </w:rPr>
        <w:t>ut it's also why multifamily is going so strong. It's helped save the market.</w:t>
      </w:r>
      <w:r>
        <w:rPr>
          <w:spacing w:val="2"/>
          <w:shd w:val="clear" w:color="auto" w:fill="F5F8FA"/>
        </w:rPr>
        <w:t>”</w:t>
      </w:r>
    </w:p>
    <w:p w:rsidR="00151AE8" w:rsidRPr="00D041A7" w:rsidRDefault="00151AE8" w:rsidP="00151AE8">
      <w:pPr>
        <w:rPr>
          <w:shd w:val="clear" w:color="auto" w:fill="F5F8FA"/>
        </w:rPr>
      </w:pPr>
      <w:r>
        <w:rPr>
          <w:shd w:val="clear" w:color="auto" w:fill="F5F8FA"/>
        </w:rPr>
        <w:t xml:space="preserve">Leading markets, or those that have </w:t>
      </w:r>
      <w:r w:rsidRPr="00D041A7">
        <w:rPr>
          <w:shd w:val="clear" w:color="auto" w:fill="F5F8FA"/>
        </w:rPr>
        <w:t>most recove</w:t>
      </w:r>
      <w:r>
        <w:rPr>
          <w:shd w:val="clear" w:color="auto" w:fill="F5F8FA"/>
        </w:rPr>
        <w:t xml:space="preserve">red from the recession, </w:t>
      </w:r>
      <w:r w:rsidRPr="00D041A7">
        <w:rPr>
          <w:shd w:val="clear" w:color="auto" w:fill="F5F8FA"/>
        </w:rPr>
        <w:t>includ</w:t>
      </w:r>
      <w:r>
        <w:rPr>
          <w:shd w:val="clear" w:color="auto" w:fill="F5F8FA"/>
        </w:rPr>
        <w:t>e Baton Rouge, LA; Austin, TX; u</w:t>
      </w:r>
      <w:r w:rsidRPr="00D041A7">
        <w:rPr>
          <w:shd w:val="clear" w:color="auto" w:fill="F5F8FA"/>
        </w:rPr>
        <w:t>rban Honolulu</w:t>
      </w:r>
      <w:r>
        <w:rPr>
          <w:shd w:val="clear" w:color="auto" w:fill="F5F8FA"/>
        </w:rPr>
        <w:t>, HI</w:t>
      </w:r>
      <w:r w:rsidRPr="00D041A7">
        <w:rPr>
          <w:shd w:val="clear" w:color="auto" w:fill="F5F8FA"/>
        </w:rPr>
        <w:t>; San Jose, TX</w:t>
      </w:r>
      <w:r w:rsidR="00F905FF">
        <w:rPr>
          <w:shd w:val="clear" w:color="auto" w:fill="F5F8FA"/>
        </w:rPr>
        <w:t xml:space="preserve"> and</w:t>
      </w:r>
      <w:r w:rsidRPr="00D041A7">
        <w:rPr>
          <w:shd w:val="clear" w:color="auto" w:fill="F5F8FA"/>
        </w:rPr>
        <w:t xml:space="preserve"> Houston, TX.</w:t>
      </w:r>
      <w:r>
        <w:rPr>
          <w:shd w:val="clear" w:color="auto" w:fill="F5F8FA"/>
        </w:rPr>
        <w:t xml:space="preserve"> </w:t>
      </w:r>
      <w:r w:rsidRPr="00D041A7">
        <w:rPr>
          <w:shd w:val="clear" w:color="auto" w:fill="F5F8FA"/>
        </w:rPr>
        <w:t>Mortgage rates are still near record lows.</w:t>
      </w:r>
    </w:p>
    <w:p w:rsidR="00151AE8" w:rsidRPr="00D041A7" w:rsidRDefault="00151AE8" w:rsidP="00151AE8">
      <w:pPr>
        <w:rPr>
          <w:spacing w:val="2"/>
          <w:shd w:val="clear" w:color="auto" w:fill="F5F8FA"/>
        </w:rPr>
      </w:pPr>
      <w:r>
        <w:rPr>
          <w:spacing w:val="2"/>
          <w:shd w:val="clear" w:color="auto" w:fill="F5F8FA"/>
        </w:rPr>
        <w:t>“A ‘new normal’</w:t>
      </w:r>
      <w:r w:rsidRPr="00D041A7">
        <w:rPr>
          <w:spacing w:val="2"/>
          <w:shd w:val="clear" w:color="auto" w:fill="F5F8FA"/>
        </w:rPr>
        <w:t xml:space="preserve"> in the housing market means th</w:t>
      </w:r>
      <w:r>
        <w:rPr>
          <w:spacing w:val="2"/>
          <w:shd w:val="clear" w:color="auto" w:fill="F5F8FA"/>
        </w:rPr>
        <w:t>ere's plenty of room for growth,” Collins said.</w:t>
      </w:r>
    </w:p>
    <w:p w:rsidR="006D09AE" w:rsidRPr="00D041A7" w:rsidRDefault="006D09AE" w:rsidP="006D09AE">
      <w:pPr>
        <w:rPr>
          <w:shd w:val="clear" w:color="auto" w:fill="F5F8FA"/>
        </w:rPr>
      </w:pPr>
      <w:r>
        <w:rPr>
          <w:shd w:val="clear" w:color="auto" w:fill="F5F8FA"/>
        </w:rPr>
        <w:t xml:space="preserve">There’s now a unique opportunity for multifamily construction. Collins advised those at the conference to </w:t>
      </w:r>
      <w:r w:rsidRPr="00D041A7">
        <w:rPr>
          <w:shd w:val="clear" w:color="auto" w:fill="F5F8FA"/>
        </w:rPr>
        <w:t>ca</w:t>
      </w:r>
      <w:r>
        <w:rPr>
          <w:shd w:val="clear" w:color="auto" w:fill="F5F8FA"/>
        </w:rPr>
        <w:t>ll on existing units that now seem outdated in their</w:t>
      </w:r>
      <w:r w:rsidRPr="00D041A7">
        <w:rPr>
          <w:shd w:val="clear" w:color="auto" w:fill="F5F8FA"/>
        </w:rPr>
        <w:t xml:space="preserve"> area</w:t>
      </w:r>
      <w:r>
        <w:rPr>
          <w:shd w:val="clear" w:color="auto" w:fill="F5F8FA"/>
        </w:rPr>
        <w:t>s</w:t>
      </w:r>
      <w:r w:rsidRPr="00D041A7">
        <w:rPr>
          <w:shd w:val="clear" w:color="auto" w:fill="F5F8FA"/>
        </w:rPr>
        <w:t xml:space="preserve">. </w:t>
      </w:r>
    </w:p>
    <w:p w:rsidR="006D09AE" w:rsidRPr="00D041A7" w:rsidRDefault="006D09AE" w:rsidP="006D09AE">
      <w:pPr>
        <w:rPr>
          <w:shd w:val="clear" w:color="auto" w:fill="F5F8FA"/>
        </w:rPr>
      </w:pPr>
      <w:r w:rsidRPr="00D041A7">
        <w:rPr>
          <w:shd w:val="clear" w:color="auto" w:fill="F5F8FA"/>
        </w:rPr>
        <w:t>“Those doors and windows need upgraded in order for owners to compete with</w:t>
      </w:r>
      <w:r w:rsidR="00F905FF">
        <w:rPr>
          <w:shd w:val="clear" w:color="auto" w:fill="F5F8FA"/>
        </w:rPr>
        <w:t>in the</w:t>
      </w:r>
      <w:r w:rsidRPr="00D041A7">
        <w:rPr>
          <w:shd w:val="clear" w:color="auto" w:fill="F5F8FA"/>
        </w:rPr>
        <w:t xml:space="preserve"> rental market.”</w:t>
      </w:r>
    </w:p>
    <w:p w:rsidR="006D09AE" w:rsidRPr="00D041A7" w:rsidRDefault="006D09AE" w:rsidP="006D09AE">
      <w:pPr>
        <w:rPr>
          <w:spacing w:val="2"/>
          <w:shd w:val="clear" w:color="auto" w:fill="F5F8FA"/>
        </w:rPr>
      </w:pPr>
      <w:r>
        <w:rPr>
          <w:rFonts w:cstheme="minorHAnsi"/>
          <w:spacing w:val="2"/>
          <w:shd w:val="clear" w:color="auto" w:fill="F5F8FA"/>
        </w:rPr>
        <w:t xml:space="preserve">Collins went on to discuss some current trends, which include </w:t>
      </w:r>
      <w:r>
        <w:rPr>
          <w:shd w:val="clear" w:color="auto" w:fill="F5F8FA"/>
        </w:rPr>
        <w:t>g</w:t>
      </w:r>
      <w:r w:rsidRPr="00D041A7">
        <w:rPr>
          <w:shd w:val="clear" w:color="auto" w:fill="F5F8FA"/>
        </w:rPr>
        <w:t xml:space="preserve">lass </w:t>
      </w:r>
      <w:r>
        <w:rPr>
          <w:shd w:val="clear" w:color="auto" w:fill="F5F8FA"/>
        </w:rPr>
        <w:t xml:space="preserve">and labor </w:t>
      </w:r>
      <w:r w:rsidRPr="00D041A7">
        <w:rPr>
          <w:shd w:val="clear" w:color="auto" w:fill="F5F8FA"/>
        </w:rPr>
        <w:t>shortages</w:t>
      </w:r>
      <w:r>
        <w:rPr>
          <w:spacing w:val="2"/>
          <w:shd w:val="clear" w:color="auto" w:fill="F5F8FA"/>
        </w:rPr>
        <w:t xml:space="preserve"> --</w:t>
      </w:r>
      <w:r w:rsidRPr="00D041A7">
        <w:rPr>
          <w:spacing w:val="2"/>
          <w:shd w:val="clear" w:color="auto" w:fill="F5F8FA"/>
        </w:rPr>
        <w:t xml:space="preserve"> not just on </w:t>
      </w:r>
      <w:r>
        <w:rPr>
          <w:spacing w:val="2"/>
          <w:shd w:val="clear" w:color="auto" w:fill="F5F8FA"/>
        </w:rPr>
        <w:t xml:space="preserve">the </w:t>
      </w:r>
      <w:r w:rsidRPr="00D041A7">
        <w:rPr>
          <w:spacing w:val="2"/>
          <w:shd w:val="clear" w:color="auto" w:fill="F5F8FA"/>
        </w:rPr>
        <w:t>construction side, but also internally for window and door manufacturers.</w:t>
      </w:r>
    </w:p>
    <w:p w:rsidR="006D09AE" w:rsidRPr="00D041A7" w:rsidRDefault="006D09AE" w:rsidP="006D09AE">
      <w:pPr>
        <w:rPr>
          <w:spacing w:val="2"/>
          <w:shd w:val="clear" w:color="auto" w:fill="F5F8FA"/>
        </w:rPr>
      </w:pPr>
      <w:r>
        <w:rPr>
          <w:spacing w:val="2"/>
          <w:shd w:val="clear" w:color="auto" w:fill="F5F8FA"/>
        </w:rPr>
        <w:t>“</w:t>
      </w:r>
      <w:r w:rsidRPr="00D041A7">
        <w:rPr>
          <w:spacing w:val="2"/>
          <w:shd w:val="clear" w:color="auto" w:fill="F5F8FA"/>
        </w:rPr>
        <w:t>A tight construction labor market rewards fenestration manufacturers who can find pl</w:t>
      </w:r>
      <w:r>
        <w:rPr>
          <w:spacing w:val="2"/>
          <w:shd w:val="clear" w:color="auto" w:fill="F5F8FA"/>
        </w:rPr>
        <w:t>ant labor and provide solutions,” advised Collins.</w:t>
      </w:r>
    </w:p>
    <w:p w:rsidR="006D09AE" w:rsidRDefault="006D09AE" w:rsidP="006D09AE">
      <w:pPr>
        <w:rPr>
          <w:shd w:val="clear" w:color="auto" w:fill="F5F8FA"/>
        </w:rPr>
      </w:pPr>
      <w:r>
        <w:rPr>
          <w:rFonts w:cstheme="minorHAnsi"/>
          <w:spacing w:val="2"/>
          <w:shd w:val="clear" w:color="auto" w:fill="F5F8FA"/>
        </w:rPr>
        <w:t xml:space="preserve">In terms of </w:t>
      </w:r>
      <w:r>
        <w:rPr>
          <w:shd w:val="clear" w:color="auto" w:fill="F5F8FA"/>
        </w:rPr>
        <w:t>capital market activity, Collins said that a</w:t>
      </w:r>
      <w:r w:rsidRPr="00D041A7">
        <w:rPr>
          <w:shd w:val="clear" w:color="auto" w:fill="F5F8FA"/>
        </w:rPr>
        <w:t>fter a bounce in 2015, total window and door acti</w:t>
      </w:r>
      <w:r>
        <w:rPr>
          <w:shd w:val="clear" w:color="auto" w:fill="F5F8FA"/>
        </w:rPr>
        <w:t xml:space="preserve">vity has dropped again in 2016. </w:t>
      </w:r>
      <w:r w:rsidRPr="00D041A7">
        <w:rPr>
          <w:shd w:val="clear" w:color="auto" w:fill="F5F8FA"/>
        </w:rPr>
        <w:t xml:space="preserve">There were 98 plant expansions </w:t>
      </w:r>
      <w:r>
        <w:rPr>
          <w:shd w:val="clear" w:color="auto" w:fill="F5F8FA"/>
        </w:rPr>
        <w:t>between</w:t>
      </w:r>
      <w:r w:rsidRPr="00D041A7">
        <w:rPr>
          <w:shd w:val="clear" w:color="auto" w:fill="F5F8FA"/>
        </w:rPr>
        <w:t xml:space="preserve"> 2006-2014</w:t>
      </w:r>
      <w:r w:rsidR="00F905FF">
        <w:rPr>
          <w:shd w:val="clear" w:color="auto" w:fill="F5F8FA"/>
        </w:rPr>
        <w:t xml:space="preserve"> and</w:t>
      </w:r>
      <w:r>
        <w:rPr>
          <w:shd w:val="clear" w:color="auto" w:fill="F5F8FA"/>
        </w:rPr>
        <w:t xml:space="preserve"> </w:t>
      </w:r>
      <w:r w:rsidRPr="00D041A7">
        <w:rPr>
          <w:shd w:val="clear" w:color="auto" w:fill="F5F8FA"/>
        </w:rPr>
        <w:t xml:space="preserve">88 total closures in </w:t>
      </w:r>
      <w:r w:rsidR="00F905FF">
        <w:rPr>
          <w:shd w:val="clear" w:color="auto" w:fill="F5F8FA"/>
        </w:rPr>
        <w:t xml:space="preserve">that </w:t>
      </w:r>
      <w:r w:rsidRPr="00D041A7">
        <w:rPr>
          <w:shd w:val="clear" w:color="auto" w:fill="F5F8FA"/>
        </w:rPr>
        <w:t xml:space="preserve">same period. </w:t>
      </w:r>
    </w:p>
    <w:p w:rsidR="00151AE8" w:rsidRPr="006D09AE" w:rsidRDefault="006D09AE" w:rsidP="00DA370D">
      <w:pPr>
        <w:rPr>
          <w:shd w:val="clear" w:color="auto" w:fill="F5F8FA"/>
        </w:rPr>
      </w:pPr>
      <w:r>
        <w:rPr>
          <w:shd w:val="clear" w:color="auto" w:fill="F5F8FA"/>
        </w:rPr>
        <w:t>“</w:t>
      </w:r>
      <w:r w:rsidRPr="00D041A7">
        <w:rPr>
          <w:shd w:val="clear" w:color="auto" w:fill="F5F8FA"/>
        </w:rPr>
        <w:t>This is</w:t>
      </w:r>
      <w:r>
        <w:rPr>
          <w:shd w:val="clear" w:color="auto" w:fill="F5F8FA"/>
        </w:rPr>
        <w:t xml:space="preserve"> indicative of ongoing recovery,” Collins concluded. </w:t>
      </w:r>
    </w:p>
    <w:p w:rsidR="00DA370D" w:rsidRPr="000F3E99" w:rsidRDefault="00DA370D" w:rsidP="00DA370D">
      <w:r w:rsidRPr="00861768">
        <w:rPr>
          <w:color w:val="000000"/>
          <w:shd w:val="clear" w:color="auto" w:fill="FFFFFF"/>
        </w:rPr>
        <w:t>More information about AAMA and its activities can be found via the</w:t>
      </w:r>
      <w:r w:rsidRPr="00861768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9" w:anchor="press" w:history="1">
        <w:r w:rsidRPr="00861768">
          <w:rPr>
            <w:rStyle w:val="Hyperlink"/>
            <w:rFonts w:cs="Arial"/>
            <w:sz w:val="22"/>
          </w:rPr>
          <w:t>AAMA Media Relations page</w:t>
        </w:r>
      </w:hyperlink>
      <w:r w:rsidRPr="00861768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861768">
        <w:rPr>
          <w:color w:val="000000"/>
          <w:shd w:val="clear" w:color="auto" w:fill="FFFFFF"/>
        </w:rPr>
        <w:t>or on the AAMA website,</w:t>
      </w:r>
      <w:r w:rsidRPr="00861768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10" w:history="1">
        <w:r w:rsidRPr="00861768">
          <w:rPr>
            <w:rStyle w:val="Hyperlink"/>
            <w:rFonts w:cs="Arial"/>
            <w:sz w:val="22"/>
          </w:rPr>
          <w:t>www.aamanet.org</w:t>
        </w:r>
      </w:hyperlink>
      <w:r w:rsidRPr="00861768">
        <w:rPr>
          <w:color w:val="000000"/>
          <w:shd w:val="clear" w:color="auto" w:fill="FFFFFF"/>
        </w:rPr>
        <w:t>.</w:t>
      </w:r>
    </w:p>
    <w:p w:rsidR="003B4705" w:rsidRDefault="003B4705" w:rsidP="00B45A9E">
      <w:pPr>
        <w:pStyle w:val="NewsbodyArial12"/>
        <w:jc w:val="center"/>
        <w:rPr>
          <w:rStyle w:val="Emphasis"/>
          <w:sz w:val="20"/>
          <w:highlight w:val="white"/>
        </w:rPr>
      </w:pPr>
      <w:r>
        <w:rPr>
          <w:rStyle w:val="Emphasis"/>
          <w:sz w:val="20"/>
        </w:rPr>
        <w:t>AAMA is the source of performance standards, product certifica</w:t>
      </w:r>
      <w:r w:rsidR="00B83FAA">
        <w:rPr>
          <w:rStyle w:val="Emphasis"/>
          <w:sz w:val="20"/>
        </w:rPr>
        <w:t>tion</w:t>
      </w:r>
    </w:p>
    <w:p w:rsidR="00971CDF" w:rsidRPr="000F3E99" w:rsidRDefault="003B4705" w:rsidP="000F3E99">
      <w:pPr>
        <w:pStyle w:val="NewsbodyArial120"/>
        <w:tabs>
          <w:tab w:val="left" w:pos="9360"/>
          <w:tab w:val="left" w:pos="10080"/>
        </w:tabs>
        <w:spacing w:after="0" w:line="240" w:lineRule="auto"/>
        <w:jc w:val="center"/>
        <w:rPr>
          <w:i/>
          <w:sz w:val="20"/>
          <w:highlight w:val="white"/>
          <w:vertAlign w:val="superscript"/>
        </w:rPr>
      </w:pPr>
      <w:r>
        <w:rPr>
          <w:rStyle w:val="Emphasis"/>
          <w:sz w:val="20"/>
        </w:rPr>
        <w:t xml:space="preserve">and educational programs for the fenestration </w:t>
      </w:r>
      <w:r>
        <w:rPr>
          <w:rStyle w:val="Emphasis"/>
          <w:sz w:val="20"/>
          <w:highlight w:val="white"/>
        </w:rPr>
        <w:t>industry.</w:t>
      </w:r>
      <w:r>
        <w:rPr>
          <w:rStyle w:val="Emphasis"/>
          <w:sz w:val="20"/>
          <w:highlight w:val="white"/>
          <w:vertAlign w:val="superscript"/>
        </w:rPr>
        <w:t>SM</w:t>
      </w:r>
    </w:p>
    <w:sectPr w:rsidR="00971CDF" w:rsidRPr="000F3E99" w:rsidSect="0097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E8" w:rsidRDefault="00151AE8" w:rsidP="00286C05">
      <w:pPr>
        <w:spacing w:after="0" w:line="240" w:lineRule="auto"/>
      </w:pPr>
      <w:r>
        <w:separator/>
      </w:r>
    </w:p>
  </w:endnote>
  <w:endnote w:type="continuationSeparator" w:id="0">
    <w:p w:rsidR="00151AE8" w:rsidRDefault="00151AE8" w:rsidP="0028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E8" w:rsidRDefault="00151AE8" w:rsidP="00286C05">
      <w:pPr>
        <w:spacing w:after="0" w:line="240" w:lineRule="auto"/>
      </w:pPr>
      <w:r>
        <w:separator/>
      </w:r>
    </w:p>
  </w:footnote>
  <w:footnote w:type="continuationSeparator" w:id="0">
    <w:p w:rsidR="00151AE8" w:rsidRDefault="00151AE8" w:rsidP="00286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705"/>
    <w:rsid w:val="00007882"/>
    <w:rsid w:val="00014476"/>
    <w:rsid w:val="000438FC"/>
    <w:rsid w:val="00094A83"/>
    <w:rsid w:val="000D7D3F"/>
    <w:rsid w:val="000E0048"/>
    <w:rsid w:val="000F3E99"/>
    <w:rsid w:val="000F5612"/>
    <w:rsid w:val="0010272B"/>
    <w:rsid w:val="001328EA"/>
    <w:rsid w:val="00151AE8"/>
    <w:rsid w:val="00161DD2"/>
    <w:rsid w:val="001920EB"/>
    <w:rsid w:val="001C2134"/>
    <w:rsid w:val="001D5F14"/>
    <w:rsid w:val="0022631B"/>
    <w:rsid w:val="002402DA"/>
    <w:rsid w:val="00286C05"/>
    <w:rsid w:val="0029580F"/>
    <w:rsid w:val="002B68F1"/>
    <w:rsid w:val="002C2F8A"/>
    <w:rsid w:val="002D1113"/>
    <w:rsid w:val="0032786E"/>
    <w:rsid w:val="00345F67"/>
    <w:rsid w:val="00350C06"/>
    <w:rsid w:val="00353912"/>
    <w:rsid w:val="00370F2A"/>
    <w:rsid w:val="003738D0"/>
    <w:rsid w:val="00377DB9"/>
    <w:rsid w:val="0039080C"/>
    <w:rsid w:val="00394D22"/>
    <w:rsid w:val="003B4705"/>
    <w:rsid w:val="003E2E81"/>
    <w:rsid w:val="003F2474"/>
    <w:rsid w:val="00413F89"/>
    <w:rsid w:val="00450C10"/>
    <w:rsid w:val="004559E8"/>
    <w:rsid w:val="0047140F"/>
    <w:rsid w:val="00490024"/>
    <w:rsid w:val="004929B8"/>
    <w:rsid w:val="004A5936"/>
    <w:rsid w:val="004D486A"/>
    <w:rsid w:val="004F4132"/>
    <w:rsid w:val="005009E4"/>
    <w:rsid w:val="00503E3E"/>
    <w:rsid w:val="00602360"/>
    <w:rsid w:val="006116C7"/>
    <w:rsid w:val="00626BA6"/>
    <w:rsid w:val="00634EB4"/>
    <w:rsid w:val="0066253E"/>
    <w:rsid w:val="00665D41"/>
    <w:rsid w:val="00676EC9"/>
    <w:rsid w:val="00682A15"/>
    <w:rsid w:val="006B0A0D"/>
    <w:rsid w:val="006D09AE"/>
    <w:rsid w:val="006D7EA6"/>
    <w:rsid w:val="006E3B2A"/>
    <w:rsid w:val="00755208"/>
    <w:rsid w:val="00774D0E"/>
    <w:rsid w:val="007853E9"/>
    <w:rsid w:val="007B66A4"/>
    <w:rsid w:val="007C76EB"/>
    <w:rsid w:val="007E3A46"/>
    <w:rsid w:val="007F2EE1"/>
    <w:rsid w:val="008004CB"/>
    <w:rsid w:val="008423C6"/>
    <w:rsid w:val="0085164B"/>
    <w:rsid w:val="00861768"/>
    <w:rsid w:val="008E106E"/>
    <w:rsid w:val="009123BA"/>
    <w:rsid w:val="00917D65"/>
    <w:rsid w:val="00933F0A"/>
    <w:rsid w:val="00960546"/>
    <w:rsid w:val="00971CDF"/>
    <w:rsid w:val="009A6AFA"/>
    <w:rsid w:val="009C33E2"/>
    <w:rsid w:val="009E7BFE"/>
    <w:rsid w:val="00A86525"/>
    <w:rsid w:val="00A87FBE"/>
    <w:rsid w:val="00AB0969"/>
    <w:rsid w:val="00AD1B92"/>
    <w:rsid w:val="00AF6A1F"/>
    <w:rsid w:val="00B13E67"/>
    <w:rsid w:val="00B24642"/>
    <w:rsid w:val="00B3699F"/>
    <w:rsid w:val="00B447BE"/>
    <w:rsid w:val="00B45A9E"/>
    <w:rsid w:val="00B664D7"/>
    <w:rsid w:val="00B800CF"/>
    <w:rsid w:val="00B83FAA"/>
    <w:rsid w:val="00B86BD1"/>
    <w:rsid w:val="00BA2095"/>
    <w:rsid w:val="00BD6F91"/>
    <w:rsid w:val="00BE5FE6"/>
    <w:rsid w:val="00C13C1D"/>
    <w:rsid w:val="00C22766"/>
    <w:rsid w:val="00C9555A"/>
    <w:rsid w:val="00C96B3F"/>
    <w:rsid w:val="00CF1611"/>
    <w:rsid w:val="00CF733B"/>
    <w:rsid w:val="00CF734C"/>
    <w:rsid w:val="00D25F94"/>
    <w:rsid w:val="00D27642"/>
    <w:rsid w:val="00D84FF7"/>
    <w:rsid w:val="00DA055C"/>
    <w:rsid w:val="00DA370D"/>
    <w:rsid w:val="00DC4CE6"/>
    <w:rsid w:val="00DC4D57"/>
    <w:rsid w:val="00E04E15"/>
    <w:rsid w:val="00E46113"/>
    <w:rsid w:val="00EA4B26"/>
    <w:rsid w:val="00EF1739"/>
    <w:rsid w:val="00EF41BD"/>
    <w:rsid w:val="00F022E4"/>
    <w:rsid w:val="00F03EBB"/>
    <w:rsid w:val="00F1603D"/>
    <w:rsid w:val="00F24824"/>
    <w:rsid w:val="00F34AEE"/>
    <w:rsid w:val="00F4264D"/>
    <w:rsid w:val="00F517DF"/>
    <w:rsid w:val="00F72381"/>
    <w:rsid w:val="00F766E9"/>
    <w:rsid w:val="00F77927"/>
    <w:rsid w:val="00F905FF"/>
    <w:rsid w:val="00F917E0"/>
    <w:rsid w:val="00F962CB"/>
    <w:rsid w:val="00FE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B4705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3B4705"/>
    <w:rPr>
      <w:color w:val="0000FF"/>
      <w:spacing w:val="0"/>
      <w:sz w:val="24"/>
      <w:u w:val="single"/>
    </w:rPr>
  </w:style>
  <w:style w:type="character" w:styleId="Emphasis">
    <w:name w:val="Emphasis"/>
    <w:qFormat/>
    <w:rsid w:val="003B4705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3B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20" w:line="356" w:lineRule="exact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customStyle="1" w:styleId="NewsbodyArial120">
    <w:name w:val="News body /Arial 12"/>
    <w:basedOn w:val="Normal"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56" w:lineRule="exact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3B470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B45A9E"/>
  </w:style>
  <w:style w:type="paragraph" w:styleId="BalloonText">
    <w:name w:val="Balloon Text"/>
    <w:basedOn w:val="Normal"/>
    <w:link w:val="BalloonTextChar"/>
    <w:uiPriority w:val="99"/>
    <w:semiHidden/>
    <w:unhideWhenUsed/>
    <w:rsid w:val="007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0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2E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link">
    <w:name w:val="text-link"/>
    <w:basedOn w:val="DefaultParagraphFont"/>
    <w:rsid w:val="00CF733B"/>
  </w:style>
  <w:style w:type="paragraph" w:styleId="Header">
    <w:name w:val="header"/>
    <w:basedOn w:val="Normal"/>
    <w:link w:val="Head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C05"/>
  </w:style>
  <w:style w:type="paragraph" w:styleId="Footer">
    <w:name w:val="footer"/>
    <w:basedOn w:val="Normal"/>
    <w:link w:val="Foot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C05"/>
  </w:style>
  <w:style w:type="paragraph" w:styleId="PlainText">
    <w:name w:val="Plain Text"/>
    <w:basedOn w:val="Normal"/>
    <w:link w:val="PlainTextChar"/>
    <w:uiPriority w:val="99"/>
    <w:unhideWhenUsed/>
    <w:rsid w:val="00F03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3EB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ingi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ickson@aamanet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ther@heatherwestpr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aamanet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amanet.org/general/1/379/media-re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adickson</cp:lastModifiedBy>
  <cp:revision>3</cp:revision>
  <dcterms:created xsi:type="dcterms:W3CDTF">2016-09-28T18:57:00Z</dcterms:created>
  <dcterms:modified xsi:type="dcterms:W3CDTF">2016-09-28T18:59:00Z</dcterms:modified>
</cp:coreProperties>
</file>