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0AE93D" w14:textId="4DA18CF1" w:rsidR="00B93302" w:rsidRPr="00D9258D" w:rsidRDefault="003D5897" w:rsidP="00B9330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56"/>
        </w:rPr>
      </w:pPr>
      <w:r w:rsidRPr="00D9258D">
        <w:rPr>
          <w:rFonts w:ascii="Helvetica" w:hAnsi="Helvetica"/>
          <w:sz w:val="56"/>
        </w:rPr>
        <w:t>New</w:t>
      </w:r>
      <w:r w:rsidRPr="00D9258D">
        <w:rPr>
          <w:rFonts w:ascii="Helvetica-Narrow" w:hAnsi="Helvetica-Narrow"/>
          <w:sz w:val="56"/>
        </w:rPr>
        <w:t xml:space="preserve">s </w:t>
      </w:r>
      <w:r w:rsidR="00F8328B">
        <w:rPr>
          <w:rFonts w:ascii="Helvetica" w:hAnsi="Helvetica"/>
          <w:sz w:val="56"/>
        </w:rPr>
        <w:t>Release</w:t>
      </w:r>
    </w:p>
    <w:p w14:paraId="4BA2AAB7" w14:textId="6C842192" w:rsidR="00B93302" w:rsidRPr="00D9258D" w:rsidRDefault="00F8328B" w:rsidP="00B9330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szCs w:val="22"/>
        </w:rPr>
      </w:pPr>
      <w:r>
        <w:rPr>
          <w:rFonts w:ascii="Arial" w:hAnsi="Arial"/>
          <w:b/>
          <w:sz w:val="22"/>
          <w:szCs w:val="22"/>
        </w:rPr>
        <w:br/>
      </w:r>
      <w:r w:rsidR="003D5897" w:rsidRPr="00D9258D">
        <w:rPr>
          <w:rFonts w:ascii="Arial" w:hAnsi="Arial"/>
          <w:b/>
          <w:sz w:val="22"/>
          <w:szCs w:val="22"/>
        </w:rPr>
        <w:t>Media</w:t>
      </w:r>
      <w:r w:rsidR="00B93302" w:rsidRPr="00D9258D">
        <w:rPr>
          <w:rFonts w:ascii="Arial" w:hAnsi="Arial"/>
          <w:b/>
          <w:sz w:val="22"/>
          <w:szCs w:val="22"/>
        </w:rPr>
        <w:t xml:space="preserve"> Contacts</w:t>
      </w:r>
    </w:p>
    <w:p w14:paraId="3A7C1B5A" w14:textId="77777777" w:rsidR="00B93302" w:rsidRPr="00D9258D" w:rsidRDefault="00B93302" w:rsidP="00B9330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18"/>
          <w:szCs w:val="18"/>
        </w:rPr>
      </w:pPr>
      <w:r w:rsidRPr="00D9258D">
        <w:rPr>
          <w:rFonts w:ascii="Arial" w:hAnsi="Arial" w:cs="Arial"/>
          <w:sz w:val="18"/>
          <w:szCs w:val="18"/>
        </w:rPr>
        <w:t>Heather West, Heather West Public Relations</w:t>
      </w:r>
    </w:p>
    <w:p w14:paraId="4632229D" w14:textId="12AC8E1A" w:rsidR="00B93302" w:rsidRPr="00C150D2" w:rsidRDefault="00B93302" w:rsidP="00B9330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18"/>
          <w:szCs w:val="18"/>
          <w:lang w:val="fr-FR"/>
        </w:rPr>
      </w:pPr>
      <w:proofErr w:type="gramStart"/>
      <w:r w:rsidRPr="00C150D2">
        <w:rPr>
          <w:rFonts w:ascii="Arial" w:hAnsi="Arial" w:cs="Arial"/>
          <w:sz w:val="18"/>
          <w:szCs w:val="18"/>
          <w:lang w:val="fr-FR"/>
        </w:rPr>
        <w:t>Email:</w:t>
      </w:r>
      <w:proofErr w:type="gramEnd"/>
      <w:r w:rsidRPr="00C150D2">
        <w:rPr>
          <w:rFonts w:ascii="Arial" w:hAnsi="Arial" w:cs="Arial"/>
          <w:sz w:val="18"/>
          <w:szCs w:val="18"/>
          <w:lang w:val="fr-FR"/>
        </w:rPr>
        <w:t xml:space="preserve">  </w:t>
      </w:r>
      <w:hyperlink r:id="rId8" w:history="1">
        <w:r w:rsidRPr="00C150D2">
          <w:rPr>
            <w:rStyle w:val="Hyperlink"/>
            <w:rFonts w:ascii="Arial" w:hAnsi="Arial" w:cs="Arial"/>
            <w:sz w:val="18"/>
            <w:szCs w:val="18"/>
            <w:lang w:val="fr-FR"/>
          </w:rPr>
          <w:t>heather@heatherwestpr.com</w:t>
        </w:r>
      </w:hyperlink>
      <w:r w:rsidRPr="00C150D2">
        <w:rPr>
          <w:rFonts w:ascii="Arial" w:hAnsi="Arial" w:cs="Arial"/>
          <w:sz w:val="18"/>
          <w:szCs w:val="18"/>
          <w:lang w:val="fr-FR"/>
        </w:rPr>
        <w:t xml:space="preserve">; </w:t>
      </w:r>
      <w:proofErr w:type="gramStart"/>
      <w:r w:rsidR="00F8328B" w:rsidRPr="00C150D2">
        <w:rPr>
          <w:rFonts w:ascii="Arial" w:hAnsi="Arial" w:cs="Arial"/>
          <w:sz w:val="18"/>
          <w:szCs w:val="18"/>
          <w:lang w:val="fr-FR"/>
        </w:rPr>
        <w:t>Phone:</w:t>
      </w:r>
      <w:proofErr w:type="gramEnd"/>
      <w:r w:rsidR="00F8328B" w:rsidRPr="00C150D2">
        <w:rPr>
          <w:rFonts w:ascii="Arial" w:hAnsi="Arial" w:cs="Arial"/>
          <w:sz w:val="18"/>
          <w:szCs w:val="18"/>
          <w:lang w:val="fr-FR"/>
        </w:rPr>
        <w:t xml:space="preserve"> </w:t>
      </w:r>
      <w:r w:rsidRPr="00C150D2">
        <w:rPr>
          <w:rFonts w:ascii="Arial" w:hAnsi="Arial" w:cs="Arial"/>
          <w:sz w:val="18"/>
          <w:szCs w:val="18"/>
          <w:lang w:val="fr-FR"/>
        </w:rPr>
        <w:t>612-724-8760</w:t>
      </w:r>
    </w:p>
    <w:p w14:paraId="0C66AF7D" w14:textId="77777777" w:rsidR="00B93302" w:rsidRPr="00C150D2" w:rsidRDefault="00B93302" w:rsidP="00B9330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18"/>
          <w:szCs w:val="18"/>
          <w:lang w:val="fr-FR"/>
        </w:rPr>
      </w:pPr>
    </w:p>
    <w:p w14:paraId="5A6708B4" w14:textId="1B99934B" w:rsidR="00B93302" w:rsidRPr="00D9258D" w:rsidRDefault="00B93302" w:rsidP="00B9330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18"/>
          <w:szCs w:val="18"/>
        </w:rPr>
      </w:pPr>
      <w:r w:rsidRPr="00D9258D">
        <w:rPr>
          <w:rFonts w:ascii="Arial" w:hAnsi="Arial" w:cs="Arial"/>
          <w:sz w:val="18"/>
          <w:szCs w:val="18"/>
        </w:rPr>
        <w:t xml:space="preserve">Angela Dickson, marketing </w:t>
      </w:r>
      <w:r w:rsidR="00112C64">
        <w:rPr>
          <w:rFonts w:ascii="Arial" w:hAnsi="Arial" w:cs="Arial"/>
          <w:sz w:val="18"/>
          <w:szCs w:val="18"/>
        </w:rPr>
        <w:t>and communications director</w:t>
      </w:r>
      <w:r w:rsidRPr="00D9258D">
        <w:rPr>
          <w:rFonts w:ascii="Arial" w:hAnsi="Arial" w:cs="Arial"/>
          <w:sz w:val="18"/>
          <w:szCs w:val="18"/>
        </w:rPr>
        <w:t xml:space="preserve">, </w:t>
      </w:r>
      <w:r w:rsidR="007D091F">
        <w:rPr>
          <w:rFonts w:ascii="Arial" w:hAnsi="Arial" w:cs="Arial"/>
          <w:sz w:val="18"/>
          <w:szCs w:val="18"/>
        </w:rPr>
        <w:t>FGIA</w:t>
      </w:r>
    </w:p>
    <w:p w14:paraId="3DC5C75E" w14:textId="1CF16542" w:rsidR="00B93302" w:rsidRPr="00C150D2" w:rsidRDefault="00B93302" w:rsidP="00B9330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18"/>
          <w:szCs w:val="18"/>
          <w:lang w:val="fr-FR"/>
        </w:rPr>
      </w:pPr>
      <w:proofErr w:type="gramStart"/>
      <w:r w:rsidRPr="00C150D2">
        <w:rPr>
          <w:rFonts w:ascii="Arial" w:hAnsi="Arial" w:cs="Arial"/>
          <w:sz w:val="18"/>
          <w:szCs w:val="18"/>
          <w:lang w:val="fr-FR"/>
        </w:rPr>
        <w:t>Email:</w:t>
      </w:r>
      <w:proofErr w:type="gramEnd"/>
      <w:r w:rsidRPr="00C150D2">
        <w:rPr>
          <w:rFonts w:ascii="Arial" w:hAnsi="Arial" w:cs="Arial"/>
          <w:sz w:val="18"/>
          <w:szCs w:val="18"/>
          <w:lang w:val="fr-FR"/>
        </w:rPr>
        <w:t xml:space="preserve"> </w:t>
      </w:r>
      <w:hyperlink r:id="rId9" w:history="1">
        <w:r w:rsidR="005C7D7D" w:rsidRPr="00C150D2">
          <w:rPr>
            <w:rStyle w:val="Hyperlink"/>
            <w:rFonts w:ascii="Arial" w:hAnsi="Arial" w:cs="Arial"/>
            <w:sz w:val="18"/>
            <w:szCs w:val="18"/>
            <w:lang w:val="fr-FR"/>
          </w:rPr>
          <w:t>adickson@fgiaonline.org</w:t>
        </w:r>
      </w:hyperlink>
      <w:r w:rsidRPr="00C150D2">
        <w:rPr>
          <w:rFonts w:ascii="Arial" w:hAnsi="Arial" w:cs="Arial"/>
          <w:sz w:val="18"/>
          <w:szCs w:val="18"/>
          <w:lang w:val="fr-FR"/>
        </w:rPr>
        <w:t xml:space="preserve">; </w:t>
      </w:r>
      <w:proofErr w:type="gramStart"/>
      <w:r w:rsidR="00F8328B" w:rsidRPr="00C150D2">
        <w:rPr>
          <w:rFonts w:ascii="Arial" w:hAnsi="Arial" w:cs="Arial"/>
          <w:sz w:val="18"/>
          <w:szCs w:val="18"/>
          <w:lang w:val="fr-FR"/>
        </w:rPr>
        <w:t>Phone:</w:t>
      </w:r>
      <w:proofErr w:type="gramEnd"/>
      <w:r w:rsidR="00F8328B" w:rsidRPr="00C150D2">
        <w:rPr>
          <w:rFonts w:ascii="Arial" w:hAnsi="Arial" w:cs="Arial"/>
          <w:sz w:val="18"/>
          <w:szCs w:val="18"/>
          <w:lang w:val="fr-FR"/>
        </w:rPr>
        <w:t xml:space="preserve"> </w:t>
      </w:r>
      <w:r w:rsidR="00CE0952" w:rsidRPr="00C150D2">
        <w:rPr>
          <w:rFonts w:ascii="Arial" w:hAnsi="Arial" w:cs="Arial"/>
          <w:sz w:val="18"/>
          <w:szCs w:val="18"/>
          <w:lang w:val="fr-FR"/>
        </w:rPr>
        <w:t>630-920-4999</w:t>
      </w:r>
    </w:p>
    <w:p w14:paraId="677E4327" w14:textId="3B87BCB7" w:rsidR="00305DAD" w:rsidRPr="00D9258D" w:rsidRDefault="00C150D2" w:rsidP="00305DAD">
      <w:pPr>
        <w:pStyle w:val="Title"/>
        <w:jc w:val="right"/>
        <w:rPr>
          <w:b w:val="0"/>
          <w:sz w:val="24"/>
          <w:szCs w:val="24"/>
        </w:rPr>
      </w:pPr>
      <w:r w:rsidRPr="0038497C">
        <w:rPr>
          <w:b w:val="0"/>
          <w:sz w:val="24"/>
          <w:szCs w:val="24"/>
          <w:highlight w:val="yellow"/>
        </w:rPr>
        <w:t xml:space="preserve">September </w:t>
      </w:r>
      <w:r w:rsidR="00724641">
        <w:rPr>
          <w:b w:val="0"/>
          <w:sz w:val="24"/>
          <w:szCs w:val="24"/>
          <w:highlight w:val="yellow"/>
        </w:rPr>
        <w:t>9</w:t>
      </w:r>
      <w:r w:rsidR="008F1618" w:rsidRPr="0038497C">
        <w:rPr>
          <w:b w:val="0"/>
          <w:sz w:val="24"/>
          <w:szCs w:val="24"/>
          <w:highlight w:val="yellow"/>
        </w:rPr>
        <w:t xml:space="preserve">, </w:t>
      </w:r>
      <w:r w:rsidR="00400426" w:rsidRPr="0038497C">
        <w:rPr>
          <w:b w:val="0"/>
          <w:sz w:val="24"/>
          <w:szCs w:val="24"/>
          <w:highlight w:val="yellow"/>
        </w:rPr>
        <w:t>2026</w:t>
      </w:r>
    </w:p>
    <w:p w14:paraId="71E31F7C" w14:textId="77777777" w:rsidR="00305DAD" w:rsidRPr="00D9258D" w:rsidRDefault="00305DAD" w:rsidP="00305DAD">
      <w:pPr>
        <w:pStyle w:val="Title"/>
        <w:jc w:val="right"/>
        <w:rPr>
          <w:b w:val="0"/>
          <w:sz w:val="18"/>
          <w:szCs w:val="18"/>
        </w:rPr>
      </w:pPr>
    </w:p>
    <w:p w14:paraId="313BBC9A" w14:textId="743A21E9" w:rsidR="00305DAD" w:rsidRPr="00D9258D" w:rsidRDefault="009C071D" w:rsidP="0038384C">
      <w:pPr>
        <w:pStyle w:val="Title"/>
        <w:spacing w:after="240"/>
        <w:rPr>
          <w:color w:val="auto"/>
        </w:rPr>
      </w:pPr>
      <w:r>
        <w:rPr>
          <w:color w:val="auto"/>
        </w:rPr>
        <w:t>Panel at FGIA Fall Conference Covers New Solar Heat Gain Coefficient Requirements in National Building Code of Canada</w:t>
      </w:r>
    </w:p>
    <w:p w14:paraId="05F59610" w14:textId="156621FF" w:rsidR="00AA03F6" w:rsidRPr="002B0BE5" w:rsidRDefault="00A41F02" w:rsidP="008756CE">
      <w:pPr>
        <w:rPr>
          <w:szCs w:val="22"/>
        </w:rPr>
      </w:pPr>
      <w:r w:rsidRPr="002B0BE5">
        <w:rPr>
          <w:szCs w:val="22"/>
        </w:rPr>
        <w:t xml:space="preserve">SCHAUMBURG, IL </w:t>
      </w:r>
      <w:r w:rsidR="00723E5F" w:rsidRPr="002B0BE5">
        <w:rPr>
          <w:szCs w:val="22"/>
        </w:rPr>
        <w:t>–</w:t>
      </w:r>
      <w:r w:rsidR="005C7D7D" w:rsidRPr="002B0BE5">
        <w:rPr>
          <w:szCs w:val="22"/>
        </w:rPr>
        <w:t xml:space="preserve"> </w:t>
      </w:r>
      <w:r w:rsidR="00AA03F6" w:rsidRPr="002B0BE5">
        <w:rPr>
          <w:szCs w:val="22"/>
        </w:rPr>
        <w:t xml:space="preserve">New solar heat gain restrictions in the National Building Code (NBC) are transforming Canadian building design, a challenge a panel of industry experts broke down </w:t>
      </w:r>
      <w:r w:rsidR="00847943">
        <w:rPr>
          <w:szCs w:val="22"/>
        </w:rPr>
        <w:t>last</w:t>
      </w:r>
      <w:r w:rsidR="00AA03F6" w:rsidRPr="002B0BE5">
        <w:rPr>
          <w:szCs w:val="22"/>
        </w:rPr>
        <w:t xml:space="preserve"> week at the Fenestration &amp; Glazing Industry Alliance (FGIA) Fall Conference. Moderated by Amy Roberts, FGIA’s Director of Canadian Codes and Advocacy, the session featured leaders </w:t>
      </w:r>
      <w:r w:rsidR="002C6795" w:rsidRPr="002B0BE5">
        <w:rPr>
          <w:szCs w:val="22"/>
        </w:rPr>
        <w:t>including</w:t>
      </w:r>
      <w:r w:rsidR="00AA03F6" w:rsidRPr="002B0BE5">
        <w:rPr>
          <w:szCs w:val="22"/>
        </w:rPr>
        <w:t xml:space="preserve"> </w:t>
      </w:r>
      <w:r w:rsidR="002C6795" w:rsidRPr="002B0BE5">
        <w:rPr>
          <w:szCs w:val="22"/>
        </w:rPr>
        <w:t>Jeff Baker (</w:t>
      </w:r>
      <w:proofErr w:type="spellStart"/>
      <w:r w:rsidR="002C6795" w:rsidRPr="002B0BE5">
        <w:rPr>
          <w:szCs w:val="22"/>
        </w:rPr>
        <w:fldChar w:fldCharType="begin"/>
      </w:r>
      <w:r w:rsidR="002C6795" w:rsidRPr="002B0BE5">
        <w:rPr>
          <w:szCs w:val="22"/>
        </w:rPr>
        <w:instrText>HYPERLINK "https://www.westlab.com/"</w:instrText>
      </w:r>
      <w:r w:rsidR="002C6795" w:rsidRPr="002B0BE5">
        <w:rPr>
          <w:szCs w:val="22"/>
        </w:rPr>
      </w:r>
      <w:r w:rsidR="002C6795" w:rsidRPr="002B0BE5">
        <w:rPr>
          <w:szCs w:val="22"/>
        </w:rPr>
        <w:fldChar w:fldCharType="separate"/>
      </w:r>
      <w:r w:rsidR="002C6795" w:rsidRPr="002B0BE5">
        <w:rPr>
          <w:rStyle w:val="Hyperlink"/>
          <w:sz w:val="22"/>
          <w:szCs w:val="22"/>
        </w:rPr>
        <w:t>WESTLab</w:t>
      </w:r>
      <w:proofErr w:type="spellEnd"/>
      <w:r w:rsidR="002C6795" w:rsidRPr="002B0BE5">
        <w:rPr>
          <w:rStyle w:val="Hyperlink"/>
          <w:sz w:val="22"/>
          <w:szCs w:val="22"/>
        </w:rPr>
        <w:t xml:space="preserve"> Canada</w:t>
      </w:r>
      <w:r w:rsidR="002C6795" w:rsidRPr="002B0BE5">
        <w:rPr>
          <w:szCs w:val="22"/>
        </w:rPr>
        <w:fldChar w:fldCharType="end"/>
      </w:r>
      <w:r w:rsidR="002C6795" w:rsidRPr="002B0BE5">
        <w:rPr>
          <w:szCs w:val="22"/>
        </w:rPr>
        <w:t>), Lisa Bergeron (</w:t>
      </w:r>
      <w:hyperlink r:id="rId10" w:history="1">
        <w:r w:rsidR="002C6795" w:rsidRPr="002B0BE5">
          <w:rPr>
            <w:rStyle w:val="Hyperlink"/>
            <w:sz w:val="22"/>
            <w:szCs w:val="22"/>
          </w:rPr>
          <w:t>JELD-WEN</w:t>
        </w:r>
      </w:hyperlink>
      <w:r w:rsidR="002C6795" w:rsidRPr="002B0BE5">
        <w:rPr>
          <w:szCs w:val="22"/>
        </w:rPr>
        <w:t>) and Paul Bush (</w:t>
      </w:r>
      <w:hyperlink r:id="rId11" w:history="1">
        <w:r w:rsidR="002C6795" w:rsidRPr="002B0BE5">
          <w:rPr>
            <w:rStyle w:val="Hyperlink"/>
            <w:sz w:val="22"/>
            <w:szCs w:val="22"/>
          </w:rPr>
          <w:t>Vitro Architectural Glass</w:t>
        </w:r>
      </w:hyperlink>
      <w:r w:rsidR="002C6795" w:rsidRPr="002B0BE5">
        <w:rPr>
          <w:szCs w:val="22"/>
        </w:rPr>
        <w:t>)</w:t>
      </w:r>
      <w:r w:rsidR="00AA03F6" w:rsidRPr="002B0BE5">
        <w:rPr>
          <w:szCs w:val="22"/>
        </w:rPr>
        <w:t>, who mapped out the critical new compliance path</w:t>
      </w:r>
      <w:r w:rsidR="008756CE" w:rsidRPr="002B0BE5">
        <w:rPr>
          <w:szCs w:val="22"/>
        </w:rPr>
        <w:t xml:space="preserve"> options</w:t>
      </w:r>
      <w:r w:rsidR="00AA03F6" w:rsidRPr="002B0BE5">
        <w:rPr>
          <w:szCs w:val="22"/>
        </w:rPr>
        <w:t xml:space="preserve"> manufacturers and builders must adopt to meet these strict energy mandates.</w:t>
      </w:r>
    </w:p>
    <w:p w14:paraId="7D583B27" w14:textId="4DB73F59" w:rsidR="009C071D" w:rsidRPr="009C071D" w:rsidRDefault="009C071D" w:rsidP="009C071D">
      <w:r w:rsidRPr="009C071D">
        <w:t>Panelists also shared insight into key performance metrics, including the relationship between solar heat gain coefficient (SHGC), U-factor and Energy Rating (ER) and how these factors influence glass package selection and overall product functionality. The discussion examined the practical implications for manufacturers, including considerations for frame design, product testing, certification and regional market requirements.</w:t>
      </w:r>
    </w:p>
    <w:p w14:paraId="3CE243ED" w14:textId="77777777" w:rsidR="009C071D" w:rsidRPr="009A696E" w:rsidRDefault="009C071D" w:rsidP="009C071D">
      <w:pPr>
        <w:rPr>
          <w:b/>
          <w:bCs/>
        </w:rPr>
      </w:pPr>
      <w:r w:rsidRPr="009A696E">
        <w:rPr>
          <w:b/>
          <w:bCs/>
        </w:rPr>
        <w:t>Changes to the National Building Code (NBC) of Canada</w:t>
      </w:r>
    </w:p>
    <w:p w14:paraId="4F549F35" w14:textId="01F7F84B" w:rsidR="009C071D" w:rsidRPr="009C071D" w:rsidRDefault="009C071D" w:rsidP="009C071D">
      <w:r w:rsidRPr="009C071D">
        <w:t>“The NBC introduced some new changes in 2025,” said Baker. “There are now three paths to compliance in the code.” He described the three as:</w:t>
      </w:r>
    </w:p>
    <w:p w14:paraId="7C6C925C" w14:textId="77777777" w:rsidR="009C071D" w:rsidRPr="009C071D" w:rsidRDefault="009C071D" w:rsidP="009C071D">
      <w:pPr>
        <w:pStyle w:val="ListParagraph"/>
        <w:numPr>
          <w:ilvl w:val="0"/>
          <w:numId w:val="19"/>
        </w:numPr>
      </w:pPr>
      <w:r w:rsidRPr="009C071D">
        <w:t>A performance path in which builders work with an energy advisor and are free to use any fenestration product, provided the whole building meets its performance target</w:t>
      </w:r>
    </w:p>
    <w:p w14:paraId="6C37D904" w14:textId="45B37D76" w:rsidR="009C071D" w:rsidRPr="009C071D" w:rsidRDefault="009C071D" w:rsidP="009C071D">
      <w:pPr>
        <w:pStyle w:val="ListParagraph"/>
        <w:numPr>
          <w:ilvl w:val="0"/>
          <w:numId w:val="19"/>
        </w:numPr>
      </w:pPr>
      <w:r w:rsidRPr="009C071D">
        <w:t xml:space="preserve">A prescriptive path in which you can score points to achieve </w:t>
      </w:r>
      <w:r w:rsidR="00A55A3D">
        <w:t>NBC t</w:t>
      </w:r>
      <w:r w:rsidRPr="009C071D">
        <w:t>iers 1-5 by using components that are above minimum code in each climate zone</w:t>
      </w:r>
    </w:p>
    <w:p w14:paraId="358D6990" w14:textId="77777777" w:rsidR="009C071D" w:rsidRPr="009C071D" w:rsidRDefault="009C071D" w:rsidP="009C071D">
      <w:pPr>
        <w:pStyle w:val="ListParagraph"/>
        <w:numPr>
          <w:ilvl w:val="0"/>
          <w:numId w:val="19"/>
        </w:numPr>
      </w:pPr>
      <w:r w:rsidRPr="009C071D">
        <w:t>A new prescriptive path in which there is a set of prescriptive components that comply by climate zone. In both prescriptive paths, SHGC limits will apply</w:t>
      </w:r>
    </w:p>
    <w:p w14:paraId="0D177D93" w14:textId="77777777" w:rsidR="009C071D" w:rsidRDefault="009C071D" w:rsidP="009C071D">
      <w:r>
        <w:t>“We will see how these changes go in terms of SHGC and U-factor,” Baker said. “The code was asked to address this in highly efficient building envelopes to address overheating.”</w:t>
      </w:r>
    </w:p>
    <w:p w14:paraId="02DCC0FD" w14:textId="77777777" w:rsidR="009C071D" w:rsidRPr="009A696E" w:rsidRDefault="009C071D" w:rsidP="009C071D">
      <w:pPr>
        <w:rPr>
          <w:b/>
          <w:bCs/>
        </w:rPr>
      </w:pPr>
      <w:r w:rsidRPr="009A696E">
        <w:rPr>
          <w:b/>
          <w:bCs/>
        </w:rPr>
        <w:lastRenderedPageBreak/>
        <w:t>Factors That Impact Glass Package Selection</w:t>
      </w:r>
    </w:p>
    <w:p w14:paraId="69E458F7" w14:textId="08BFEBA7" w:rsidR="009C071D" w:rsidRDefault="009C071D" w:rsidP="009C071D">
      <w:r>
        <w:t>Bush noted that these changes reduced the number of products that can comply with the code. However, he had advice for those who want to influence their SHGC and/or U-factor. “If you are trying to increase SHCG, you want to put your coating farthest from the sun,” he suggested. “That will increase your ER. To reduce the U-factor, use an extra glass lite – for example, a triple IG</w:t>
      </w:r>
      <w:r w:rsidR="00E5352A">
        <w:t xml:space="preserve"> [insulating glass unit]</w:t>
      </w:r>
      <w:r>
        <w:t>.”</w:t>
      </w:r>
    </w:p>
    <w:p w14:paraId="4DCCB583" w14:textId="582E9D4A" w:rsidR="009C071D" w:rsidRPr="009A696E" w:rsidRDefault="009C071D" w:rsidP="009C071D">
      <w:pPr>
        <w:rPr>
          <w:b/>
          <w:bCs/>
        </w:rPr>
      </w:pPr>
      <w:r>
        <w:rPr>
          <w:b/>
          <w:bCs/>
        </w:rPr>
        <w:t xml:space="preserve">New </w:t>
      </w:r>
      <w:r w:rsidRPr="009A696E">
        <w:rPr>
          <w:b/>
          <w:bCs/>
        </w:rPr>
        <w:t>2025 NBC Solar Heat Gain Cap for Windows</w:t>
      </w:r>
    </w:p>
    <w:p w14:paraId="5F4E220A" w14:textId="71E7604A" w:rsidR="00C57525" w:rsidRPr="00914CC6" w:rsidRDefault="009C071D" w:rsidP="009C071D">
      <w:r>
        <w:t>“Improving U-factors is often a tradeoff between better glass and a better frame,” said Bergeron. “The most efficient way to achieve a better U-factor is to lower the frame profile, therefore with more glass. It’s a bit of a balancing act.” Bergeron said that windows have a large impact on mechanical systems. “A better U-value helps with less heat loss and more occupant comfort,” she said.</w:t>
      </w:r>
    </w:p>
    <w:p w14:paraId="0025EA58" w14:textId="72016AC6" w:rsidR="002C156D" w:rsidRDefault="00930EA7" w:rsidP="007D091F">
      <w:r>
        <w:t>For mo</w:t>
      </w:r>
      <w:r w:rsidR="00CE734A" w:rsidRPr="00FC0D8D">
        <w:t>re information</w:t>
      </w:r>
      <w:r w:rsidR="00917314">
        <w:t xml:space="preserve"> about FGIA and its </w:t>
      </w:r>
      <w:r w:rsidR="00C150D2">
        <w:t>events</w:t>
      </w:r>
      <w:r w:rsidR="00F8328B">
        <w:t>,</w:t>
      </w:r>
      <w:r w:rsidR="00CE734A" w:rsidRPr="00FC0D8D">
        <w:t xml:space="preserve"> </w:t>
      </w:r>
      <w:r w:rsidR="00723E5F">
        <w:t>visit</w:t>
      </w:r>
      <w:r w:rsidR="00F526AA">
        <w:t xml:space="preserve"> </w:t>
      </w:r>
      <w:hyperlink r:id="rId12" w:history="1">
        <w:r w:rsidR="00C150D2">
          <w:rPr>
            <w:rStyle w:val="Hyperlink"/>
            <w:sz w:val="22"/>
          </w:rPr>
          <w:t>FGIAonline.org/events</w:t>
        </w:r>
      </w:hyperlink>
      <w:r w:rsidR="00F13E41">
        <w:t>.</w:t>
      </w:r>
    </w:p>
    <w:p w14:paraId="3DD9224E" w14:textId="3D447D58" w:rsidR="00AD1FC5" w:rsidRPr="00AD1FC5" w:rsidRDefault="00AD1FC5" w:rsidP="00AD1FC5">
      <w:pPr>
        <w:jc w:val="center"/>
        <w:rPr>
          <w:i/>
          <w:iCs/>
        </w:rPr>
      </w:pPr>
      <w:r w:rsidRPr="00AD1FC5">
        <w:rPr>
          <w:i/>
          <w:iCs/>
        </w:rPr>
        <w:t>Your trusted industry resource, setting the standards for fenestration and glazing.</w:t>
      </w:r>
    </w:p>
    <w:sectPr w:rsidR="00AD1FC5" w:rsidRPr="00AD1FC5" w:rsidSect="00305DAD">
      <w:headerReference w:type="even" r:id="rId13"/>
      <w:headerReference w:type="default" r:id="rId14"/>
      <w:footerReference w:type="even" r:id="rId15"/>
      <w:footerReference w:type="default" r:id="rId16"/>
      <w:headerReference w:type="first" r:id="rId17"/>
      <w:footerReference w:type="first" r:id="rId18"/>
      <w:pgSz w:w="12238" w:h="15840"/>
      <w:pgMar w:top="720" w:right="720" w:bottom="720" w:left="720" w:header="576"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09D2A0C" w14:textId="77777777" w:rsidR="00C276BF" w:rsidRDefault="00C276BF">
      <w:pPr>
        <w:spacing w:after="0" w:line="240" w:lineRule="auto"/>
      </w:pPr>
      <w:r>
        <w:separator/>
      </w:r>
    </w:p>
  </w:endnote>
  <w:endnote w:type="continuationSeparator" w:id="0">
    <w:p w14:paraId="5944293B" w14:textId="77777777" w:rsidR="00C276BF" w:rsidRDefault="00C27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Helvetica-Narrow">
    <w:altName w:val="Arial Narrow"/>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39BF6D" w14:textId="77777777" w:rsidR="0007796F" w:rsidRDefault="000779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FB79AF" w14:textId="6E3136E5" w:rsidR="00895F3C" w:rsidRPr="0007796F" w:rsidRDefault="007D091F" w:rsidP="00305DAD">
    <w:pPr>
      <w:pStyle w:val="Footer"/>
      <w:jc w:val="center"/>
      <w:rPr>
        <w:rFonts w:ascii="Arial" w:hAnsi="Arial" w:cs="Arial"/>
        <w:bCs/>
      </w:rPr>
    </w:pPr>
    <w:r w:rsidRPr="0007796F">
      <w:rPr>
        <w:rFonts w:ascii="Arial" w:hAnsi="Arial" w:cs="Arial"/>
        <w:bCs/>
      </w:rPr>
      <w:t>FGIA</w:t>
    </w:r>
    <w:r w:rsidR="00895F3C" w:rsidRPr="0007796F">
      <w:rPr>
        <w:rFonts w:ascii="Arial" w:hAnsi="Arial" w:cs="Arial"/>
        <w:bCs/>
      </w:rPr>
      <w:t xml:space="preserve"> </w:t>
    </w:r>
    <w:r w:rsidR="00895F3C" w:rsidRPr="0007796F">
      <w:rPr>
        <w:rFonts w:ascii="Arial" w:hAnsi="Arial" w:cs="Arial"/>
        <w:bCs/>
      </w:rPr>
      <w:sym w:font="Symbol" w:char="F0B7"/>
    </w:r>
    <w:r w:rsidR="00895F3C" w:rsidRPr="0007796F">
      <w:rPr>
        <w:rFonts w:ascii="Arial" w:hAnsi="Arial" w:cs="Arial"/>
        <w:bCs/>
      </w:rPr>
      <w:t xml:space="preserve"> </w:t>
    </w:r>
    <w:r w:rsidR="00895F3C" w:rsidRPr="0007796F">
      <w:rPr>
        <w:rFonts w:ascii="Arial" w:hAnsi="Arial" w:cs="Arial"/>
        <w:bCs/>
        <w:szCs w:val="22"/>
      </w:rPr>
      <w:t>1900 E. Golf Road, Suite 1250</w:t>
    </w:r>
    <w:r w:rsidR="000625A4">
      <w:rPr>
        <w:rFonts w:ascii="Arial" w:hAnsi="Arial" w:cs="Arial"/>
        <w:bCs/>
        <w:szCs w:val="22"/>
      </w:rPr>
      <w:t xml:space="preserve"> </w:t>
    </w:r>
    <w:r w:rsidR="00895F3C" w:rsidRPr="0007796F">
      <w:rPr>
        <w:rFonts w:ascii="Arial" w:hAnsi="Arial" w:cs="Arial"/>
        <w:bCs/>
      </w:rPr>
      <w:sym w:font="Symbol" w:char="F0B7"/>
    </w:r>
    <w:r w:rsidR="00895F3C" w:rsidRPr="0007796F">
      <w:rPr>
        <w:rFonts w:ascii="Arial" w:hAnsi="Arial" w:cs="Arial"/>
        <w:bCs/>
      </w:rPr>
      <w:t xml:space="preserve"> Schaumburg, IL 60173 </w:t>
    </w:r>
    <w:r w:rsidR="00895F3C" w:rsidRPr="0007796F">
      <w:rPr>
        <w:rFonts w:ascii="Arial" w:hAnsi="Arial" w:cs="Arial"/>
        <w:bCs/>
      </w:rPr>
      <w:sym w:font="Symbol" w:char="F0B7"/>
    </w:r>
    <w:r w:rsidR="00895F3C" w:rsidRPr="0007796F">
      <w:rPr>
        <w:rFonts w:ascii="Arial" w:hAnsi="Arial" w:cs="Arial"/>
        <w:bCs/>
      </w:rPr>
      <w:t xml:space="preserve"> 847-303-5664 </w:t>
    </w:r>
    <w:r w:rsidR="00895F3C" w:rsidRPr="0007796F">
      <w:rPr>
        <w:rFonts w:ascii="Arial" w:hAnsi="Arial" w:cs="Arial"/>
        <w:bCs/>
      </w:rPr>
      <w:sym w:font="Symbol" w:char="F0B7"/>
    </w:r>
    <w:r w:rsidR="00895F3C" w:rsidRPr="0007796F">
      <w:rPr>
        <w:rFonts w:ascii="Arial" w:hAnsi="Arial" w:cs="Arial"/>
        <w:bCs/>
      </w:rPr>
      <w:t xml:space="preserve"> </w:t>
    </w:r>
    <w:r w:rsidR="008646F5" w:rsidRPr="0007796F">
      <w:rPr>
        <w:rFonts w:ascii="Arial" w:hAnsi="Arial" w:cs="Arial"/>
        <w:bCs/>
      </w:rPr>
      <w:t>FGIAonline</w:t>
    </w:r>
    <w:r w:rsidR="00895F3C" w:rsidRPr="0007796F">
      <w:rPr>
        <w:rFonts w:ascii="Arial" w:hAnsi="Arial" w:cs="Arial"/>
        <w:bCs/>
      </w:rPr>
      <w:t>.org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6BA198" w14:textId="77777777" w:rsidR="0007796F" w:rsidRDefault="000779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EE0BC9" w14:textId="77777777" w:rsidR="00C276BF" w:rsidRDefault="00C276BF">
      <w:pPr>
        <w:spacing w:after="0" w:line="240" w:lineRule="auto"/>
      </w:pPr>
      <w:r>
        <w:separator/>
      </w:r>
    </w:p>
  </w:footnote>
  <w:footnote w:type="continuationSeparator" w:id="0">
    <w:p w14:paraId="5CAD616A" w14:textId="77777777" w:rsidR="00C276BF" w:rsidRDefault="00C276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B20D67" w14:textId="77777777" w:rsidR="0007796F" w:rsidRDefault="000779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5059AD" w14:textId="6D0A2F1C" w:rsidR="00070530" w:rsidRDefault="00070530" w:rsidP="00070530">
    <w:pPr>
      <w:pStyle w:val="BodySing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right"/>
      <w:rPr>
        <w:b/>
        <w:noProof/>
      </w:rPr>
    </w:pPr>
    <w:r>
      <w:rPr>
        <w:b/>
        <w:noProof/>
      </w:rPr>
      <w:tab/>
    </w:r>
    <w:r>
      <w:rPr>
        <w:b/>
        <w:noProof/>
      </w:rPr>
      <w:tab/>
    </w:r>
    <w:r>
      <w:rPr>
        <w:b/>
        <w:noProof/>
      </w:rPr>
      <w:tab/>
    </w:r>
    <w:r>
      <w:rPr>
        <w:b/>
        <w:noProof/>
      </w:rPr>
      <w:tab/>
    </w:r>
    <w:r>
      <w:rPr>
        <w:b/>
        <w:noProof/>
      </w:rPr>
      <w:tab/>
    </w:r>
    <w:r>
      <w:rPr>
        <w:b/>
        <w:noProof/>
      </w:rPr>
      <w:tab/>
      <w:t xml:space="preserve">      </w:t>
    </w:r>
    <w:r>
      <w:rPr>
        <w:b/>
        <w:noProof/>
      </w:rPr>
      <w:drawing>
        <wp:inline distT="0" distB="0" distL="0" distR="0" wp14:anchorId="79DA1403" wp14:editId="2136B854">
          <wp:extent cx="1923396" cy="757923"/>
          <wp:effectExtent l="0" t="0" r="127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1923396" cy="757923"/>
                  </a:xfrm>
                  <a:prstGeom prst="rect">
                    <a:avLst/>
                  </a:prstGeom>
                </pic:spPr>
              </pic:pic>
            </a:graphicData>
          </a:graphic>
        </wp:inline>
      </w:drawing>
    </w:r>
  </w:p>
  <w:p w14:paraId="6890B001" w14:textId="500FB414" w:rsidR="00895F3C" w:rsidRDefault="00895F3C" w:rsidP="00305DAD">
    <w:pPr>
      <w:pStyle w:val="BodySing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6912"/>
      <w:jc w:val="left"/>
    </w:pPr>
    <w:r>
      <w:fldChar w:fldCharType="begin"/>
    </w:r>
    <w:r>
      <w:instrText>comments  \* MERGEFORMAT</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959E26" w14:textId="77777777" w:rsidR="0007796F" w:rsidRDefault="000779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1A55AD"/>
    <w:multiLevelType w:val="multilevel"/>
    <w:tmpl w:val="451A6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6E071A"/>
    <w:multiLevelType w:val="hybridMultilevel"/>
    <w:tmpl w:val="391C7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7B7CFB"/>
    <w:multiLevelType w:val="hybridMultilevel"/>
    <w:tmpl w:val="EB0E2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B67AF0"/>
    <w:multiLevelType w:val="hybridMultilevel"/>
    <w:tmpl w:val="31A01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907B72"/>
    <w:multiLevelType w:val="hybridMultilevel"/>
    <w:tmpl w:val="4DEE2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242AF6"/>
    <w:multiLevelType w:val="hybridMultilevel"/>
    <w:tmpl w:val="91808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5E675A"/>
    <w:multiLevelType w:val="hybridMultilevel"/>
    <w:tmpl w:val="5466310E"/>
    <w:lvl w:ilvl="0" w:tplc="616E2EF2">
      <w:start w:val="1"/>
      <w:numFmt w:val="bullet"/>
      <w:lvlText w:val="•"/>
      <w:lvlJc w:val="left"/>
      <w:pPr>
        <w:tabs>
          <w:tab w:val="num" w:pos="720"/>
        </w:tabs>
        <w:ind w:left="720" w:hanging="360"/>
      </w:pPr>
      <w:rPr>
        <w:rFonts w:ascii="Arial" w:hAnsi="Arial" w:hint="default"/>
      </w:rPr>
    </w:lvl>
    <w:lvl w:ilvl="1" w:tplc="475CE736">
      <w:numFmt w:val="bullet"/>
      <w:lvlText w:val="•"/>
      <w:lvlJc w:val="left"/>
      <w:pPr>
        <w:tabs>
          <w:tab w:val="num" w:pos="1440"/>
        </w:tabs>
        <w:ind w:left="1440" w:hanging="360"/>
      </w:pPr>
      <w:rPr>
        <w:rFonts w:ascii="Arial" w:hAnsi="Arial" w:hint="default"/>
      </w:rPr>
    </w:lvl>
    <w:lvl w:ilvl="2" w:tplc="8AAED7CE" w:tentative="1">
      <w:start w:val="1"/>
      <w:numFmt w:val="bullet"/>
      <w:lvlText w:val="•"/>
      <w:lvlJc w:val="left"/>
      <w:pPr>
        <w:tabs>
          <w:tab w:val="num" w:pos="2160"/>
        </w:tabs>
        <w:ind w:left="2160" w:hanging="360"/>
      </w:pPr>
      <w:rPr>
        <w:rFonts w:ascii="Arial" w:hAnsi="Arial" w:hint="default"/>
      </w:rPr>
    </w:lvl>
    <w:lvl w:ilvl="3" w:tplc="738420C8" w:tentative="1">
      <w:start w:val="1"/>
      <w:numFmt w:val="bullet"/>
      <w:lvlText w:val="•"/>
      <w:lvlJc w:val="left"/>
      <w:pPr>
        <w:tabs>
          <w:tab w:val="num" w:pos="2880"/>
        </w:tabs>
        <w:ind w:left="2880" w:hanging="360"/>
      </w:pPr>
      <w:rPr>
        <w:rFonts w:ascii="Arial" w:hAnsi="Arial" w:hint="default"/>
      </w:rPr>
    </w:lvl>
    <w:lvl w:ilvl="4" w:tplc="E6F4D3E4" w:tentative="1">
      <w:start w:val="1"/>
      <w:numFmt w:val="bullet"/>
      <w:lvlText w:val="•"/>
      <w:lvlJc w:val="left"/>
      <w:pPr>
        <w:tabs>
          <w:tab w:val="num" w:pos="3600"/>
        </w:tabs>
        <w:ind w:left="3600" w:hanging="360"/>
      </w:pPr>
      <w:rPr>
        <w:rFonts w:ascii="Arial" w:hAnsi="Arial" w:hint="default"/>
      </w:rPr>
    </w:lvl>
    <w:lvl w:ilvl="5" w:tplc="78B40138" w:tentative="1">
      <w:start w:val="1"/>
      <w:numFmt w:val="bullet"/>
      <w:lvlText w:val="•"/>
      <w:lvlJc w:val="left"/>
      <w:pPr>
        <w:tabs>
          <w:tab w:val="num" w:pos="4320"/>
        </w:tabs>
        <w:ind w:left="4320" w:hanging="360"/>
      </w:pPr>
      <w:rPr>
        <w:rFonts w:ascii="Arial" w:hAnsi="Arial" w:hint="default"/>
      </w:rPr>
    </w:lvl>
    <w:lvl w:ilvl="6" w:tplc="10226F3C" w:tentative="1">
      <w:start w:val="1"/>
      <w:numFmt w:val="bullet"/>
      <w:lvlText w:val="•"/>
      <w:lvlJc w:val="left"/>
      <w:pPr>
        <w:tabs>
          <w:tab w:val="num" w:pos="5040"/>
        </w:tabs>
        <w:ind w:left="5040" w:hanging="360"/>
      </w:pPr>
      <w:rPr>
        <w:rFonts w:ascii="Arial" w:hAnsi="Arial" w:hint="default"/>
      </w:rPr>
    </w:lvl>
    <w:lvl w:ilvl="7" w:tplc="DF263814" w:tentative="1">
      <w:start w:val="1"/>
      <w:numFmt w:val="bullet"/>
      <w:lvlText w:val="•"/>
      <w:lvlJc w:val="left"/>
      <w:pPr>
        <w:tabs>
          <w:tab w:val="num" w:pos="5760"/>
        </w:tabs>
        <w:ind w:left="5760" w:hanging="360"/>
      </w:pPr>
      <w:rPr>
        <w:rFonts w:ascii="Arial" w:hAnsi="Arial" w:hint="default"/>
      </w:rPr>
    </w:lvl>
    <w:lvl w:ilvl="8" w:tplc="BB1CD04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E8A7750"/>
    <w:multiLevelType w:val="hybridMultilevel"/>
    <w:tmpl w:val="2F763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606726"/>
    <w:multiLevelType w:val="hybridMultilevel"/>
    <w:tmpl w:val="DC487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072C92"/>
    <w:multiLevelType w:val="hybridMultilevel"/>
    <w:tmpl w:val="0EC053F2"/>
    <w:lvl w:ilvl="0" w:tplc="405670C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8F26B5"/>
    <w:multiLevelType w:val="hybridMultilevel"/>
    <w:tmpl w:val="73503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9B4366"/>
    <w:multiLevelType w:val="hybridMultilevel"/>
    <w:tmpl w:val="8026C3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4A6DF3"/>
    <w:multiLevelType w:val="multilevel"/>
    <w:tmpl w:val="9F08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F34ED3"/>
    <w:multiLevelType w:val="multilevel"/>
    <w:tmpl w:val="572A4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F371D0"/>
    <w:multiLevelType w:val="hybridMultilevel"/>
    <w:tmpl w:val="8FAE94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3A2E92"/>
    <w:multiLevelType w:val="hybridMultilevel"/>
    <w:tmpl w:val="BF60807C"/>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7C0A6404"/>
    <w:multiLevelType w:val="hybridMultilevel"/>
    <w:tmpl w:val="5B1A6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4B44E9"/>
    <w:multiLevelType w:val="hybridMultilevel"/>
    <w:tmpl w:val="D10E9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130210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9210907">
    <w:abstractNumId w:val="15"/>
  </w:num>
  <w:num w:numId="3" w16cid:durableId="2017417357">
    <w:abstractNumId w:val="9"/>
  </w:num>
  <w:num w:numId="4" w16cid:durableId="1391268474">
    <w:abstractNumId w:val="2"/>
  </w:num>
  <w:num w:numId="5" w16cid:durableId="1773815073">
    <w:abstractNumId w:val="14"/>
  </w:num>
  <w:num w:numId="6" w16cid:durableId="396899400">
    <w:abstractNumId w:val="0"/>
  </w:num>
  <w:num w:numId="7" w16cid:durableId="73597612">
    <w:abstractNumId w:val="3"/>
  </w:num>
  <w:num w:numId="8" w16cid:durableId="1853953106">
    <w:abstractNumId w:val="1"/>
  </w:num>
  <w:num w:numId="9" w16cid:durableId="2075085138">
    <w:abstractNumId w:val="7"/>
  </w:num>
  <w:num w:numId="10" w16cid:durableId="1150293424">
    <w:abstractNumId w:val="16"/>
  </w:num>
  <w:num w:numId="11" w16cid:durableId="558713910">
    <w:abstractNumId w:val="11"/>
  </w:num>
  <w:num w:numId="12" w16cid:durableId="170217207">
    <w:abstractNumId w:val="5"/>
  </w:num>
  <w:num w:numId="13" w16cid:durableId="649748747">
    <w:abstractNumId w:val="17"/>
  </w:num>
  <w:num w:numId="14" w16cid:durableId="476531495">
    <w:abstractNumId w:val="12"/>
  </w:num>
  <w:num w:numId="15" w16cid:durableId="1875968756">
    <w:abstractNumId w:val="13"/>
  </w:num>
  <w:num w:numId="16" w16cid:durableId="1265848070">
    <w:abstractNumId w:val="10"/>
  </w:num>
  <w:num w:numId="17" w16cid:durableId="1869835862">
    <w:abstractNumId w:val="6"/>
  </w:num>
  <w:num w:numId="18" w16cid:durableId="1235319243">
    <w:abstractNumId w:val="4"/>
  </w:num>
  <w:num w:numId="19" w16cid:durableId="497043805">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7DE"/>
    <w:rsid w:val="00002C37"/>
    <w:rsid w:val="00006A31"/>
    <w:rsid w:val="000070B8"/>
    <w:rsid w:val="00013A8A"/>
    <w:rsid w:val="00024E59"/>
    <w:rsid w:val="000324E7"/>
    <w:rsid w:val="00037F97"/>
    <w:rsid w:val="000457C3"/>
    <w:rsid w:val="0004674B"/>
    <w:rsid w:val="000468D2"/>
    <w:rsid w:val="00052F0A"/>
    <w:rsid w:val="000625A4"/>
    <w:rsid w:val="00070530"/>
    <w:rsid w:val="00073159"/>
    <w:rsid w:val="0007429F"/>
    <w:rsid w:val="00075FB9"/>
    <w:rsid w:val="00077326"/>
    <w:rsid w:val="0007796F"/>
    <w:rsid w:val="00080BBB"/>
    <w:rsid w:val="000835E1"/>
    <w:rsid w:val="000839E7"/>
    <w:rsid w:val="0008620F"/>
    <w:rsid w:val="000863E3"/>
    <w:rsid w:val="000910BB"/>
    <w:rsid w:val="000A40F8"/>
    <w:rsid w:val="000A44CD"/>
    <w:rsid w:val="000A5D59"/>
    <w:rsid w:val="000C0743"/>
    <w:rsid w:val="000C7575"/>
    <w:rsid w:val="000D1085"/>
    <w:rsid w:val="000E1D4F"/>
    <w:rsid w:val="000E2578"/>
    <w:rsid w:val="000E28AE"/>
    <w:rsid w:val="000E2B1B"/>
    <w:rsid w:val="000F28C4"/>
    <w:rsid w:val="000F32D4"/>
    <w:rsid w:val="001027F1"/>
    <w:rsid w:val="00111B4D"/>
    <w:rsid w:val="00112C64"/>
    <w:rsid w:val="00112D48"/>
    <w:rsid w:val="001160A2"/>
    <w:rsid w:val="00116B2B"/>
    <w:rsid w:val="0012165C"/>
    <w:rsid w:val="00122E1A"/>
    <w:rsid w:val="001269F0"/>
    <w:rsid w:val="00126AF7"/>
    <w:rsid w:val="00127917"/>
    <w:rsid w:val="00135975"/>
    <w:rsid w:val="00135DCD"/>
    <w:rsid w:val="001418B1"/>
    <w:rsid w:val="0014766E"/>
    <w:rsid w:val="001551CB"/>
    <w:rsid w:val="00157286"/>
    <w:rsid w:val="00161973"/>
    <w:rsid w:val="00162CE8"/>
    <w:rsid w:val="00186B9A"/>
    <w:rsid w:val="00193DC9"/>
    <w:rsid w:val="00195B04"/>
    <w:rsid w:val="001A39FC"/>
    <w:rsid w:val="001A581E"/>
    <w:rsid w:val="001B5742"/>
    <w:rsid w:val="001C527F"/>
    <w:rsid w:val="001C58B5"/>
    <w:rsid w:val="001C5E9D"/>
    <w:rsid w:val="001C7E3F"/>
    <w:rsid w:val="001D7A21"/>
    <w:rsid w:val="001E01A3"/>
    <w:rsid w:val="001E3C66"/>
    <w:rsid w:val="001E5803"/>
    <w:rsid w:val="001F227A"/>
    <w:rsid w:val="001F3218"/>
    <w:rsid w:val="001F3805"/>
    <w:rsid w:val="001F41AD"/>
    <w:rsid w:val="002062DB"/>
    <w:rsid w:val="002065B0"/>
    <w:rsid w:val="002164DD"/>
    <w:rsid w:val="00221DF1"/>
    <w:rsid w:val="00226754"/>
    <w:rsid w:val="002302BE"/>
    <w:rsid w:val="0023186A"/>
    <w:rsid w:val="0023267C"/>
    <w:rsid w:val="0023350C"/>
    <w:rsid w:val="002347B7"/>
    <w:rsid w:val="00236D75"/>
    <w:rsid w:val="00240D93"/>
    <w:rsid w:val="00242C61"/>
    <w:rsid w:val="0024424C"/>
    <w:rsid w:val="002463A4"/>
    <w:rsid w:val="0025134B"/>
    <w:rsid w:val="0025359D"/>
    <w:rsid w:val="00263188"/>
    <w:rsid w:val="002649EB"/>
    <w:rsid w:val="0027036E"/>
    <w:rsid w:val="00270664"/>
    <w:rsid w:val="00280241"/>
    <w:rsid w:val="0028039D"/>
    <w:rsid w:val="0028373F"/>
    <w:rsid w:val="00285582"/>
    <w:rsid w:val="00290DAE"/>
    <w:rsid w:val="002947ED"/>
    <w:rsid w:val="00297782"/>
    <w:rsid w:val="002A0243"/>
    <w:rsid w:val="002A2B5D"/>
    <w:rsid w:val="002A3BCB"/>
    <w:rsid w:val="002A5BF0"/>
    <w:rsid w:val="002B0AE9"/>
    <w:rsid w:val="002B0BE5"/>
    <w:rsid w:val="002B7839"/>
    <w:rsid w:val="002B7ABA"/>
    <w:rsid w:val="002C156D"/>
    <w:rsid w:val="002C6795"/>
    <w:rsid w:val="002D16B4"/>
    <w:rsid w:val="002D731F"/>
    <w:rsid w:val="002E4EA2"/>
    <w:rsid w:val="002E5348"/>
    <w:rsid w:val="002F2E8A"/>
    <w:rsid w:val="002F60E9"/>
    <w:rsid w:val="002F6401"/>
    <w:rsid w:val="0030043C"/>
    <w:rsid w:val="00303CE5"/>
    <w:rsid w:val="0030490D"/>
    <w:rsid w:val="00305DAD"/>
    <w:rsid w:val="00325F95"/>
    <w:rsid w:val="0033224B"/>
    <w:rsid w:val="00332539"/>
    <w:rsid w:val="003375FE"/>
    <w:rsid w:val="00340065"/>
    <w:rsid w:val="00342D50"/>
    <w:rsid w:val="003443B6"/>
    <w:rsid w:val="00345218"/>
    <w:rsid w:val="0034715D"/>
    <w:rsid w:val="00356961"/>
    <w:rsid w:val="0036051A"/>
    <w:rsid w:val="0036575D"/>
    <w:rsid w:val="003678EE"/>
    <w:rsid w:val="00367A21"/>
    <w:rsid w:val="003716A6"/>
    <w:rsid w:val="00374FA9"/>
    <w:rsid w:val="00380F96"/>
    <w:rsid w:val="0038384C"/>
    <w:rsid w:val="0038451E"/>
    <w:rsid w:val="0038497C"/>
    <w:rsid w:val="00384B5C"/>
    <w:rsid w:val="00396D85"/>
    <w:rsid w:val="00396FE6"/>
    <w:rsid w:val="003B017E"/>
    <w:rsid w:val="003B437E"/>
    <w:rsid w:val="003C4460"/>
    <w:rsid w:val="003D5897"/>
    <w:rsid w:val="003E026C"/>
    <w:rsid w:val="003E19CA"/>
    <w:rsid w:val="003E2407"/>
    <w:rsid w:val="003F1C8A"/>
    <w:rsid w:val="003F3D28"/>
    <w:rsid w:val="003F7709"/>
    <w:rsid w:val="003F7FC3"/>
    <w:rsid w:val="00400426"/>
    <w:rsid w:val="00404769"/>
    <w:rsid w:val="00404EBB"/>
    <w:rsid w:val="004071D2"/>
    <w:rsid w:val="00413777"/>
    <w:rsid w:val="00420E43"/>
    <w:rsid w:val="004279EC"/>
    <w:rsid w:val="00427C3D"/>
    <w:rsid w:val="00433790"/>
    <w:rsid w:val="00433A83"/>
    <w:rsid w:val="00434955"/>
    <w:rsid w:val="00441AF2"/>
    <w:rsid w:val="00447D3D"/>
    <w:rsid w:val="00465888"/>
    <w:rsid w:val="00476339"/>
    <w:rsid w:val="00476846"/>
    <w:rsid w:val="004777D3"/>
    <w:rsid w:val="00477E93"/>
    <w:rsid w:val="004805DE"/>
    <w:rsid w:val="0048328A"/>
    <w:rsid w:val="00486661"/>
    <w:rsid w:val="004907CC"/>
    <w:rsid w:val="00494C61"/>
    <w:rsid w:val="004A05A5"/>
    <w:rsid w:val="004A05C5"/>
    <w:rsid w:val="004A1526"/>
    <w:rsid w:val="004B6EC3"/>
    <w:rsid w:val="004B74AD"/>
    <w:rsid w:val="004C31E0"/>
    <w:rsid w:val="004C35D9"/>
    <w:rsid w:val="004C65DB"/>
    <w:rsid w:val="004D07B4"/>
    <w:rsid w:val="004D07F0"/>
    <w:rsid w:val="004E37DE"/>
    <w:rsid w:val="004E46FE"/>
    <w:rsid w:val="004E5DB8"/>
    <w:rsid w:val="004F194C"/>
    <w:rsid w:val="004F3A25"/>
    <w:rsid w:val="004F6E72"/>
    <w:rsid w:val="00502073"/>
    <w:rsid w:val="0050488E"/>
    <w:rsid w:val="00506F0B"/>
    <w:rsid w:val="0052064A"/>
    <w:rsid w:val="00524FC3"/>
    <w:rsid w:val="005257C4"/>
    <w:rsid w:val="0052685A"/>
    <w:rsid w:val="00530B72"/>
    <w:rsid w:val="00532659"/>
    <w:rsid w:val="005404D7"/>
    <w:rsid w:val="00540A1E"/>
    <w:rsid w:val="0054638A"/>
    <w:rsid w:val="005500F1"/>
    <w:rsid w:val="00566D81"/>
    <w:rsid w:val="00570D21"/>
    <w:rsid w:val="0057201B"/>
    <w:rsid w:val="00575ECC"/>
    <w:rsid w:val="00576237"/>
    <w:rsid w:val="005839A5"/>
    <w:rsid w:val="005874ED"/>
    <w:rsid w:val="005875E8"/>
    <w:rsid w:val="00595CCB"/>
    <w:rsid w:val="00596EF5"/>
    <w:rsid w:val="005A7793"/>
    <w:rsid w:val="005B6151"/>
    <w:rsid w:val="005B684C"/>
    <w:rsid w:val="005B69E5"/>
    <w:rsid w:val="005C15B4"/>
    <w:rsid w:val="005C5FD0"/>
    <w:rsid w:val="005C7D7D"/>
    <w:rsid w:val="005D4F98"/>
    <w:rsid w:val="005D6362"/>
    <w:rsid w:val="005D762F"/>
    <w:rsid w:val="005E2908"/>
    <w:rsid w:val="005E562A"/>
    <w:rsid w:val="005E7A8B"/>
    <w:rsid w:val="006022C3"/>
    <w:rsid w:val="00603FAD"/>
    <w:rsid w:val="00604C84"/>
    <w:rsid w:val="00606D78"/>
    <w:rsid w:val="0062398A"/>
    <w:rsid w:val="006317F5"/>
    <w:rsid w:val="00631C6B"/>
    <w:rsid w:val="00633C63"/>
    <w:rsid w:val="00635D81"/>
    <w:rsid w:val="00655CA4"/>
    <w:rsid w:val="00660088"/>
    <w:rsid w:val="00660EF6"/>
    <w:rsid w:val="00663171"/>
    <w:rsid w:val="00664729"/>
    <w:rsid w:val="00664BE4"/>
    <w:rsid w:val="00667A5C"/>
    <w:rsid w:val="00674CCF"/>
    <w:rsid w:val="0067712B"/>
    <w:rsid w:val="00677FC8"/>
    <w:rsid w:val="00682364"/>
    <w:rsid w:val="006839AC"/>
    <w:rsid w:val="0069166D"/>
    <w:rsid w:val="006926B3"/>
    <w:rsid w:val="006973F6"/>
    <w:rsid w:val="00697799"/>
    <w:rsid w:val="006A31FF"/>
    <w:rsid w:val="006A5BEE"/>
    <w:rsid w:val="006C294F"/>
    <w:rsid w:val="006C5F6E"/>
    <w:rsid w:val="006C7A51"/>
    <w:rsid w:val="006C7A6C"/>
    <w:rsid w:val="006D77FA"/>
    <w:rsid w:val="006D7D86"/>
    <w:rsid w:val="006E3044"/>
    <w:rsid w:val="006E618F"/>
    <w:rsid w:val="006F24F6"/>
    <w:rsid w:val="006F7457"/>
    <w:rsid w:val="00700754"/>
    <w:rsid w:val="00703164"/>
    <w:rsid w:val="00704E8B"/>
    <w:rsid w:val="007129DE"/>
    <w:rsid w:val="007142AD"/>
    <w:rsid w:val="00715215"/>
    <w:rsid w:val="00716346"/>
    <w:rsid w:val="00720096"/>
    <w:rsid w:val="00720947"/>
    <w:rsid w:val="00723E5F"/>
    <w:rsid w:val="00724641"/>
    <w:rsid w:val="0072737D"/>
    <w:rsid w:val="007324C3"/>
    <w:rsid w:val="0073489E"/>
    <w:rsid w:val="00736EE8"/>
    <w:rsid w:val="00740809"/>
    <w:rsid w:val="007414C7"/>
    <w:rsid w:val="00743B9B"/>
    <w:rsid w:val="007545A1"/>
    <w:rsid w:val="00756007"/>
    <w:rsid w:val="0075749E"/>
    <w:rsid w:val="007621A7"/>
    <w:rsid w:val="007750EA"/>
    <w:rsid w:val="0077731F"/>
    <w:rsid w:val="00783EA4"/>
    <w:rsid w:val="00784394"/>
    <w:rsid w:val="00784F7B"/>
    <w:rsid w:val="007905BA"/>
    <w:rsid w:val="00791AFA"/>
    <w:rsid w:val="00791C14"/>
    <w:rsid w:val="007A3F22"/>
    <w:rsid w:val="007A5E7D"/>
    <w:rsid w:val="007B3A4C"/>
    <w:rsid w:val="007D091F"/>
    <w:rsid w:val="007D20E2"/>
    <w:rsid w:val="007E3DFE"/>
    <w:rsid w:val="007F075D"/>
    <w:rsid w:val="007F0777"/>
    <w:rsid w:val="00802F68"/>
    <w:rsid w:val="00806290"/>
    <w:rsid w:val="00806E15"/>
    <w:rsid w:val="0080753C"/>
    <w:rsid w:val="00813F90"/>
    <w:rsid w:val="00817E51"/>
    <w:rsid w:val="008260FB"/>
    <w:rsid w:val="008351DB"/>
    <w:rsid w:val="00835913"/>
    <w:rsid w:val="00836F54"/>
    <w:rsid w:val="0084147D"/>
    <w:rsid w:val="008414E6"/>
    <w:rsid w:val="00841502"/>
    <w:rsid w:val="00843511"/>
    <w:rsid w:val="00843A2F"/>
    <w:rsid w:val="00845B10"/>
    <w:rsid w:val="00847943"/>
    <w:rsid w:val="008567A8"/>
    <w:rsid w:val="008610E9"/>
    <w:rsid w:val="00862CBF"/>
    <w:rsid w:val="008646F5"/>
    <w:rsid w:val="00866704"/>
    <w:rsid w:val="0086670D"/>
    <w:rsid w:val="008702CA"/>
    <w:rsid w:val="00873627"/>
    <w:rsid w:val="008756CE"/>
    <w:rsid w:val="00875CBA"/>
    <w:rsid w:val="008762B3"/>
    <w:rsid w:val="00880478"/>
    <w:rsid w:val="00885158"/>
    <w:rsid w:val="008868C4"/>
    <w:rsid w:val="0089483A"/>
    <w:rsid w:val="00894FDF"/>
    <w:rsid w:val="00895F3C"/>
    <w:rsid w:val="008A244F"/>
    <w:rsid w:val="008A2688"/>
    <w:rsid w:val="008A334D"/>
    <w:rsid w:val="008A3CDE"/>
    <w:rsid w:val="008B5249"/>
    <w:rsid w:val="008B7133"/>
    <w:rsid w:val="008D2053"/>
    <w:rsid w:val="008D67D5"/>
    <w:rsid w:val="008D6F93"/>
    <w:rsid w:val="008E5B4D"/>
    <w:rsid w:val="008E6309"/>
    <w:rsid w:val="008E6F0C"/>
    <w:rsid w:val="008F1618"/>
    <w:rsid w:val="008F3F08"/>
    <w:rsid w:val="008F403E"/>
    <w:rsid w:val="008F4980"/>
    <w:rsid w:val="008F4CB3"/>
    <w:rsid w:val="008F7869"/>
    <w:rsid w:val="00917314"/>
    <w:rsid w:val="009200B2"/>
    <w:rsid w:val="009220A5"/>
    <w:rsid w:val="009236E7"/>
    <w:rsid w:val="00927618"/>
    <w:rsid w:val="00930419"/>
    <w:rsid w:val="00930EA7"/>
    <w:rsid w:val="009325E9"/>
    <w:rsid w:val="00943896"/>
    <w:rsid w:val="00944FA5"/>
    <w:rsid w:val="00947D40"/>
    <w:rsid w:val="009521C1"/>
    <w:rsid w:val="00954264"/>
    <w:rsid w:val="00962E75"/>
    <w:rsid w:val="00962E87"/>
    <w:rsid w:val="00963420"/>
    <w:rsid w:val="00967D62"/>
    <w:rsid w:val="00974E9A"/>
    <w:rsid w:val="00975E10"/>
    <w:rsid w:val="00985B5B"/>
    <w:rsid w:val="0098744D"/>
    <w:rsid w:val="00996982"/>
    <w:rsid w:val="009A0248"/>
    <w:rsid w:val="009A23BB"/>
    <w:rsid w:val="009A2C5D"/>
    <w:rsid w:val="009B3BB5"/>
    <w:rsid w:val="009B572A"/>
    <w:rsid w:val="009C071D"/>
    <w:rsid w:val="009C1FCE"/>
    <w:rsid w:val="009C478A"/>
    <w:rsid w:val="009D4E05"/>
    <w:rsid w:val="009D626F"/>
    <w:rsid w:val="009D7532"/>
    <w:rsid w:val="009D78B5"/>
    <w:rsid w:val="009E773D"/>
    <w:rsid w:val="009E7961"/>
    <w:rsid w:val="009E797A"/>
    <w:rsid w:val="009E7996"/>
    <w:rsid w:val="009F4F88"/>
    <w:rsid w:val="009F6D20"/>
    <w:rsid w:val="00A03A37"/>
    <w:rsid w:val="00A1046C"/>
    <w:rsid w:val="00A3027E"/>
    <w:rsid w:val="00A311A2"/>
    <w:rsid w:val="00A41F02"/>
    <w:rsid w:val="00A43F9D"/>
    <w:rsid w:val="00A441A2"/>
    <w:rsid w:val="00A46A06"/>
    <w:rsid w:val="00A55A3D"/>
    <w:rsid w:val="00A65771"/>
    <w:rsid w:val="00A7487C"/>
    <w:rsid w:val="00A7509E"/>
    <w:rsid w:val="00A75D7F"/>
    <w:rsid w:val="00A802C0"/>
    <w:rsid w:val="00A808FF"/>
    <w:rsid w:val="00A84FE7"/>
    <w:rsid w:val="00A92775"/>
    <w:rsid w:val="00A934DE"/>
    <w:rsid w:val="00AA03F6"/>
    <w:rsid w:val="00AA1F2D"/>
    <w:rsid w:val="00AB09AB"/>
    <w:rsid w:val="00AC0581"/>
    <w:rsid w:val="00AC08FA"/>
    <w:rsid w:val="00AC5F33"/>
    <w:rsid w:val="00AC6DB8"/>
    <w:rsid w:val="00AD1FC5"/>
    <w:rsid w:val="00AE1550"/>
    <w:rsid w:val="00AE1E8F"/>
    <w:rsid w:val="00AE201A"/>
    <w:rsid w:val="00AF4A0B"/>
    <w:rsid w:val="00B03BCD"/>
    <w:rsid w:val="00B15259"/>
    <w:rsid w:val="00B178D4"/>
    <w:rsid w:val="00B21502"/>
    <w:rsid w:val="00B27515"/>
    <w:rsid w:val="00B362B4"/>
    <w:rsid w:val="00B3724B"/>
    <w:rsid w:val="00B37FE2"/>
    <w:rsid w:val="00B42E4E"/>
    <w:rsid w:val="00B43C0A"/>
    <w:rsid w:val="00B54792"/>
    <w:rsid w:val="00B719AF"/>
    <w:rsid w:val="00B80930"/>
    <w:rsid w:val="00B8419A"/>
    <w:rsid w:val="00B8423E"/>
    <w:rsid w:val="00B85483"/>
    <w:rsid w:val="00B8706A"/>
    <w:rsid w:val="00B93302"/>
    <w:rsid w:val="00B93B75"/>
    <w:rsid w:val="00B95673"/>
    <w:rsid w:val="00B97F18"/>
    <w:rsid w:val="00BA1AA6"/>
    <w:rsid w:val="00BA2B14"/>
    <w:rsid w:val="00BA39E4"/>
    <w:rsid w:val="00BA59D7"/>
    <w:rsid w:val="00BA5D0F"/>
    <w:rsid w:val="00BA7231"/>
    <w:rsid w:val="00BB217A"/>
    <w:rsid w:val="00BB52F6"/>
    <w:rsid w:val="00BC290C"/>
    <w:rsid w:val="00BC73D8"/>
    <w:rsid w:val="00BD1852"/>
    <w:rsid w:val="00BD4ECD"/>
    <w:rsid w:val="00BD6496"/>
    <w:rsid w:val="00BD6880"/>
    <w:rsid w:val="00BD77BF"/>
    <w:rsid w:val="00BE46C0"/>
    <w:rsid w:val="00BE723E"/>
    <w:rsid w:val="00BE725D"/>
    <w:rsid w:val="00BF529A"/>
    <w:rsid w:val="00BF5AD0"/>
    <w:rsid w:val="00C03A22"/>
    <w:rsid w:val="00C063FA"/>
    <w:rsid w:val="00C150D2"/>
    <w:rsid w:val="00C150E4"/>
    <w:rsid w:val="00C20F0A"/>
    <w:rsid w:val="00C24AE7"/>
    <w:rsid w:val="00C276BF"/>
    <w:rsid w:val="00C31E98"/>
    <w:rsid w:val="00C360FA"/>
    <w:rsid w:val="00C369EA"/>
    <w:rsid w:val="00C44DB3"/>
    <w:rsid w:val="00C47B85"/>
    <w:rsid w:val="00C57525"/>
    <w:rsid w:val="00C57B6E"/>
    <w:rsid w:val="00C6028F"/>
    <w:rsid w:val="00C657FF"/>
    <w:rsid w:val="00C6588C"/>
    <w:rsid w:val="00C7048F"/>
    <w:rsid w:val="00C70FCF"/>
    <w:rsid w:val="00C81AED"/>
    <w:rsid w:val="00C82D43"/>
    <w:rsid w:val="00C83923"/>
    <w:rsid w:val="00C84837"/>
    <w:rsid w:val="00C90AF1"/>
    <w:rsid w:val="00C91C9E"/>
    <w:rsid w:val="00CA1EBB"/>
    <w:rsid w:val="00CA7CF6"/>
    <w:rsid w:val="00CB7348"/>
    <w:rsid w:val="00CB7C37"/>
    <w:rsid w:val="00CC36E7"/>
    <w:rsid w:val="00CC6F22"/>
    <w:rsid w:val="00CD342D"/>
    <w:rsid w:val="00CE0952"/>
    <w:rsid w:val="00CE5636"/>
    <w:rsid w:val="00CE700F"/>
    <w:rsid w:val="00CE734A"/>
    <w:rsid w:val="00CF21F0"/>
    <w:rsid w:val="00CF5B1C"/>
    <w:rsid w:val="00CF73CC"/>
    <w:rsid w:val="00CF79B3"/>
    <w:rsid w:val="00CF79E0"/>
    <w:rsid w:val="00D002EB"/>
    <w:rsid w:val="00D0684C"/>
    <w:rsid w:val="00D071F1"/>
    <w:rsid w:val="00D10192"/>
    <w:rsid w:val="00D14F26"/>
    <w:rsid w:val="00D214C1"/>
    <w:rsid w:val="00D22ED3"/>
    <w:rsid w:val="00D2326A"/>
    <w:rsid w:val="00D32244"/>
    <w:rsid w:val="00D32E21"/>
    <w:rsid w:val="00D33DB8"/>
    <w:rsid w:val="00D40E3C"/>
    <w:rsid w:val="00D4456F"/>
    <w:rsid w:val="00D448F3"/>
    <w:rsid w:val="00D45543"/>
    <w:rsid w:val="00D546F2"/>
    <w:rsid w:val="00D61E4E"/>
    <w:rsid w:val="00D66EED"/>
    <w:rsid w:val="00D670B8"/>
    <w:rsid w:val="00D67C50"/>
    <w:rsid w:val="00D72A53"/>
    <w:rsid w:val="00D770BE"/>
    <w:rsid w:val="00D77FD6"/>
    <w:rsid w:val="00D87ADD"/>
    <w:rsid w:val="00D92428"/>
    <w:rsid w:val="00D9258D"/>
    <w:rsid w:val="00DA55B0"/>
    <w:rsid w:val="00DA6038"/>
    <w:rsid w:val="00DA6A2F"/>
    <w:rsid w:val="00DB2A7C"/>
    <w:rsid w:val="00DB4E38"/>
    <w:rsid w:val="00DC00FB"/>
    <w:rsid w:val="00DD4DCC"/>
    <w:rsid w:val="00DD5294"/>
    <w:rsid w:val="00DE01A4"/>
    <w:rsid w:val="00DE189D"/>
    <w:rsid w:val="00DE2039"/>
    <w:rsid w:val="00DE2E2A"/>
    <w:rsid w:val="00DE5350"/>
    <w:rsid w:val="00DF17C5"/>
    <w:rsid w:val="00DF436F"/>
    <w:rsid w:val="00DF56CE"/>
    <w:rsid w:val="00E0063F"/>
    <w:rsid w:val="00E01B1A"/>
    <w:rsid w:val="00E05164"/>
    <w:rsid w:val="00E10EF0"/>
    <w:rsid w:val="00E11929"/>
    <w:rsid w:val="00E11C82"/>
    <w:rsid w:val="00E120EF"/>
    <w:rsid w:val="00E26363"/>
    <w:rsid w:val="00E357DC"/>
    <w:rsid w:val="00E36606"/>
    <w:rsid w:val="00E40DA8"/>
    <w:rsid w:val="00E41966"/>
    <w:rsid w:val="00E422B2"/>
    <w:rsid w:val="00E513B2"/>
    <w:rsid w:val="00E5286E"/>
    <w:rsid w:val="00E5352A"/>
    <w:rsid w:val="00E568BA"/>
    <w:rsid w:val="00E61019"/>
    <w:rsid w:val="00E649AC"/>
    <w:rsid w:val="00E665E1"/>
    <w:rsid w:val="00E853BB"/>
    <w:rsid w:val="00EA3709"/>
    <w:rsid w:val="00EA4C2F"/>
    <w:rsid w:val="00EB2421"/>
    <w:rsid w:val="00EB550F"/>
    <w:rsid w:val="00EB64A8"/>
    <w:rsid w:val="00EC071F"/>
    <w:rsid w:val="00EC72E9"/>
    <w:rsid w:val="00EC7DCF"/>
    <w:rsid w:val="00ED3B53"/>
    <w:rsid w:val="00EE04B8"/>
    <w:rsid w:val="00EE057E"/>
    <w:rsid w:val="00EE4571"/>
    <w:rsid w:val="00EF113E"/>
    <w:rsid w:val="00EF6A5B"/>
    <w:rsid w:val="00F13E41"/>
    <w:rsid w:val="00F15C3D"/>
    <w:rsid w:val="00F1798B"/>
    <w:rsid w:val="00F22AAA"/>
    <w:rsid w:val="00F25978"/>
    <w:rsid w:val="00F25F58"/>
    <w:rsid w:val="00F426C5"/>
    <w:rsid w:val="00F446A0"/>
    <w:rsid w:val="00F4584E"/>
    <w:rsid w:val="00F50519"/>
    <w:rsid w:val="00F513AF"/>
    <w:rsid w:val="00F526AA"/>
    <w:rsid w:val="00F56BBC"/>
    <w:rsid w:val="00F57419"/>
    <w:rsid w:val="00F57F77"/>
    <w:rsid w:val="00F667A6"/>
    <w:rsid w:val="00F74687"/>
    <w:rsid w:val="00F752AF"/>
    <w:rsid w:val="00F8328B"/>
    <w:rsid w:val="00F8337D"/>
    <w:rsid w:val="00F90140"/>
    <w:rsid w:val="00F92BD0"/>
    <w:rsid w:val="00F960FE"/>
    <w:rsid w:val="00FA0B16"/>
    <w:rsid w:val="00FA115D"/>
    <w:rsid w:val="00FA1610"/>
    <w:rsid w:val="00FA4979"/>
    <w:rsid w:val="00FB2DC7"/>
    <w:rsid w:val="00FB44C7"/>
    <w:rsid w:val="00FC0D8D"/>
    <w:rsid w:val="00FC29DB"/>
    <w:rsid w:val="00FC4E30"/>
    <w:rsid w:val="00FE0940"/>
    <w:rsid w:val="00FF0A6E"/>
    <w:rsid w:val="00FF1150"/>
    <w:rsid w:val="00FF22D9"/>
    <w:rsid w:val="00FF38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9808C71"/>
  <w15:docId w15:val="{D6A9CBBE-CA6F-4D83-A078-DC2329C4D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884"/>
    <w:pPr>
      <w:tabs>
        <w:tab w:val="left" w:pos="0"/>
      </w:tabs>
      <w:overflowPunct w:val="0"/>
      <w:autoSpaceDE w:val="0"/>
      <w:autoSpaceDN w:val="0"/>
      <w:adjustRightInd w:val="0"/>
      <w:spacing w:after="220" w:line="360" w:lineRule="auto"/>
      <w:textAlignment w:val="baseline"/>
    </w:pPr>
    <w:rPr>
      <w:rFonts w:ascii="Arial" w:hAnsi="Arial"/>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85884"/>
    <w:pPr>
      <w:tabs>
        <w:tab w:val="clear" w:pos="0"/>
        <w:tab w:val="center" w:pos="4320"/>
        <w:tab w:val="right" w:pos="8640"/>
      </w:tabs>
      <w:spacing w:after="0" w:line="240" w:lineRule="auto"/>
    </w:pPr>
    <w:rPr>
      <w:rFonts w:ascii="Times New Roman" w:hAnsi="Times New Roman"/>
      <w:sz w:val="20"/>
    </w:rPr>
  </w:style>
  <w:style w:type="paragraph" w:styleId="Title">
    <w:name w:val="Title"/>
    <w:basedOn w:val="Normal"/>
    <w:qFormat/>
    <w:rsid w:val="009858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pPr>
    <w:rPr>
      <w:b/>
      <w:sz w:val="36"/>
    </w:rPr>
  </w:style>
  <w:style w:type="character" w:styleId="Hyperlink">
    <w:name w:val="Hyperlink"/>
    <w:rsid w:val="00985884"/>
    <w:rPr>
      <w:color w:val="0000FF"/>
      <w:spacing w:val="0"/>
      <w:sz w:val="24"/>
      <w:u w:val="single"/>
    </w:rPr>
  </w:style>
  <w:style w:type="character" w:styleId="Emphasis">
    <w:name w:val="Emphasis"/>
    <w:qFormat/>
    <w:rsid w:val="00985884"/>
    <w:rPr>
      <w:i/>
      <w:color w:val="000000"/>
      <w:spacing w:val="0"/>
      <w:sz w:val="24"/>
    </w:rPr>
  </w:style>
  <w:style w:type="paragraph" w:customStyle="1" w:styleId="NewsbodyArial12">
    <w:name w:val="News body /Arial 12"/>
    <w:basedOn w:val="Normal"/>
    <w:rsid w:val="00985884"/>
    <w:pPr>
      <w:tabs>
        <w:tab w:val="clear"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56" w:lineRule="exact"/>
    </w:pPr>
  </w:style>
  <w:style w:type="paragraph" w:customStyle="1" w:styleId="BodySingle">
    <w:name w:val="Body Single"/>
    <w:basedOn w:val="Normal"/>
    <w:rsid w:val="00985884"/>
    <w:pPr>
      <w:tabs>
        <w:tab w:val="center" w:pos="4608"/>
        <w:tab w:val="right" w:pos="9288"/>
      </w:tabs>
      <w:spacing w:after="0" w:line="240" w:lineRule="auto"/>
      <w:jc w:val="center"/>
    </w:pPr>
    <w:rPr>
      <w:sz w:val="20"/>
    </w:rPr>
  </w:style>
  <w:style w:type="paragraph" w:customStyle="1" w:styleId="DefaultText">
    <w:name w:val="Default Text"/>
    <w:basedOn w:val="Normal"/>
    <w:rsid w:val="00985884"/>
    <w:pPr>
      <w:spacing w:after="0" w:line="240" w:lineRule="auto"/>
    </w:pPr>
    <w:rPr>
      <w:rFonts w:ascii="Times New Roman" w:hAnsi="Times New Roman"/>
      <w:sz w:val="24"/>
    </w:rPr>
  </w:style>
  <w:style w:type="character" w:styleId="FollowedHyperlink">
    <w:name w:val="FollowedHyperlink"/>
    <w:basedOn w:val="DefaultParagraphFont"/>
    <w:rsid w:val="00985884"/>
    <w:rPr>
      <w:color w:val="800080"/>
      <w:u w:val="single"/>
    </w:rPr>
  </w:style>
  <w:style w:type="paragraph" w:styleId="BalloonText">
    <w:name w:val="Balloon Text"/>
    <w:basedOn w:val="Normal"/>
    <w:link w:val="BalloonTextChar"/>
    <w:uiPriority w:val="99"/>
    <w:semiHidden/>
    <w:unhideWhenUsed/>
    <w:rsid w:val="00080B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0BBB"/>
    <w:rPr>
      <w:rFonts w:ascii="Tahoma" w:hAnsi="Tahoma" w:cs="Tahoma"/>
      <w:color w:val="000000"/>
      <w:sz w:val="16"/>
      <w:szCs w:val="16"/>
    </w:rPr>
  </w:style>
  <w:style w:type="character" w:styleId="CommentReference">
    <w:name w:val="annotation reference"/>
    <w:basedOn w:val="DefaultParagraphFont"/>
    <w:uiPriority w:val="99"/>
    <w:semiHidden/>
    <w:unhideWhenUsed/>
    <w:rsid w:val="00784394"/>
    <w:rPr>
      <w:sz w:val="16"/>
      <w:szCs w:val="16"/>
    </w:rPr>
  </w:style>
  <w:style w:type="paragraph" w:styleId="CommentText">
    <w:name w:val="annotation text"/>
    <w:basedOn w:val="Normal"/>
    <w:link w:val="CommentTextChar"/>
    <w:uiPriority w:val="99"/>
    <w:unhideWhenUsed/>
    <w:rsid w:val="00784394"/>
    <w:rPr>
      <w:sz w:val="20"/>
    </w:rPr>
  </w:style>
  <w:style w:type="character" w:customStyle="1" w:styleId="CommentTextChar">
    <w:name w:val="Comment Text Char"/>
    <w:basedOn w:val="DefaultParagraphFont"/>
    <w:link w:val="CommentText"/>
    <w:uiPriority w:val="99"/>
    <w:rsid w:val="00784394"/>
    <w:rPr>
      <w:rFonts w:ascii="Arial" w:hAnsi="Arial"/>
      <w:color w:val="000000"/>
    </w:rPr>
  </w:style>
  <w:style w:type="paragraph" w:styleId="CommentSubject">
    <w:name w:val="annotation subject"/>
    <w:basedOn w:val="CommentText"/>
    <w:next w:val="CommentText"/>
    <w:link w:val="CommentSubjectChar"/>
    <w:uiPriority w:val="99"/>
    <w:semiHidden/>
    <w:unhideWhenUsed/>
    <w:rsid w:val="00784394"/>
    <w:rPr>
      <w:b/>
      <w:bCs/>
    </w:rPr>
  </w:style>
  <w:style w:type="character" w:customStyle="1" w:styleId="CommentSubjectChar">
    <w:name w:val="Comment Subject Char"/>
    <w:basedOn w:val="CommentTextChar"/>
    <w:link w:val="CommentSubject"/>
    <w:uiPriority w:val="99"/>
    <w:semiHidden/>
    <w:rsid w:val="00784394"/>
    <w:rPr>
      <w:rFonts w:ascii="Arial" w:hAnsi="Arial"/>
      <w:b/>
      <w:bCs/>
      <w:color w:val="000000"/>
    </w:rPr>
  </w:style>
  <w:style w:type="paragraph" w:styleId="NormalWeb">
    <w:name w:val="Normal (Web)"/>
    <w:basedOn w:val="Normal"/>
    <w:uiPriority w:val="99"/>
    <w:rsid w:val="00420E43"/>
    <w:pPr>
      <w:tabs>
        <w:tab w:val="clear" w:pos="0"/>
      </w:tabs>
      <w:overflowPunct/>
      <w:autoSpaceDE/>
      <w:autoSpaceDN/>
      <w:adjustRightInd/>
      <w:spacing w:before="100" w:beforeAutospacing="1" w:after="100" w:afterAutospacing="1" w:line="240" w:lineRule="auto"/>
      <w:textAlignment w:val="auto"/>
    </w:pPr>
    <w:rPr>
      <w:rFonts w:ascii="Times New Roman" w:hAnsi="Times New Roman"/>
      <w:color w:val="auto"/>
      <w:sz w:val="24"/>
      <w:szCs w:val="24"/>
    </w:rPr>
  </w:style>
  <w:style w:type="paragraph" w:styleId="Header">
    <w:name w:val="header"/>
    <w:basedOn w:val="Normal"/>
    <w:link w:val="HeaderChar"/>
    <w:uiPriority w:val="99"/>
    <w:unhideWhenUsed/>
    <w:rsid w:val="004279EC"/>
    <w:pPr>
      <w:tabs>
        <w:tab w:val="clear" w:pos="0"/>
        <w:tab w:val="center" w:pos="4680"/>
        <w:tab w:val="right" w:pos="9360"/>
      </w:tabs>
    </w:pPr>
  </w:style>
  <w:style w:type="character" w:customStyle="1" w:styleId="HeaderChar">
    <w:name w:val="Header Char"/>
    <w:basedOn w:val="DefaultParagraphFont"/>
    <w:link w:val="Header"/>
    <w:uiPriority w:val="99"/>
    <w:rsid w:val="004279EC"/>
    <w:rPr>
      <w:rFonts w:ascii="Arial" w:hAnsi="Arial"/>
      <w:color w:val="000000"/>
      <w:sz w:val="22"/>
    </w:rPr>
  </w:style>
  <w:style w:type="paragraph" w:customStyle="1" w:styleId="Default">
    <w:name w:val="Default"/>
    <w:rsid w:val="0073489E"/>
    <w:pPr>
      <w:widowControl w:val="0"/>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6973F6"/>
    <w:pPr>
      <w:ind w:left="720"/>
      <w:contextualSpacing/>
    </w:pPr>
  </w:style>
  <w:style w:type="character" w:styleId="Strong">
    <w:name w:val="Strong"/>
    <w:basedOn w:val="DefaultParagraphFont"/>
    <w:uiPriority w:val="22"/>
    <w:qFormat/>
    <w:rsid w:val="00CB7C37"/>
    <w:rPr>
      <w:b/>
      <w:bCs/>
    </w:rPr>
  </w:style>
  <w:style w:type="character" w:customStyle="1" w:styleId="x171">
    <w:name w:val="x171"/>
    <w:basedOn w:val="DefaultParagraphFont"/>
    <w:rsid w:val="00263188"/>
    <w:rPr>
      <w:rFonts w:ascii="Times New Roman" w:hAnsi="Times New Roman" w:cs="Times New Roman" w:hint="default"/>
      <w:color w:val="000000"/>
      <w:sz w:val="20"/>
      <w:szCs w:val="20"/>
    </w:rPr>
  </w:style>
  <w:style w:type="character" w:customStyle="1" w:styleId="apple-converted-space">
    <w:name w:val="apple-converted-space"/>
    <w:basedOn w:val="DefaultParagraphFont"/>
    <w:rsid w:val="002A0243"/>
  </w:style>
  <w:style w:type="character" w:customStyle="1" w:styleId="Mention1">
    <w:name w:val="Mention1"/>
    <w:basedOn w:val="DefaultParagraphFont"/>
    <w:uiPriority w:val="99"/>
    <w:semiHidden/>
    <w:unhideWhenUsed/>
    <w:rsid w:val="00E36606"/>
    <w:rPr>
      <w:color w:val="2B579A"/>
      <w:shd w:val="clear" w:color="auto" w:fill="E6E6E6"/>
    </w:rPr>
  </w:style>
  <w:style w:type="character" w:styleId="UnresolvedMention">
    <w:name w:val="Unresolved Mention"/>
    <w:basedOn w:val="DefaultParagraphFont"/>
    <w:uiPriority w:val="99"/>
    <w:semiHidden/>
    <w:unhideWhenUsed/>
    <w:rsid w:val="0025359D"/>
    <w:rPr>
      <w:color w:val="808080"/>
      <w:shd w:val="clear" w:color="auto" w:fill="E6E6E6"/>
    </w:rPr>
  </w:style>
  <w:style w:type="character" w:customStyle="1" w:styleId="font-g-9nqpwx3kcnt74rbm-n7">
    <w:name w:val="font-g-9nqpwx3kcnt74rbm-n7"/>
    <w:basedOn w:val="DefaultParagraphFont"/>
    <w:rsid w:val="00F15C3D"/>
  </w:style>
  <w:style w:type="paragraph" w:customStyle="1" w:styleId="ql-indent-1">
    <w:name w:val="ql-indent-1"/>
    <w:basedOn w:val="Normal"/>
    <w:rsid w:val="00F15C3D"/>
    <w:pPr>
      <w:tabs>
        <w:tab w:val="clear" w:pos="0"/>
      </w:tabs>
      <w:overflowPunct/>
      <w:autoSpaceDE/>
      <w:autoSpaceDN/>
      <w:adjustRightInd/>
      <w:spacing w:before="100" w:beforeAutospacing="1" w:after="100" w:afterAutospacing="1" w:line="240" w:lineRule="auto"/>
      <w:textAlignment w:val="auto"/>
    </w:pPr>
    <w:rPr>
      <w:rFonts w:ascii="Times New Roman" w:hAnsi="Times New Roman"/>
      <w:color w:val="auto"/>
      <w:sz w:val="24"/>
      <w:szCs w:val="24"/>
    </w:rPr>
  </w:style>
  <w:style w:type="paragraph" w:styleId="Revision">
    <w:name w:val="Revision"/>
    <w:hidden/>
    <w:uiPriority w:val="99"/>
    <w:semiHidden/>
    <w:rsid w:val="00400426"/>
    <w:rPr>
      <w:rFonts w:ascii="Arial" w:hAnsi="Arial"/>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7675842">
      <w:bodyDiv w:val="1"/>
      <w:marLeft w:val="0"/>
      <w:marRight w:val="0"/>
      <w:marTop w:val="0"/>
      <w:marBottom w:val="0"/>
      <w:divBdr>
        <w:top w:val="none" w:sz="0" w:space="0" w:color="auto"/>
        <w:left w:val="none" w:sz="0" w:space="0" w:color="auto"/>
        <w:bottom w:val="none" w:sz="0" w:space="0" w:color="auto"/>
        <w:right w:val="none" w:sz="0" w:space="0" w:color="auto"/>
      </w:divBdr>
    </w:div>
    <w:div w:id="215046537">
      <w:bodyDiv w:val="1"/>
      <w:marLeft w:val="0"/>
      <w:marRight w:val="0"/>
      <w:marTop w:val="0"/>
      <w:marBottom w:val="0"/>
      <w:divBdr>
        <w:top w:val="none" w:sz="0" w:space="0" w:color="auto"/>
        <w:left w:val="none" w:sz="0" w:space="0" w:color="auto"/>
        <w:bottom w:val="none" w:sz="0" w:space="0" w:color="auto"/>
        <w:right w:val="none" w:sz="0" w:space="0" w:color="auto"/>
      </w:divBdr>
    </w:div>
    <w:div w:id="226109659">
      <w:bodyDiv w:val="1"/>
      <w:marLeft w:val="0"/>
      <w:marRight w:val="0"/>
      <w:marTop w:val="0"/>
      <w:marBottom w:val="0"/>
      <w:divBdr>
        <w:top w:val="none" w:sz="0" w:space="0" w:color="auto"/>
        <w:left w:val="none" w:sz="0" w:space="0" w:color="auto"/>
        <w:bottom w:val="none" w:sz="0" w:space="0" w:color="auto"/>
        <w:right w:val="none" w:sz="0" w:space="0" w:color="auto"/>
      </w:divBdr>
    </w:div>
    <w:div w:id="246306722">
      <w:bodyDiv w:val="1"/>
      <w:marLeft w:val="0"/>
      <w:marRight w:val="0"/>
      <w:marTop w:val="0"/>
      <w:marBottom w:val="0"/>
      <w:divBdr>
        <w:top w:val="none" w:sz="0" w:space="0" w:color="auto"/>
        <w:left w:val="none" w:sz="0" w:space="0" w:color="auto"/>
        <w:bottom w:val="none" w:sz="0" w:space="0" w:color="auto"/>
        <w:right w:val="none" w:sz="0" w:space="0" w:color="auto"/>
      </w:divBdr>
    </w:div>
    <w:div w:id="396906480">
      <w:bodyDiv w:val="1"/>
      <w:marLeft w:val="0"/>
      <w:marRight w:val="0"/>
      <w:marTop w:val="0"/>
      <w:marBottom w:val="0"/>
      <w:divBdr>
        <w:top w:val="none" w:sz="0" w:space="0" w:color="auto"/>
        <w:left w:val="none" w:sz="0" w:space="0" w:color="auto"/>
        <w:bottom w:val="none" w:sz="0" w:space="0" w:color="auto"/>
        <w:right w:val="none" w:sz="0" w:space="0" w:color="auto"/>
      </w:divBdr>
    </w:div>
    <w:div w:id="684720152">
      <w:bodyDiv w:val="1"/>
      <w:marLeft w:val="0"/>
      <w:marRight w:val="0"/>
      <w:marTop w:val="0"/>
      <w:marBottom w:val="0"/>
      <w:divBdr>
        <w:top w:val="none" w:sz="0" w:space="0" w:color="auto"/>
        <w:left w:val="none" w:sz="0" w:space="0" w:color="auto"/>
        <w:bottom w:val="none" w:sz="0" w:space="0" w:color="auto"/>
        <w:right w:val="none" w:sz="0" w:space="0" w:color="auto"/>
      </w:divBdr>
    </w:div>
    <w:div w:id="711198644">
      <w:bodyDiv w:val="1"/>
      <w:marLeft w:val="0"/>
      <w:marRight w:val="0"/>
      <w:marTop w:val="0"/>
      <w:marBottom w:val="0"/>
      <w:divBdr>
        <w:top w:val="none" w:sz="0" w:space="0" w:color="auto"/>
        <w:left w:val="none" w:sz="0" w:space="0" w:color="auto"/>
        <w:bottom w:val="none" w:sz="0" w:space="0" w:color="auto"/>
        <w:right w:val="none" w:sz="0" w:space="0" w:color="auto"/>
      </w:divBdr>
    </w:div>
    <w:div w:id="766314891">
      <w:bodyDiv w:val="1"/>
      <w:marLeft w:val="0"/>
      <w:marRight w:val="0"/>
      <w:marTop w:val="0"/>
      <w:marBottom w:val="0"/>
      <w:divBdr>
        <w:top w:val="none" w:sz="0" w:space="0" w:color="auto"/>
        <w:left w:val="none" w:sz="0" w:space="0" w:color="auto"/>
        <w:bottom w:val="none" w:sz="0" w:space="0" w:color="auto"/>
        <w:right w:val="none" w:sz="0" w:space="0" w:color="auto"/>
      </w:divBdr>
    </w:div>
    <w:div w:id="766771669">
      <w:bodyDiv w:val="1"/>
      <w:marLeft w:val="0"/>
      <w:marRight w:val="0"/>
      <w:marTop w:val="0"/>
      <w:marBottom w:val="0"/>
      <w:divBdr>
        <w:top w:val="none" w:sz="0" w:space="0" w:color="auto"/>
        <w:left w:val="none" w:sz="0" w:space="0" w:color="auto"/>
        <w:bottom w:val="none" w:sz="0" w:space="0" w:color="auto"/>
        <w:right w:val="none" w:sz="0" w:space="0" w:color="auto"/>
      </w:divBdr>
    </w:div>
    <w:div w:id="825630414">
      <w:bodyDiv w:val="1"/>
      <w:marLeft w:val="0"/>
      <w:marRight w:val="0"/>
      <w:marTop w:val="0"/>
      <w:marBottom w:val="0"/>
      <w:divBdr>
        <w:top w:val="none" w:sz="0" w:space="0" w:color="auto"/>
        <w:left w:val="none" w:sz="0" w:space="0" w:color="auto"/>
        <w:bottom w:val="none" w:sz="0" w:space="0" w:color="auto"/>
        <w:right w:val="none" w:sz="0" w:space="0" w:color="auto"/>
      </w:divBdr>
    </w:div>
    <w:div w:id="886989603">
      <w:bodyDiv w:val="1"/>
      <w:marLeft w:val="0"/>
      <w:marRight w:val="0"/>
      <w:marTop w:val="0"/>
      <w:marBottom w:val="0"/>
      <w:divBdr>
        <w:top w:val="none" w:sz="0" w:space="0" w:color="auto"/>
        <w:left w:val="none" w:sz="0" w:space="0" w:color="auto"/>
        <w:bottom w:val="none" w:sz="0" w:space="0" w:color="auto"/>
        <w:right w:val="none" w:sz="0" w:space="0" w:color="auto"/>
      </w:divBdr>
    </w:div>
    <w:div w:id="924875678">
      <w:bodyDiv w:val="1"/>
      <w:marLeft w:val="0"/>
      <w:marRight w:val="0"/>
      <w:marTop w:val="0"/>
      <w:marBottom w:val="0"/>
      <w:divBdr>
        <w:top w:val="none" w:sz="0" w:space="0" w:color="auto"/>
        <w:left w:val="none" w:sz="0" w:space="0" w:color="auto"/>
        <w:bottom w:val="none" w:sz="0" w:space="0" w:color="auto"/>
        <w:right w:val="none" w:sz="0" w:space="0" w:color="auto"/>
      </w:divBdr>
      <w:divsChild>
        <w:div w:id="577252964">
          <w:marLeft w:val="0"/>
          <w:marRight w:val="0"/>
          <w:marTop w:val="0"/>
          <w:marBottom w:val="0"/>
          <w:divBdr>
            <w:top w:val="none" w:sz="0" w:space="0" w:color="auto"/>
            <w:left w:val="none" w:sz="0" w:space="0" w:color="auto"/>
            <w:bottom w:val="none" w:sz="0" w:space="0" w:color="auto"/>
            <w:right w:val="none" w:sz="0" w:space="0" w:color="auto"/>
          </w:divBdr>
        </w:div>
        <w:div w:id="995887780">
          <w:marLeft w:val="0"/>
          <w:marRight w:val="0"/>
          <w:marTop w:val="0"/>
          <w:marBottom w:val="0"/>
          <w:divBdr>
            <w:top w:val="none" w:sz="0" w:space="0" w:color="auto"/>
            <w:left w:val="none" w:sz="0" w:space="0" w:color="auto"/>
            <w:bottom w:val="none" w:sz="0" w:space="0" w:color="auto"/>
            <w:right w:val="none" w:sz="0" w:space="0" w:color="auto"/>
          </w:divBdr>
        </w:div>
        <w:div w:id="1045251607">
          <w:marLeft w:val="0"/>
          <w:marRight w:val="0"/>
          <w:marTop w:val="0"/>
          <w:marBottom w:val="0"/>
          <w:divBdr>
            <w:top w:val="none" w:sz="0" w:space="0" w:color="auto"/>
            <w:left w:val="none" w:sz="0" w:space="0" w:color="auto"/>
            <w:bottom w:val="none" w:sz="0" w:space="0" w:color="auto"/>
            <w:right w:val="none" w:sz="0" w:space="0" w:color="auto"/>
          </w:divBdr>
        </w:div>
        <w:div w:id="1999652366">
          <w:marLeft w:val="0"/>
          <w:marRight w:val="0"/>
          <w:marTop w:val="0"/>
          <w:marBottom w:val="0"/>
          <w:divBdr>
            <w:top w:val="none" w:sz="0" w:space="0" w:color="auto"/>
            <w:left w:val="none" w:sz="0" w:space="0" w:color="auto"/>
            <w:bottom w:val="none" w:sz="0" w:space="0" w:color="auto"/>
            <w:right w:val="none" w:sz="0" w:space="0" w:color="auto"/>
          </w:divBdr>
        </w:div>
        <w:div w:id="410469952">
          <w:marLeft w:val="0"/>
          <w:marRight w:val="0"/>
          <w:marTop w:val="0"/>
          <w:marBottom w:val="0"/>
          <w:divBdr>
            <w:top w:val="none" w:sz="0" w:space="0" w:color="auto"/>
            <w:left w:val="none" w:sz="0" w:space="0" w:color="auto"/>
            <w:bottom w:val="none" w:sz="0" w:space="0" w:color="auto"/>
            <w:right w:val="none" w:sz="0" w:space="0" w:color="auto"/>
          </w:divBdr>
        </w:div>
        <w:div w:id="753556285">
          <w:marLeft w:val="0"/>
          <w:marRight w:val="0"/>
          <w:marTop w:val="0"/>
          <w:marBottom w:val="0"/>
          <w:divBdr>
            <w:top w:val="none" w:sz="0" w:space="0" w:color="auto"/>
            <w:left w:val="none" w:sz="0" w:space="0" w:color="auto"/>
            <w:bottom w:val="none" w:sz="0" w:space="0" w:color="auto"/>
            <w:right w:val="none" w:sz="0" w:space="0" w:color="auto"/>
          </w:divBdr>
        </w:div>
        <w:div w:id="1518958843">
          <w:marLeft w:val="0"/>
          <w:marRight w:val="0"/>
          <w:marTop w:val="0"/>
          <w:marBottom w:val="0"/>
          <w:divBdr>
            <w:top w:val="none" w:sz="0" w:space="0" w:color="auto"/>
            <w:left w:val="none" w:sz="0" w:space="0" w:color="auto"/>
            <w:bottom w:val="none" w:sz="0" w:space="0" w:color="auto"/>
            <w:right w:val="none" w:sz="0" w:space="0" w:color="auto"/>
          </w:divBdr>
        </w:div>
        <w:div w:id="1385985657">
          <w:marLeft w:val="0"/>
          <w:marRight w:val="0"/>
          <w:marTop w:val="0"/>
          <w:marBottom w:val="0"/>
          <w:divBdr>
            <w:top w:val="none" w:sz="0" w:space="0" w:color="auto"/>
            <w:left w:val="none" w:sz="0" w:space="0" w:color="auto"/>
            <w:bottom w:val="none" w:sz="0" w:space="0" w:color="auto"/>
            <w:right w:val="none" w:sz="0" w:space="0" w:color="auto"/>
          </w:divBdr>
        </w:div>
      </w:divsChild>
    </w:div>
    <w:div w:id="928587379">
      <w:bodyDiv w:val="1"/>
      <w:marLeft w:val="0"/>
      <w:marRight w:val="0"/>
      <w:marTop w:val="0"/>
      <w:marBottom w:val="0"/>
      <w:divBdr>
        <w:top w:val="none" w:sz="0" w:space="0" w:color="auto"/>
        <w:left w:val="none" w:sz="0" w:space="0" w:color="auto"/>
        <w:bottom w:val="none" w:sz="0" w:space="0" w:color="auto"/>
        <w:right w:val="none" w:sz="0" w:space="0" w:color="auto"/>
      </w:divBdr>
    </w:div>
    <w:div w:id="953749538">
      <w:bodyDiv w:val="1"/>
      <w:marLeft w:val="0"/>
      <w:marRight w:val="0"/>
      <w:marTop w:val="0"/>
      <w:marBottom w:val="0"/>
      <w:divBdr>
        <w:top w:val="none" w:sz="0" w:space="0" w:color="auto"/>
        <w:left w:val="none" w:sz="0" w:space="0" w:color="auto"/>
        <w:bottom w:val="none" w:sz="0" w:space="0" w:color="auto"/>
        <w:right w:val="none" w:sz="0" w:space="0" w:color="auto"/>
      </w:divBdr>
    </w:div>
    <w:div w:id="1006514837">
      <w:bodyDiv w:val="1"/>
      <w:marLeft w:val="0"/>
      <w:marRight w:val="0"/>
      <w:marTop w:val="0"/>
      <w:marBottom w:val="0"/>
      <w:divBdr>
        <w:top w:val="none" w:sz="0" w:space="0" w:color="auto"/>
        <w:left w:val="none" w:sz="0" w:space="0" w:color="auto"/>
        <w:bottom w:val="none" w:sz="0" w:space="0" w:color="auto"/>
        <w:right w:val="none" w:sz="0" w:space="0" w:color="auto"/>
      </w:divBdr>
    </w:div>
    <w:div w:id="1114787229">
      <w:bodyDiv w:val="1"/>
      <w:marLeft w:val="0"/>
      <w:marRight w:val="0"/>
      <w:marTop w:val="0"/>
      <w:marBottom w:val="0"/>
      <w:divBdr>
        <w:top w:val="none" w:sz="0" w:space="0" w:color="auto"/>
        <w:left w:val="none" w:sz="0" w:space="0" w:color="auto"/>
        <w:bottom w:val="none" w:sz="0" w:space="0" w:color="auto"/>
        <w:right w:val="none" w:sz="0" w:space="0" w:color="auto"/>
      </w:divBdr>
    </w:div>
    <w:div w:id="1165705741">
      <w:bodyDiv w:val="1"/>
      <w:marLeft w:val="0"/>
      <w:marRight w:val="0"/>
      <w:marTop w:val="0"/>
      <w:marBottom w:val="0"/>
      <w:divBdr>
        <w:top w:val="none" w:sz="0" w:space="0" w:color="auto"/>
        <w:left w:val="none" w:sz="0" w:space="0" w:color="auto"/>
        <w:bottom w:val="none" w:sz="0" w:space="0" w:color="auto"/>
        <w:right w:val="none" w:sz="0" w:space="0" w:color="auto"/>
      </w:divBdr>
    </w:div>
    <w:div w:id="1289817818">
      <w:bodyDiv w:val="1"/>
      <w:marLeft w:val="0"/>
      <w:marRight w:val="0"/>
      <w:marTop w:val="0"/>
      <w:marBottom w:val="0"/>
      <w:divBdr>
        <w:top w:val="none" w:sz="0" w:space="0" w:color="auto"/>
        <w:left w:val="none" w:sz="0" w:space="0" w:color="auto"/>
        <w:bottom w:val="none" w:sz="0" w:space="0" w:color="auto"/>
        <w:right w:val="none" w:sz="0" w:space="0" w:color="auto"/>
      </w:divBdr>
    </w:div>
    <w:div w:id="1361274159">
      <w:bodyDiv w:val="1"/>
      <w:marLeft w:val="0"/>
      <w:marRight w:val="0"/>
      <w:marTop w:val="0"/>
      <w:marBottom w:val="0"/>
      <w:divBdr>
        <w:top w:val="none" w:sz="0" w:space="0" w:color="auto"/>
        <w:left w:val="none" w:sz="0" w:space="0" w:color="auto"/>
        <w:bottom w:val="none" w:sz="0" w:space="0" w:color="auto"/>
        <w:right w:val="none" w:sz="0" w:space="0" w:color="auto"/>
      </w:divBdr>
    </w:div>
    <w:div w:id="1374426953">
      <w:bodyDiv w:val="1"/>
      <w:marLeft w:val="0"/>
      <w:marRight w:val="0"/>
      <w:marTop w:val="0"/>
      <w:marBottom w:val="0"/>
      <w:divBdr>
        <w:top w:val="none" w:sz="0" w:space="0" w:color="auto"/>
        <w:left w:val="none" w:sz="0" w:space="0" w:color="auto"/>
        <w:bottom w:val="none" w:sz="0" w:space="0" w:color="auto"/>
        <w:right w:val="none" w:sz="0" w:space="0" w:color="auto"/>
      </w:divBdr>
    </w:div>
    <w:div w:id="1414278261">
      <w:bodyDiv w:val="1"/>
      <w:marLeft w:val="0"/>
      <w:marRight w:val="0"/>
      <w:marTop w:val="0"/>
      <w:marBottom w:val="0"/>
      <w:divBdr>
        <w:top w:val="none" w:sz="0" w:space="0" w:color="auto"/>
        <w:left w:val="none" w:sz="0" w:space="0" w:color="auto"/>
        <w:bottom w:val="none" w:sz="0" w:space="0" w:color="auto"/>
        <w:right w:val="none" w:sz="0" w:space="0" w:color="auto"/>
      </w:divBdr>
    </w:div>
    <w:div w:id="1524319118">
      <w:bodyDiv w:val="1"/>
      <w:marLeft w:val="0"/>
      <w:marRight w:val="0"/>
      <w:marTop w:val="0"/>
      <w:marBottom w:val="0"/>
      <w:divBdr>
        <w:top w:val="none" w:sz="0" w:space="0" w:color="auto"/>
        <w:left w:val="none" w:sz="0" w:space="0" w:color="auto"/>
        <w:bottom w:val="none" w:sz="0" w:space="0" w:color="auto"/>
        <w:right w:val="none" w:sz="0" w:space="0" w:color="auto"/>
      </w:divBdr>
    </w:div>
    <w:div w:id="1654331427">
      <w:bodyDiv w:val="1"/>
      <w:marLeft w:val="0"/>
      <w:marRight w:val="0"/>
      <w:marTop w:val="0"/>
      <w:marBottom w:val="0"/>
      <w:divBdr>
        <w:top w:val="none" w:sz="0" w:space="0" w:color="auto"/>
        <w:left w:val="none" w:sz="0" w:space="0" w:color="auto"/>
        <w:bottom w:val="none" w:sz="0" w:space="0" w:color="auto"/>
        <w:right w:val="none" w:sz="0" w:space="0" w:color="auto"/>
      </w:divBdr>
    </w:div>
    <w:div w:id="1791896361">
      <w:bodyDiv w:val="1"/>
      <w:marLeft w:val="0"/>
      <w:marRight w:val="0"/>
      <w:marTop w:val="0"/>
      <w:marBottom w:val="0"/>
      <w:divBdr>
        <w:top w:val="none" w:sz="0" w:space="0" w:color="auto"/>
        <w:left w:val="none" w:sz="0" w:space="0" w:color="auto"/>
        <w:bottom w:val="none" w:sz="0" w:space="0" w:color="auto"/>
        <w:right w:val="none" w:sz="0" w:space="0" w:color="auto"/>
      </w:divBdr>
    </w:div>
    <w:div w:id="1793556396">
      <w:bodyDiv w:val="1"/>
      <w:marLeft w:val="0"/>
      <w:marRight w:val="0"/>
      <w:marTop w:val="0"/>
      <w:marBottom w:val="0"/>
      <w:divBdr>
        <w:top w:val="none" w:sz="0" w:space="0" w:color="auto"/>
        <w:left w:val="none" w:sz="0" w:space="0" w:color="auto"/>
        <w:bottom w:val="none" w:sz="0" w:space="0" w:color="auto"/>
        <w:right w:val="none" w:sz="0" w:space="0" w:color="auto"/>
      </w:divBdr>
    </w:div>
    <w:div w:id="1826819658">
      <w:bodyDiv w:val="1"/>
      <w:marLeft w:val="0"/>
      <w:marRight w:val="0"/>
      <w:marTop w:val="0"/>
      <w:marBottom w:val="0"/>
      <w:divBdr>
        <w:top w:val="none" w:sz="0" w:space="0" w:color="auto"/>
        <w:left w:val="none" w:sz="0" w:space="0" w:color="auto"/>
        <w:bottom w:val="none" w:sz="0" w:space="0" w:color="auto"/>
        <w:right w:val="none" w:sz="0" w:space="0" w:color="auto"/>
      </w:divBdr>
    </w:div>
    <w:div w:id="1922526728">
      <w:bodyDiv w:val="1"/>
      <w:marLeft w:val="0"/>
      <w:marRight w:val="0"/>
      <w:marTop w:val="0"/>
      <w:marBottom w:val="0"/>
      <w:divBdr>
        <w:top w:val="none" w:sz="0" w:space="0" w:color="auto"/>
        <w:left w:val="none" w:sz="0" w:space="0" w:color="auto"/>
        <w:bottom w:val="none" w:sz="0" w:space="0" w:color="auto"/>
        <w:right w:val="none" w:sz="0" w:space="0" w:color="auto"/>
      </w:divBdr>
    </w:div>
    <w:div w:id="1952937011">
      <w:bodyDiv w:val="1"/>
      <w:marLeft w:val="0"/>
      <w:marRight w:val="0"/>
      <w:marTop w:val="0"/>
      <w:marBottom w:val="0"/>
      <w:divBdr>
        <w:top w:val="none" w:sz="0" w:space="0" w:color="auto"/>
        <w:left w:val="none" w:sz="0" w:space="0" w:color="auto"/>
        <w:bottom w:val="none" w:sz="0" w:space="0" w:color="auto"/>
        <w:right w:val="none" w:sz="0" w:space="0" w:color="auto"/>
      </w:divBdr>
    </w:div>
    <w:div w:id="1978995121">
      <w:bodyDiv w:val="1"/>
      <w:marLeft w:val="0"/>
      <w:marRight w:val="0"/>
      <w:marTop w:val="0"/>
      <w:marBottom w:val="0"/>
      <w:divBdr>
        <w:top w:val="none" w:sz="0" w:space="0" w:color="auto"/>
        <w:left w:val="none" w:sz="0" w:space="0" w:color="auto"/>
        <w:bottom w:val="none" w:sz="0" w:space="0" w:color="auto"/>
        <w:right w:val="none" w:sz="0" w:space="0" w:color="auto"/>
      </w:divBdr>
    </w:div>
    <w:div w:id="2051831276">
      <w:bodyDiv w:val="1"/>
      <w:marLeft w:val="0"/>
      <w:marRight w:val="0"/>
      <w:marTop w:val="0"/>
      <w:marBottom w:val="0"/>
      <w:divBdr>
        <w:top w:val="none" w:sz="0" w:space="0" w:color="auto"/>
        <w:left w:val="none" w:sz="0" w:space="0" w:color="auto"/>
        <w:bottom w:val="none" w:sz="0" w:space="0" w:color="auto"/>
        <w:right w:val="none" w:sz="0" w:space="0" w:color="auto"/>
      </w:divBdr>
    </w:div>
    <w:div w:id="2056005844">
      <w:bodyDiv w:val="1"/>
      <w:marLeft w:val="0"/>
      <w:marRight w:val="0"/>
      <w:marTop w:val="0"/>
      <w:marBottom w:val="0"/>
      <w:divBdr>
        <w:top w:val="none" w:sz="0" w:space="0" w:color="auto"/>
        <w:left w:val="none" w:sz="0" w:space="0" w:color="auto"/>
        <w:bottom w:val="none" w:sz="0" w:space="0" w:color="auto"/>
        <w:right w:val="none" w:sz="0" w:space="0" w:color="auto"/>
      </w:divBdr>
    </w:div>
    <w:div w:id="2127456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eather@heatherwestpr.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giaonline.org/event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troglazing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jeld-wen.com/en-u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dickson@fgiaonline.org"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8620E-FE3F-434B-949B-E152AA081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533</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Press Information</vt:lpstr>
    </vt:vector>
  </TitlesOfParts>
  <Company>Heather West Public Relations</Company>
  <LinksUpToDate>false</LinksUpToDate>
  <CharactersWithSpaces>3570</CharactersWithSpaces>
  <SharedDoc>false</SharedDoc>
  <HLinks>
    <vt:vector size="30" baseType="variant">
      <vt:variant>
        <vt:i4>852038</vt:i4>
      </vt:variant>
      <vt:variant>
        <vt:i4>12</vt:i4>
      </vt:variant>
      <vt:variant>
        <vt:i4>0</vt:i4>
      </vt:variant>
      <vt:variant>
        <vt:i4>5</vt:i4>
      </vt:variant>
      <vt:variant>
        <vt:lpwstr>http://www.aamanet.org/rsswhatsnew.asp?sect=1</vt:lpwstr>
      </vt:variant>
      <vt:variant>
        <vt:lpwstr/>
      </vt:variant>
      <vt:variant>
        <vt:i4>1966175</vt:i4>
      </vt:variant>
      <vt:variant>
        <vt:i4>9</vt:i4>
      </vt:variant>
      <vt:variant>
        <vt:i4>0</vt:i4>
      </vt:variant>
      <vt:variant>
        <vt:i4>5</vt:i4>
      </vt:variant>
      <vt:variant>
        <vt:lpwstr>http://www.aamanet.org/rssnews.asp?sect=1</vt:lpwstr>
      </vt:variant>
      <vt:variant>
        <vt:lpwstr/>
      </vt:variant>
      <vt:variant>
        <vt:i4>3473513</vt:i4>
      </vt:variant>
      <vt:variant>
        <vt:i4>6</vt:i4>
      </vt:variant>
      <vt:variant>
        <vt:i4>0</vt:i4>
      </vt:variant>
      <vt:variant>
        <vt:i4>5</vt:i4>
      </vt:variant>
      <vt:variant>
        <vt:lpwstr>http://www.aamanet.org/</vt:lpwstr>
      </vt:variant>
      <vt:variant>
        <vt:lpwstr/>
      </vt:variant>
      <vt:variant>
        <vt:i4>1507369</vt:i4>
      </vt:variant>
      <vt:variant>
        <vt:i4>3</vt:i4>
      </vt:variant>
      <vt:variant>
        <vt:i4>0</vt:i4>
      </vt:variant>
      <vt:variant>
        <vt:i4>5</vt:i4>
      </vt:variant>
      <vt:variant>
        <vt:lpwstr>mailto:adickson@aamanet.org</vt:lpwstr>
      </vt:variant>
      <vt:variant>
        <vt:lpwstr/>
      </vt:variant>
      <vt:variant>
        <vt:i4>983103</vt:i4>
      </vt:variant>
      <vt:variant>
        <vt:i4>0</vt:i4>
      </vt:variant>
      <vt:variant>
        <vt:i4>0</vt:i4>
      </vt:variant>
      <vt:variant>
        <vt:i4>5</vt:i4>
      </vt:variant>
      <vt:variant>
        <vt:lpwstr>mailto:heather@heatherwestpr.com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Heather West</dc:creator>
  <cp:lastModifiedBy>Heather West PR</cp:lastModifiedBy>
  <cp:revision>10</cp:revision>
  <cp:lastPrinted>2026-09-04T18:31:00Z</cp:lastPrinted>
  <dcterms:created xsi:type="dcterms:W3CDTF">2026-09-03T16:05:00Z</dcterms:created>
  <dcterms:modified xsi:type="dcterms:W3CDTF">2026-09-08T19:05:00Z</dcterms:modified>
</cp:coreProperties>
</file>