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A077" w14:textId="77777777" w:rsidR="00344714" w:rsidRPr="009F67A8" w:rsidRDefault="00344714" w:rsidP="0071396C">
      <w:pPr>
        <w:rPr>
          <w:rFonts w:ascii="Arial" w:hAnsi="Arial" w:cs="Arial"/>
        </w:rPr>
      </w:pPr>
    </w:p>
    <w:p w14:paraId="5261E326" w14:textId="77777777" w:rsidR="00F46AB0" w:rsidRPr="009F67A8" w:rsidRDefault="00F46AB0" w:rsidP="0071396C">
      <w:pPr>
        <w:pStyle w:val="Header"/>
        <w:rPr>
          <w:rFonts w:ascii="Arial" w:hAnsi="Arial" w:cs="Arial"/>
          <w:b/>
          <w:i/>
          <w:color w:val="808080"/>
          <w:sz w:val="36"/>
          <w:szCs w:val="36"/>
        </w:rPr>
      </w:pPr>
      <w:r w:rsidRPr="009F67A8">
        <w:rPr>
          <w:rFonts w:ascii="Arial" w:hAnsi="Arial" w:cs="Arial"/>
          <w:b/>
          <w:i/>
          <w:color w:val="808080"/>
          <w:sz w:val="36"/>
          <w:szCs w:val="36"/>
        </w:rPr>
        <w:t>News Release</w:t>
      </w:r>
    </w:p>
    <w:p w14:paraId="04A82694" w14:textId="77777777" w:rsidR="00F46AB0" w:rsidRPr="009F67A8" w:rsidRDefault="00F46AB0" w:rsidP="0071396C">
      <w:pPr>
        <w:rPr>
          <w:rFonts w:ascii="Arial" w:hAnsi="Arial" w:cs="Arial"/>
          <w:i/>
          <w:sz w:val="20"/>
          <w:szCs w:val="20"/>
        </w:rPr>
      </w:pPr>
      <w:r w:rsidRPr="009F67A8">
        <w:rPr>
          <w:rFonts w:ascii="Arial" w:hAnsi="Arial" w:cs="Arial"/>
          <w:i/>
          <w:sz w:val="20"/>
          <w:szCs w:val="20"/>
        </w:rPr>
        <w:t>Media contact: Heather West, 612-724-8760, heather@heatherwestpr.com</w:t>
      </w:r>
    </w:p>
    <w:p w14:paraId="41DCB72F" w14:textId="77777777" w:rsidR="00F46AB0" w:rsidRPr="009F67A8" w:rsidRDefault="00F46AB0" w:rsidP="0071396C">
      <w:pPr>
        <w:rPr>
          <w:rFonts w:ascii="Arial" w:hAnsi="Arial" w:cs="Arial"/>
        </w:rPr>
      </w:pPr>
    </w:p>
    <w:p w14:paraId="4B6C617D" w14:textId="77777777" w:rsidR="00F46AB0" w:rsidRPr="009F67A8" w:rsidRDefault="00F46AB0" w:rsidP="0071396C">
      <w:pPr>
        <w:rPr>
          <w:rFonts w:ascii="Arial" w:hAnsi="Arial" w:cs="Arial"/>
        </w:rPr>
      </w:pPr>
    </w:p>
    <w:p w14:paraId="17E4C2F7" w14:textId="77777777" w:rsidR="007D2CDF" w:rsidRDefault="00F46AB0" w:rsidP="0071396C">
      <w:pPr>
        <w:rPr>
          <w:rFonts w:ascii="Arial" w:hAnsi="Arial" w:cs="Arial"/>
          <w:b/>
          <w:sz w:val="32"/>
          <w:szCs w:val="32"/>
        </w:rPr>
      </w:pPr>
      <w:r w:rsidRPr="007D2CDF">
        <w:rPr>
          <w:rFonts w:ascii="Arial" w:hAnsi="Arial" w:cs="Arial"/>
          <w:b/>
          <w:sz w:val="32"/>
          <w:szCs w:val="32"/>
        </w:rPr>
        <w:t>RHEINZINK</w:t>
      </w:r>
      <w:r w:rsidR="007D2CDF">
        <w:rPr>
          <w:rFonts w:ascii="Arial" w:hAnsi="Arial" w:cs="Arial"/>
          <w:b/>
          <w:sz w:val="32"/>
          <w:szCs w:val="32"/>
        </w:rPr>
        <w:t xml:space="preserve"> zinc</w:t>
      </w:r>
      <w:r w:rsidRPr="007D2CDF">
        <w:rPr>
          <w:rFonts w:ascii="Arial" w:hAnsi="Arial" w:cs="Arial"/>
          <w:b/>
          <w:sz w:val="32"/>
          <w:szCs w:val="32"/>
        </w:rPr>
        <w:t xml:space="preserve"> façade cladding</w:t>
      </w:r>
      <w:r w:rsidR="007D2CDF">
        <w:rPr>
          <w:rFonts w:ascii="Arial" w:hAnsi="Arial" w:cs="Arial"/>
          <w:b/>
          <w:sz w:val="32"/>
          <w:szCs w:val="32"/>
        </w:rPr>
        <w:t xml:space="preserve"> creates distinctive aesthetic</w:t>
      </w:r>
    </w:p>
    <w:p w14:paraId="3E184D4E" w14:textId="77777777" w:rsidR="00F46AB0" w:rsidRPr="007D2CDF" w:rsidRDefault="007D2CDF" w:rsidP="0071396C">
      <w:pPr>
        <w:rPr>
          <w:rFonts w:ascii="Arial" w:hAnsi="Arial" w:cs="Arial"/>
          <w:b/>
          <w:sz w:val="32"/>
          <w:szCs w:val="32"/>
        </w:rPr>
      </w:pPr>
      <w:r>
        <w:rPr>
          <w:rFonts w:ascii="Arial" w:hAnsi="Arial" w:cs="Arial"/>
          <w:b/>
          <w:sz w:val="32"/>
          <w:szCs w:val="32"/>
        </w:rPr>
        <w:t>with sustainable, enduring performance</w:t>
      </w:r>
    </w:p>
    <w:p w14:paraId="455A7F6E" w14:textId="77777777" w:rsidR="00F46AB0" w:rsidRPr="009F67A8" w:rsidRDefault="00F46AB0" w:rsidP="0071396C">
      <w:pPr>
        <w:rPr>
          <w:rFonts w:ascii="Arial" w:hAnsi="Arial" w:cs="Arial"/>
        </w:rPr>
      </w:pPr>
    </w:p>
    <w:p w14:paraId="3BD76D7D" w14:textId="752C76F2" w:rsidR="00861E74" w:rsidRDefault="00F46AB0" w:rsidP="0071396C">
      <w:pPr>
        <w:rPr>
          <w:rFonts w:ascii="Arial" w:hAnsi="Arial" w:cs="Arial"/>
        </w:rPr>
      </w:pPr>
      <w:r w:rsidRPr="009F67A8">
        <w:rPr>
          <w:rFonts w:ascii="Arial" w:hAnsi="Arial" w:cs="Arial"/>
        </w:rPr>
        <w:t>Woburn, Massachusetts (</w:t>
      </w:r>
      <w:r w:rsidR="00140AD9">
        <w:rPr>
          <w:rFonts w:ascii="Arial" w:hAnsi="Arial" w:cs="Arial"/>
        </w:rPr>
        <w:t>Feb</w:t>
      </w:r>
      <w:r w:rsidRPr="009F67A8">
        <w:rPr>
          <w:rFonts w:ascii="Arial" w:hAnsi="Arial" w:cs="Arial"/>
        </w:rPr>
        <w:t xml:space="preserve">. 2019) – </w:t>
      </w:r>
      <w:r w:rsidR="00A02F81">
        <w:rPr>
          <w:rFonts w:ascii="Arial" w:hAnsi="Arial" w:cs="Arial"/>
        </w:rPr>
        <w:t>Helping create</w:t>
      </w:r>
      <w:r w:rsidR="009F67A8" w:rsidRPr="009F67A8">
        <w:rPr>
          <w:rFonts w:ascii="Arial" w:hAnsi="Arial" w:cs="Arial"/>
        </w:rPr>
        <w:t xml:space="preserve"> </w:t>
      </w:r>
      <w:r w:rsidR="00A02F81">
        <w:rPr>
          <w:rFonts w:ascii="Arial" w:hAnsi="Arial" w:cs="Arial"/>
        </w:rPr>
        <w:t>aesthetically distinctive, sustainable and durable building envelopes</w:t>
      </w:r>
      <w:r w:rsidR="009F67A8" w:rsidRPr="009F67A8">
        <w:rPr>
          <w:rFonts w:ascii="Arial" w:hAnsi="Arial" w:cs="Arial"/>
        </w:rPr>
        <w:t xml:space="preserve">, </w:t>
      </w:r>
      <w:r w:rsidRPr="009F67A8">
        <w:rPr>
          <w:rFonts w:ascii="Arial" w:hAnsi="Arial" w:cs="Arial"/>
        </w:rPr>
        <w:t xml:space="preserve">RHEINZINK </w:t>
      </w:r>
      <w:r w:rsidR="00861E74">
        <w:rPr>
          <w:rFonts w:ascii="Arial" w:hAnsi="Arial" w:cs="Arial"/>
        </w:rPr>
        <w:t xml:space="preserve">offers </w:t>
      </w:r>
      <w:r w:rsidRPr="009F67A8">
        <w:rPr>
          <w:rFonts w:ascii="Arial" w:hAnsi="Arial" w:cs="Arial"/>
        </w:rPr>
        <w:t>architectural grade zinc</w:t>
      </w:r>
      <w:r w:rsidR="009F67A8" w:rsidRPr="009F67A8">
        <w:rPr>
          <w:rFonts w:ascii="Arial" w:hAnsi="Arial" w:cs="Arial"/>
        </w:rPr>
        <w:t xml:space="preserve"> </w:t>
      </w:r>
      <w:r w:rsidR="00A02F81">
        <w:rPr>
          <w:rFonts w:ascii="Arial" w:hAnsi="Arial" w:cs="Arial"/>
        </w:rPr>
        <w:t xml:space="preserve">façade cladding </w:t>
      </w:r>
      <w:r w:rsidR="00EA2AE2">
        <w:rPr>
          <w:rFonts w:ascii="Arial" w:hAnsi="Arial" w:cs="Arial"/>
        </w:rPr>
        <w:t xml:space="preserve">and wall </w:t>
      </w:r>
      <w:r w:rsidR="009F67A8" w:rsidRPr="009F67A8">
        <w:rPr>
          <w:rFonts w:ascii="Arial" w:hAnsi="Arial" w:cs="Arial"/>
        </w:rPr>
        <w:t xml:space="preserve">products </w:t>
      </w:r>
      <w:r w:rsidR="00861E74">
        <w:rPr>
          <w:rFonts w:ascii="Arial" w:hAnsi="Arial" w:cs="Arial"/>
        </w:rPr>
        <w:t xml:space="preserve">in </w:t>
      </w:r>
      <w:hyperlink r:id="rId8" w:history="1">
        <w:r w:rsidR="009F67A8" w:rsidRPr="00A0193A">
          <w:rPr>
            <w:rStyle w:val="Hyperlink"/>
            <w:rFonts w:ascii="Arial" w:hAnsi="Arial" w:cs="Arial"/>
          </w:rPr>
          <w:t>CLASSIC</w:t>
        </w:r>
        <w:r w:rsidR="007A2D1E" w:rsidRPr="00A0193A">
          <w:rPr>
            <w:rStyle w:val="Hyperlink"/>
            <w:rFonts w:ascii="Arial" w:hAnsi="Arial" w:cs="Arial"/>
            <w:vertAlign w:val="superscript"/>
          </w:rPr>
          <w:t>®</w:t>
        </w:r>
      </w:hyperlink>
      <w:r w:rsidR="009F67A8" w:rsidRPr="00A0193A">
        <w:rPr>
          <w:rFonts w:ascii="Arial" w:hAnsi="Arial" w:cs="Arial"/>
        </w:rPr>
        <w:t xml:space="preserve"> bright rolled</w:t>
      </w:r>
      <w:r w:rsidR="009F67A8" w:rsidRPr="009F67A8">
        <w:rPr>
          <w:rFonts w:ascii="Arial" w:hAnsi="Arial" w:cs="Arial"/>
        </w:rPr>
        <w:t xml:space="preserve">, </w:t>
      </w:r>
      <w:hyperlink r:id="rId9" w:history="1">
        <w:proofErr w:type="spellStart"/>
        <w:r w:rsidR="009F67A8" w:rsidRPr="00A0193A">
          <w:rPr>
            <w:rStyle w:val="Hyperlink"/>
            <w:rFonts w:ascii="Arial" w:hAnsi="Arial" w:cs="Arial"/>
          </w:rPr>
          <w:t>prePATINA</w:t>
        </w:r>
        <w:proofErr w:type="spellEnd"/>
        <w:r w:rsidR="007A2D1E" w:rsidRPr="00A0193A">
          <w:rPr>
            <w:rStyle w:val="Hyperlink"/>
            <w:rFonts w:ascii="Arial" w:hAnsi="Arial" w:cs="Arial"/>
            <w:vertAlign w:val="superscript"/>
          </w:rPr>
          <w:t>®</w:t>
        </w:r>
      </w:hyperlink>
      <w:r w:rsidR="009F67A8" w:rsidRPr="009F67A8">
        <w:rPr>
          <w:rFonts w:ascii="Arial" w:hAnsi="Arial" w:cs="Arial"/>
        </w:rPr>
        <w:t xml:space="preserve"> blue-gray and graphite-gray, and </w:t>
      </w:r>
      <w:hyperlink r:id="rId10" w:history="1">
        <w:proofErr w:type="spellStart"/>
        <w:r w:rsidR="009F67A8" w:rsidRPr="00A0193A">
          <w:rPr>
            <w:rStyle w:val="Hyperlink"/>
            <w:rFonts w:ascii="Arial" w:hAnsi="Arial" w:cs="Arial"/>
          </w:rPr>
          <w:t>artCOLOR</w:t>
        </w:r>
        <w:proofErr w:type="spellEnd"/>
        <w:r w:rsidR="007A2D1E" w:rsidRPr="00A0193A">
          <w:rPr>
            <w:rStyle w:val="Hyperlink"/>
            <w:rFonts w:ascii="Arial" w:hAnsi="Arial" w:cs="Arial"/>
            <w:vertAlign w:val="superscript"/>
          </w:rPr>
          <w:t>®</w:t>
        </w:r>
      </w:hyperlink>
      <w:r w:rsidR="009F67A8" w:rsidRPr="009F67A8">
        <w:rPr>
          <w:rFonts w:ascii="Arial" w:hAnsi="Arial" w:cs="Arial"/>
        </w:rPr>
        <w:t xml:space="preserve"> in an array of colors.</w:t>
      </w:r>
    </w:p>
    <w:p w14:paraId="529015AC" w14:textId="77777777" w:rsidR="00861E74" w:rsidRDefault="00861E74" w:rsidP="0071396C">
      <w:pPr>
        <w:rPr>
          <w:rFonts w:ascii="Arial" w:hAnsi="Arial" w:cs="Arial"/>
        </w:rPr>
      </w:pPr>
    </w:p>
    <w:p w14:paraId="7C9C4956" w14:textId="663AE2D6" w:rsidR="00A725D5" w:rsidRDefault="00A725D5" w:rsidP="0071396C">
      <w:pPr>
        <w:rPr>
          <w:rFonts w:ascii="Arial" w:hAnsi="Arial" w:cs="Arial"/>
        </w:rPr>
      </w:pPr>
      <w:r>
        <w:rPr>
          <w:rFonts w:ascii="Arial" w:hAnsi="Arial" w:cs="Arial"/>
        </w:rPr>
        <w:t>Complementing</w:t>
      </w:r>
      <w:r w:rsidRPr="009F67A8">
        <w:rPr>
          <w:rFonts w:ascii="Arial" w:hAnsi="Arial" w:cs="Arial"/>
        </w:rPr>
        <w:t xml:space="preserve"> </w:t>
      </w:r>
      <w:r>
        <w:rPr>
          <w:rFonts w:ascii="Arial" w:hAnsi="Arial" w:cs="Arial"/>
        </w:rPr>
        <w:t>both contemporary and traditional architectural styles</w:t>
      </w:r>
      <w:r w:rsidRPr="009F67A8">
        <w:rPr>
          <w:rFonts w:ascii="Arial" w:hAnsi="Arial" w:cs="Arial"/>
        </w:rPr>
        <w:t xml:space="preserve">, </w:t>
      </w:r>
      <w:hyperlink r:id="rId11" w:history="1">
        <w:r w:rsidRPr="00A0193A">
          <w:rPr>
            <w:rStyle w:val="Hyperlink"/>
            <w:rFonts w:ascii="Arial" w:hAnsi="Arial" w:cs="Arial"/>
          </w:rPr>
          <w:t>RHEINZINK façade cladding</w:t>
        </w:r>
      </w:hyperlink>
      <w:r>
        <w:rPr>
          <w:rFonts w:ascii="Arial" w:hAnsi="Arial" w:cs="Arial"/>
        </w:rPr>
        <w:t xml:space="preserve"> </w:t>
      </w:r>
      <w:r w:rsidRPr="009F67A8">
        <w:rPr>
          <w:rFonts w:ascii="Arial" w:hAnsi="Arial" w:cs="Arial"/>
        </w:rPr>
        <w:t>develops a natural patina as it weathers and ages</w:t>
      </w:r>
      <w:r>
        <w:rPr>
          <w:rFonts w:ascii="Arial" w:hAnsi="Arial" w:cs="Arial"/>
        </w:rPr>
        <w:t xml:space="preserve">. RHEINZINK </w:t>
      </w:r>
      <w:r w:rsidRPr="009F67A8">
        <w:rPr>
          <w:rFonts w:ascii="Arial" w:hAnsi="Arial" w:cs="Arial"/>
        </w:rPr>
        <w:t xml:space="preserve">prePATINA </w:t>
      </w:r>
      <w:r>
        <w:rPr>
          <w:rFonts w:ascii="Arial" w:hAnsi="Arial" w:cs="Arial"/>
        </w:rPr>
        <w:t>products are specially processed to achieve the natural, pre-weathered patina during production.</w:t>
      </w:r>
    </w:p>
    <w:p w14:paraId="12B670FD" w14:textId="77777777" w:rsidR="00A725D5" w:rsidRDefault="00A725D5" w:rsidP="0071396C">
      <w:pPr>
        <w:rPr>
          <w:rFonts w:ascii="Arial" w:hAnsi="Arial" w:cs="Arial"/>
        </w:rPr>
      </w:pPr>
    </w:p>
    <w:p w14:paraId="7C19606A" w14:textId="77777777" w:rsidR="00A725D5" w:rsidRPr="00140AD9" w:rsidRDefault="00A725D5" w:rsidP="0071396C">
      <w:pPr>
        <w:rPr>
          <w:rFonts w:ascii="Arial" w:hAnsi="Arial" w:cs="Arial"/>
        </w:rPr>
      </w:pPr>
      <w:r>
        <w:rPr>
          <w:rFonts w:ascii="Arial" w:hAnsi="Arial" w:cs="Arial"/>
        </w:rPr>
        <w:t xml:space="preserve">Appealing to building owners, the zinc material </w:t>
      </w:r>
      <w:r w:rsidRPr="009F67A8">
        <w:rPr>
          <w:rFonts w:ascii="Arial" w:hAnsi="Arial" w:cs="Arial"/>
        </w:rPr>
        <w:t>maintain</w:t>
      </w:r>
      <w:r>
        <w:rPr>
          <w:rFonts w:ascii="Arial" w:hAnsi="Arial" w:cs="Arial"/>
        </w:rPr>
        <w:t xml:space="preserve">s its </w:t>
      </w:r>
      <w:r w:rsidRPr="009F67A8">
        <w:rPr>
          <w:rFonts w:ascii="Arial" w:hAnsi="Arial" w:cs="Arial"/>
        </w:rPr>
        <w:t>self-healing, low-maintenance, corrosion-resistant performance</w:t>
      </w:r>
      <w:r>
        <w:rPr>
          <w:rFonts w:ascii="Arial" w:hAnsi="Arial" w:cs="Arial"/>
        </w:rPr>
        <w:t xml:space="preserve"> with a potential lifespan of 100 years or more. At the end of its </w:t>
      </w:r>
      <w:r w:rsidRPr="00140AD9">
        <w:rPr>
          <w:rFonts w:ascii="Arial" w:hAnsi="Arial" w:cs="Arial"/>
        </w:rPr>
        <w:t>useful life on the building’s exterior, it remains 100 percent recyclable.</w:t>
      </w:r>
    </w:p>
    <w:p w14:paraId="7494BFC9" w14:textId="77777777" w:rsidR="00A725D5" w:rsidRPr="00140AD9" w:rsidRDefault="00A725D5" w:rsidP="0071396C">
      <w:pPr>
        <w:rPr>
          <w:rFonts w:ascii="Arial" w:hAnsi="Arial" w:cs="Arial"/>
        </w:rPr>
      </w:pPr>
    </w:p>
    <w:p w14:paraId="098E76D6" w14:textId="55B02330" w:rsidR="00861E74" w:rsidRPr="00140AD9" w:rsidRDefault="00140AD9" w:rsidP="0071396C">
      <w:r w:rsidRPr="00140AD9">
        <w:rPr>
          <w:rFonts w:ascii="Arial" w:hAnsi="Arial" w:cs="Arial"/>
          <w:color w:val="000000"/>
        </w:rPr>
        <w:t xml:space="preserve">RHEINZINK America’s </w:t>
      </w:r>
      <w:r>
        <w:rPr>
          <w:rFonts w:ascii="Arial" w:hAnsi="Arial" w:cs="Arial"/>
          <w:color w:val="000000"/>
        </w:rPr>
        <w:t>d</w:t>
      </w:r>
      <w:r w:rsidRPr="00140AD9">
        <w:rPr>
          <w:rFonts w:ascii="Arial" w:hAnsi="Arial" w:cs="Arial"/>
          <w:color w:val="000000"/>
        </w:rPr>
        <w:t xml:space="preserve">istributors and </w:t>
      </w:r>
      <w:r>
        <w:rPr>
          <w:rFonts w:ascii="Arial" w:hAnsi="Arial" w:cs="Arial"/>
          <w:color w:val="000000"/>
        </w:rPr>
        <w:t>s</w:t>
      </w:r>
      <w:r w:rsidRPr="00140AD9">
        <w:rPr>
          <w:rFonts w:ascii="Arial" w:hAnsi="Arial" w:cs="Arial"/>
          <w:color w:val="000000"/>
        </w:rPr>
        <w:t xml:space="preserve">ystem </w:t>
      </w:r>
      <w:r>
        <w:rPr>
          <w:rFonts w:ascii="Arial" w:hAnsi="Arial" w:cs="Arial"/>
          <w:color w:val="000000"/>
        </w:rPr>
        <w:t>p</w:t>
      </w:r>
      <w:r w:rsidRPr="00140AD9">
        <w:rPr>
          <w:rFonts w:ascii="Arial" w:hAnsi="Arial" w:cs="Arial"/>
          <w:color w:val="000000"/>
        </w:rPr>
        <w:t>artners offer a wide variety of roll-formed and brake-formed engineered panels for wall cladding.</w:t>
      </w:r>
      <w:r w:rsidRPr="00140AD9">
        <w:t xml:space="preserve"> </w:t>
      </w:r>
      <w:r w:rsidR="0075071F" w:rsidRPr="00140AD9">
        <w:rPr>
          <w:rFonts w:ascii="Arial" w:hAnsi="Arial" w:cs="Arial"/>
        </w:rPr>
        <w:t>RHEINZINK’s façade cladding</w:t>
      </w:r>
      <w:r w:rsidR="00861E74" w:rsidRPr="00140AD9">
        <w:rPr>
          <w:rFonts w:ascii="Arial" w:hAnsi="Arial" w:cs="Arial"/>
        </w:rPr>
        <w:t xml:space="preserve"> </w:t>
      </w:r>
      <w:r w:rsidR="0075071F" w:rsidRPr="00140AD9">
        <w:rPr>
          <w:rFonts w:ascii="Arial" w:hAnsi="Arial" w:cs="Arial"/>
        </w:rPr>
        <w:t xml:space="preserve">and </w:t>
      </w:r>
      <w:r w:rsidR="006023A2" w:rsidRPr="00140AD9">
        <w:rPr>
          <w:rFonts w:ascii="Arial" w:hAnsi="Arial" w:cs="Arial"/>
        </w:rPr>
        <w:t xml:space="preserve">exterior </w:t>
      </w:r>
      <w:r w:rsidR="0075071F" w:rsidRPr="00140AD9">
        <w:rPr>
          <w:rFonts w:ascii="Arial" w:hAnsi="Arial" w:cs="Arial"/>
        </w:rPr>
        <w:t xml:space="preserve">wall </w:t>
      </w:r>
      <w:r w:rsidR="00861E74" w:rsidRPr="00140AD9">
        <w:rPr>
          <w:rFonts w:ascii="Arial" w:hAnsi="Arial" w:cs="Arial"/>
        </w:rPr>
        <w:t xml:space="preserve">product </w:t>
      </w:r>
      <w:r w:rsidR="0075071F" w:rsidRPr="00140AD9">
        <w:rPr>
          <w:rFonts w:ascii="Arial" w:hAnsi="Arial" w:cs="Arial"/>
        </w:rPr>
        <w:t>options</w:t>
      </w:r>
      <w:r w:rsidRPr="00140AD9">
        <w:rPr>
          <w:rFonts w:ascii="Arial" w:hAnsi="Arial" w:cs="Arial"/>
        </w:rPr>
        <w:t xml:space="preserve"> include</w:t>
      </w:r>
      <w:r w:rsidR="00861E74" w:rsidRPr="00140AD9">
        <w:rPr>
          <w:rFonts w:ascii="Arial" w:hAnsi="Arial" w:cs="Arial"/>
        </w:rPr>
        <w:t>:</w:t>
      </w:r>
    </w:p>
    <w:p w14:paraId="3971AA1D" w14:textId="77777777" w:rsidR="009F67A8" w:rsidRDefault="00861E74" w:rsidP="0071396C">
      <w:pPr>
        <w:pStyle w:val="ListParagraph"/>
        <w:numPr>
          <w:ilvl w:val="0"/>
          <w:numId w:val="1"/>
        </w:numPr>
        <w:rPr>
          <w:rFonts w:ascii="Arial" w:hAnsi="Arial" w:cs="Arial"/>
        </w:rPr>
      </w:pPr>
      <w:r w:rsidRPr="0075071F">
        <w:rPr>
          <w:rFonts w:ascii="Arial" w:hAnsi="Arial" w:cs="Arial"/>
        </w:rPr>
        <w:t>Flat-Lock Tile System</w:t>
      </w:r>
      <w:r w:rsidR="00972F1A">
        <w:rPr>
          <w:rFonts w:ascii="Arial" w:hAnsi="Arial" w:cs="Arial"/>
        </w:rPr>
        <w:t xml:space="preserve"> tiles </w:t>
      </w:r>
      <w:r w:rsidR="0075071F" w:rsidRPr="0075071F">
        <w:rPr>
          <w:rFonts w:ascii="Arial" w:hAnsi="Arial" w:cs="Arial"/>
        </w:rPr>
        <w:t xml:space="preserve">can be installed horizontally, vertically or diagonally </w:t>
      </w:r>
      <w:r w:rsidRPr="0075071F">
        <w:rPr>
          <w:rFonts w:ascii="Arial" w:hAnsi="Arial" w:cs="Arial"/>
        </w:rPr>
        <w:t xml:space="preserve">with overlapping seams </w:t>
      </w:r>
      <w:r w:rsidR="0075071F" w:rsidRPr="0075071F">
        <w:rPr>
          <w:rFonts w:ascii="Arial" w:hAnsi="Arial" w:cs="Arial"/>
        </w:rPr>
        <w:t xml:space="preserve">for </w:t>
      </w:r>
      <w:r w:rsidRPr="0075071F">
        <w:rPr>
          <w:rFonts w:ascii="Arial" w:hAnsi="Arial" w:cs="Arial"/>
        </w:rPr>
        <w:t>a subtle, gridded look</w:t>
      </w:r>
      <w:r w:rsidR="00870FFD">
        <w:rPr>
          <w:rFonts w:ascii="Arial" w:hAnsi="Arial" w:cs="Arial"/>
        </w:rPr>
        <w:t xml:space="preserve">, </w:t>
      </w:r>
      <w:r w:rsidR="0075071F" w:rsidRPr="0075071F">
        <w:rPr>
          <w:rFonts w:ascii="Arial" w:hAnsi="Arial" w:cs="Arial"/>
        </w:rPr>
        <w:t xml:space="preserve">as </w:t>
      </w:r>
      <w:r w:rsidRPr="0075071F">
        <w:rPr>
          <w:rFonts w:ascii="Arial" w:hAnsi="Arial" w:cs="Arial"/>
        </w:rPr>
        <w:t>simple</w:t>
      </w:r>
      <w:r w:rsidR="0075071F" w:rsidRPr="0075071F">
        <w:rPr>
          <w:rFonts w:ascii="Arial" w:hAnsi="Arial" w:cs="Arial"/>
        </w:rPr>
        <w:t xml:space="preserve"> or </w:t>
      </w:r>
      <w:r w:rsidRPr="0075071F">
        <w:rPr>
          <w:rFonts w:ascii="Arial" w:hAnsi="Arial" w:cs="Arial"/>
        </w:rPr>
        <w:t>complex</w:t>
      </w:r>
      <w:r w:rsidR="0075071F" w:rsidRPr="0075071F">
        <w:rPr>
          <w:rFonts w:ascii="Arial" w:hAnsi="Arial" w:cs="Arial"/>
        </w:rPr>
        <w:t xml:space="preserve"> designs</w:t>
      </w:r>
      <w:r w:rsidR="00870FFD">
        <w:rPr>
          <w:rFonts w:ascii="Arial" w:hAnsi="Arial" w:cs="Arial"/>
        </w:rPr>
        <w:t>, and</w:t>
      </w:r>
      <w:r w:rsidR="0075071F" w:rsidRPr="0075071F">
        <w:rPr>
          <w:rFonts w:ascii="Arial" w:hAnsi="Arial" w:cs="Arial"/>
        </w:rPr>
        <w:t xml:space="preserve"> on rectilinear or curvilinear surfaces</w:t>
      </w:r>
      <w:r w:rsidR="00870FFD">
        <w:rPr>
          <w:rFonts w:ascii="Arial" w:hAnsi="Arial" w:cs="Arial"/>
        </w:rPr>
        <w:t>.</w:t>
      </w:r>
    </w:p>
    <w:p w14:paraId="5897E11E" w14:textId="77777777" w:rsidR="0075071F" w:rsidRDefault="0075071F" w:rsidP="0071396C">
      <w:pPr>
        <w:pStyle w:val="ListParagraph"/>
        <w:numPr>
          <w:ilvl w:val="0"/>
          <w:numId w:val="1"/>
        </w:numPr>
        <w:rPr>
          <w:rFonts w:ascii="Arial" w:hAnsi="Arial" w:cs="Arial"/>
        </w:rPr>
      </w:pPr>
      <w:r>
        <w:rPr>
          <w:rFonts w:ascii="Arial" w:hAnsi="Arial" w:cs="Arial"/>
        </w:rPr>
        <w:t>Pointed Tiles</w:t>
      </w:r>
      <w:r w:rsidR="00972F1A">
        <w:rPr>
          <w:rFonts w:ascii="Arial" w:hAnsi="Arial" w:cs="Arial"/>
        </w:rPr>
        <w:t xml:space="preserve"> </w:t>
      </w:r>
      <w:r w:rsidR="00870FFD">
        <w:rPr>
          <w:rFonts w:ascii="Arial" w:hAnsi="Arial" w:cs="Arial"/>
        </w:rPr>
        <w:t xml:space="preserve">accommodate corners and curves with </w:t>
      </w:r>
      <w:r w:rsidR="00972F1A">
        <w:rPr>
          <w:rFonts w:ascii="Arial" w:hAnsi="Arial" w:cs="Arial"/>
        </w:rPr>
        <w:t>diamond and square shapes of various sizes</w:t>
      </w:r>
      <w:r w:rsidR="00870FFD">
        <w:rPr>
          <w:rFonts w:ascii="Arial" w:hAnsi="Arial" w:cs="Arial"/>
        </w:rPr>
        <w:t>.</w:t>
      </w:r>
      <w:r w:rsidR="00972F1A">
        <w:rPr>
          <w:rFonts w:ascii="Arial" w:hAnsi="Arial" w:cs="Arial"/>
        </w:rPr>
        <w:t xml:space="preserve"> </w:t>
      </w:r>
      <w:r w:rsidR="00870FFD">
        <w:rPr>
          <w:rFonts w:ascii="Arial" w:hAnsi="Arial" w:cs="Arial"/>
        </w:rPr>
        <w:t>T</w:t>
      </w:r>
      <w:r w:rsidR="00972F1A">
        <w:rPr>
          <w:rFonts w:ascii="Arial" w:hAnsi="Arial" w:cs="Arial"/>
        </w:rPr>
        <w:t>he tiles’ hems form the simple lock joints</w:t>
      </w:r>
      <w:r w:rsidR="00870FFD">
        <w:rPr>
          <w:rFonts w:ascii="Arial" w:hAnsi="Arial" w:cs="Arial"/>
        </w:rPr>
        <w:t>.</w:t>
      </w:r>
    </w:p>
    <w:p w14:paraId="55A419C8" w14:textId="77777777" w:rsidR="00972F1A" w:rsidRDefault="00972F1A" w:rsidP="0071396C">
      <w:pPr>
        <w:pStyle w:val="ListParagraph"/>
        <w:numPr>
          <w:ilvl w:val="0"/>
          <w:numId w:val="1"/>
        </w:numPr>
        <w:rPr>
          <w:rFonts w:ascii="Arial" w:hAnsi="Arial" w:cs="Arial"/>
        </w:rPr>
      </w:pPr>
      <w:r>
        <w:rPr>
          <w:rFonts w:ascii="Arial" w:hAnsi="Arial" w:cs="Arial"/>
        </w:rPr>
        <w:t>Angled Standing Seam System panels adapt to complicated geometries with variable lengths and widths, and can be oriented horizontally, vertically and diagonally to produce the desired linear look</w:t>
      </w:r>
      <w:r w:rsidR="00870FFD">
        <w:rPr>
          <w:rFonts w:ascii="Arial" w:hAnsi="Arial" w:cs="Arial"/>
        </w:rPr>
        <w:t>.</w:t>
      </w:r>
    </w:p>
    <w:p w14:paraId="137DFE5A" w14:textId="77777777" w:rsidR="00972F1A" w:rsidRDefault="00972F1A" w:rsidP="0071396C">
      <w:pPr>
        <w:pStyle w:val="ListParagraph"/>
        <w:numPr>
          <w:ilvl w:val="0"/>
          <w:numId w:val="1"/>
        </w:numPr>
        <w:rPr>
          <w:rFonts w:ascii="Arial" w:hAnsi="Arial" w:cs="Arial"/>
        </w:rPr>
      </w:pPr>
      <w:r>
        <w:rPr>
          <w:rFonts w:ascii="Arial" w:hAnsi="Arial" w:cs="Arial"/>
        </w:rPr>
        <w:t xml:space="preserve">Horizontal Panel </w:t>
      </w:r>
      <w:r w:rsidR="00F75271">
        <w:rPr>
          <w:rFonts w:ascii="Arial" w:hAnsi="Arial" w:cs="Arial"/>
        </w:rPr>
        <w:t>System allows for a controlled range of emphasis on the reveal with face heights up to 10 inches and joint widths from zero to 1 inch. Panels and joints can be configured to create vertical joints or can be staggered with backer plates.</w:t>
      </w:r>
    </w:p>
    <w:p w14:paraId="63937D5D" w14:textId="77777777" w:rsidR="00B77D6D" w:rsidRPr="0075071F" w:rsidRDefault="00B77D6D" w:rsidP="0071396C">
      <w:pPr>
        <w:pStyle w:val="ListParagraph"/>
        <w:numPr>
          <w:ilvl w:val="0"/>
          <w:numId w:val="1"/>
        </w:numPr>
        <w:rPr>
          <w:rFonts w:ascii="Arial" w:hAnsi="Arial" w:cs="Arial"/>
        </w:rPr>
      </w:pPr>
      <w:r>
        <w:rPr>
          <w:rFonts w:ascii="Arial" w:hAnsi="Arial" w:cs="Arial"/>
        </w:rPr>
        <w:t>Vertical Reveal Panels are similar to those offered for horizontal installations</w:t>
      </w:r>
      <w:r w:rsidR="00417003">
        <w:rPr>
          <w:rFonts w:ascii="Arial" w:hAnsi="Arial" w:cs="Arial"/>
        </w:rPr>
        <w:t xml:space="preserve"> </w:t>
      </w:r>
      <w:r w:rsidR="00737E66">
        <w:rPr>
          <w:rFonts w:ascii="Arial" w:hAnsi="Arial" w:cs="Arial"/>
        </w:rPr>
        <w:t xml:space="preserve">and </w:t>
      </w:r>
      <w:r w:rsidR="00870FFD">
        <w:rPr>
          <w:rFonts w:ascii="Arial" w:hAnsi="Arial" w:cs="Arial"/>
        </w:rPr>
        <w:t xml:space="preserve">feature </w:t>
      </w:r>
      <w:r w:rsidR="00737E66">
        <w:rPr>
          <w:rFonts w:ascii="Arial" w:hAnsi="Arial" w:cs="Arial"/>
        </w:rPr>
        <w:t>face widths up to 16 inches. Vertical and horizontal panels can be combined to form innovative expressions.</w:t>
      </w:r>
    </w:p>
    <w:p w14:paraId="2C3D3B3E" w14:textId="77777777" w:rsidR="00F75271" w:rsidRDefault="00F75271" w:rsidP="0071396C">
      <w:pPr>
        <w:pStyle w:val="ListParagraph"/>
        <w:numPr>
          <w:ilvl w:val="0"/>
          <w:numId w:val="1"/>
        </w:numPr>
        <w:rPr>
          <w:rFonts w:ascii="Arial" w:hAnsi="Arial" w:cs="Arial"/>
        </w:rPr>
      </w:pPr>
      <w:r>
        <w:rPr>
          <w:rFonts w:ascii="Arial" w:hAnsi="Arial" w:cs="Arial"/>
        </w:rPr>
        <w:t>Shiplap Panels, reminiscent of wooden façades, deliver a layered appearance presented in sharp contours of</w:t>
      </w:r>
      <w:r w:rsidR="00903E2C">
        <w:rPr>
          <w:rFonts w:ascii="Arial" w:hAnsi="Arial" w:cs="Arial"/>
        </w:rPr>
        <w:t xml:space="preserve"> </w:t>
      </w:r>
      <w:r>
        <w:rPr>
          <w:rFonts w:ascii="Arial" w:hAnsi="Arial" w:cs="Arial"/>
        </w:rPr>
        <w:t>light and shadow</w:t>
      </w:r>
      <w:r w:rsidR="00903E2C">
        <w:rPr>
          <w:rFonts w:ascii="Arial" w:hAnsi="Arial" w:cs="Arial"/>
        </w:rPr>
        <w:t>.</w:t>
      </w:r>
    </w:p>
    <w:p w14:paraId="441686ED" w14:textId="77777777" w:rsidR="00903E2C" w:rsidRDefault="00903E2C" w:rsidP="0071396C">
      <w:pPr>
        <w:pStyle w:val="ListParagraph"/>
        <w:numPr>
          <w:ilvl w:val="0"/>
          <w:numId w:val="1"/>
        </w:numPr>
        <w:rPr>
          <w:rFonts w:ascii="Arial" w:hAnsi="Arial" w:cs="Arial"/>
        </w:rPr>
      </w:pPr>
      <w:r>
        <w:rPr>
          <w:rFonts w:ascii="Arial" w:hAnsi="Arial" w:cs="Arial"/>
        </w:rPr>
        <w:t xml:space="preserve">Corrugated </w:t>
      </w:r>
      <w:r w:rsidR="00327C17">
        <w:rPr>
          <w:rFonts w:ascii="Arial" w:hAnsi="Arial" w:cs="Arial"/>
        </w:rPr>
        <w:t>Profiles are available as sinusoidal, “wavy” profiles or as trapezoidal, “box” profiles to clad large areas with ease using either exposed or concealed fasteners to install the corrugated panels in horizontal, vertical or diagonal arrangements.</w:t>
      </w:r>
    </w:p>
    <w:p w14:paraId="2F42FDED" w14:textId="77777777" w:rsidR="00F95937" w:rsidRDefault="00F95937" w:rsidP="0071396C">
      <w:pPr>
        <w:pStyle w:val="ListParagraph"/>
        <w:numPr>
          <w:ilvl w:val="0"/>
          <w:numId w:val="1"/>
        </w:numPr>
        <w:rPr>
          <w:rFonts w:ascii="Arial" w:hAnsi="Arial" w:cs="Arial"/>
        </w:rPr>
      </w:pPr>
      <w:r>
        <w:rPr>
          <w:rFonts w:ascii="Arial" w:hAnsi="Arial" w:cs="Arial"/>
        </w:rPr>
        <w:t xml:space="preserve">Perforated Panels provide the benefits of zinc, combined with advantages of daylighting and passive solar shading, plus </w:t>
      </w:r>
      <w:r w:rsidR="008150AE">
        <w:rPr>
          <w:rFonts w:ascii="Arial" w:hAnsi="Arial" w:cs="Arial"/>
        </w:rPr>
        <w:t xml:space="preserve">low-maintenance </w:t>
      </w:r>
      <w:r>
        <w:rPr>
          <w:rFonts w:ascii="Arial" w:hAnsi="Arial" w:cs="Arial"/>
        </w:rPr>
        <w:t>punched openings that natural</w:t>
      </w:r>
      <w:r w:rsidR="00A725D5">
        <w:rPr>
          <w:rFonts w:ascii="Arial" w:hAnsi="Arial" w:cs="Arial"/>
        </w:rPr>
        <w:t xml:space="preserve">ly </w:t>
      </w:r>
      <w:r>
        <w:rPr>
          <w:rFonts w:ascii="Arial" w:hAnsi="Arial" w:cs="Arial"/>
        </w:rPr>
        <w:t>patina.</w:t>
      </w:r>
    </w:p>
    <w:p w14:paraId="7BE9C2C1" w14:textId="3345E9C8" w:rsidR="00870FFD" w:rsidRPr="00140AD9" w:rsidRDefault="00870FFD" w:rsidP="0071396C">
      <w:pPr>
        <w:jc w:val="right"/>
        <w:rPr>
          <w:rFonts w:ascii="Arial" w:hAnsi="Arial" w:cs="Arial"/>
          <w:i/>
          <w:sz w:val="16"/>
          <w:szCs w:val="16"/>
        </w:rPr>
      </w:pPr>
      <w:r w:rsidRPr="00140AD9">
        <w:rPr>
          <w:rFonts w:ascii="Arial" w:hAnsi="Arial" w:cs="Arial"/>
          <w:i/>
          <w:sz w:val="16"/>
          <w:szCs w:val="16"/>
        </w:rPr>
        <w:t>(more)</w:t>
      </w:r>
      <w:r w:rsidRPr="00140AD9">
        <w:rPr>
          <w:rFonts w:ascii="Arial" w:hAnsi="Arial" w:cs="Arial"/>
          <w:i/>
          <w:sz w:val="16"/>
          <w:szCs w:val="16"/>
        </w:rPr>
        <w:br w:type="page"/>
      </w:r>
    </w:p>
    <w:p w14:paraId="51E1615F" w14:textId="77777777" w:rsidR="00870FFD" w:rsidRDefault="00870FFD" w:rsidP="0071396C">
      <w:pPr>
        <w:rPr>
          <w:rFonts w:ascii="Arial" w:hAnsi="Arial" w:cs="Arial"/>
        </w:rPr>
      </w:pPr>
    </w:p>
    <w:p w14:paraId="4E614BB5" w14:textId="77777777" w:rsidR="00870FFD" w:rsidRDefault="00870FFD" w:rsidP="0071396C">
      <w:pPr>
        <w:rPr>
          <w:rFonts w:ascii="Arial" w:hAnsi="Arial" w:cs="Arial"/>
        </w:rPr>
      </w:pPr>
    </w:p>
    <w:p w14:paraId="05A24290" w14:textId="0BCBD818" w:rsidR="00F46AB0" w:rsidRPr="00140AD9" w:rsidRDefault="00F46AB0" w:rsidP="0071396C">
      <w:r w:rsidRPr="009F67A8">
        <w:rPr>
          <w:rFonts w:ascii="Arial" w:hAnsi="Arial" w:cs="Arial"/>
        </w:rPr>
        <w:t>“Used in Europe since the 1800s, zinc is a proven and dependable material</w:t>
      </w:r>
      <w:r w:rsidR="00890F66">
        <w:rPr>
          <w:rFonts w:ascii="Arial" w:hAnsi="Arial" w:cs="Arial"/>
        </w:rPr>
        <w:t xml:space="preserve"> for crafted metal products</w:t>
      </w:r>
      <w:r w:rsidRPr="009F67A8">
        <w:rPr>
          <w:rFonts w:ascii="Arial" w:hAnsi="Arial" w:cs="Arial"/>
        </w:rPr>
        <w:t>. RHEINZINK products add elegance to architectural applications and can last generations</w:t>
      </w:r>
      <w:r w:rsidR="00A02F81">
        <w:rPr>
          <w:rFonts w:ascii="Arial" w:hAnsi="Arial" w:cs="Arial"/>
        </w:rPr>
        <w:t>,” said Lisa Colaianni, RHEINZINK’s marketing manager.</w:t>
      </w:r>
    </w:p>
    <w:p w14:paraId="3CE03FB1" w14:textId="77777777" w:rsidR="00F46AB0" w:rsidRPr="009F67A8" w:rsidRDefault="00F46AB0" w:rsidP="0071396C">
      <w:pPr>
        <w:rPr>
          <w:rFonts w:ascii="Arial" w:hAnsi="Arial" w:cs="Arial"/>
        </w:rPr>
      </w:pPr>
    </w:p>
    <w:p w14:paraId="01F837AE" w14:textId="77777777" w:rsidR="00870FFD" w:rsidRDefault="00A02F81" w:rsidP="0071396C">
      <w:pPr>
        <w:rPr>
          <w:rFonts w:ascii="Arial" w:hAnsi="Arial" w:cs="Arial"/>
        </w:rPr>
      </w:pPr>
      <w:r w:rsidRPr="009F67A8">
        <w:rPr>
          <w:rFonts w:ascii="Arial" w:hAnsi="Arial" w:cs="Arial"/>
        </w:rPr>
        <w:t xml:space="preserve">RHEINZINK </w:t>
      </w:r>
      <w:r w:rsidR="00890F66">
        <w:rPr>
          <w:rFonts w:ascii="Arial" w:hAnsi="Arial" w:cs="Arial"/>
        </w:rPr>
        <w:t xml:space="preserve">products </w:t>
      </w:r>
      <w:r>
        <w:rPr>
          <w:rFonts w:ascii="Arial" w:hAnsi="Arial" w:cs="Arial"/>
        </w:rPr>
        <w:t>m</w:t>
      </w:r>
      <w:r w:rsidR="00890F66">
        <w:rPr>
          <w:rFonts w:ascii="Arial" w:hAnsi="Arial" w:cs="Arial"/>
        </w:rPr>
        <w:t xml:space="preserve">eet </w:t>
      </w:r>
      <w:r>
        <w:rPr>
          <w:rFonts w:ascii="Arial" w:hAnsi="Arial" w:cs="Arial"/>
        </w:rPr>
        <w:t xml:space="preserve">the ASTM standard specification </w:t>
      </w:r>
      <w:r w:rsidR="00890F66">
        <w:rPr>
          <w:rFonts w:ascii="Arial" w:hAnsi="Arial" w:cs="Arial"/>
        </w:rPr>
        <w:t xml:space="preserve">B69-16 </w:t>
      </w:r>
      <w:r>
        <w:rPr>
          <w:rFonts w:ascii="Arial" w:hAnsi="Arial" w:cs="Arial"/>
        </w:rPr>
        <w:t>Architectural Rolled Zinc</w:t>
      </w:r>
      <w:r w:rsidR="00890F66">
        <w:rPr>
          <w:rFonts w:ascii="Arial" w:hAnsi="Arial" w:cs="Arial"/>
        </w:rPr>
        <w:t xml:space="preserve"> Type 1 and Type 2. Currently, RHEINZINK is the only manufacturer </w:t>
      </w:r>
      <w:r w:rsidR="007A2D1E">
        <w:rPr>
          <w:rFonts w:ascii="Arial" w:hAnsi="Arial" w:cs="Arial"/>
        </w:rPr>
        <w:t xml:space="preserve">with a </w:t>
      </w:r>
      <w:r w:rsidR="00890F66">
        <w:rPr>
          <w:rFonts w:ascii="Arial" w:hAnsi="Arial" w:cs="Arial"/>
        </w:rPr>
        <w:t>Type 2 designation, which was received for its prePATINA graphite-grey alloy. RHEINZINK prePATINA products derive their color based on their alloy</w:t>
      </w:r>
      <w:r w:rsidR="007A2D1E">
        <w:rPr>
          <w:rFonts w:ascii="Arial" w:hAnsi="Arial" w:cs="Arial"/>
        </w:rPr>
        <w:t>.</w:t>
      </w:r>
      <w:r w:rsidR="00C71CC5">
        <w:rPr>
          <w:rFonts w:ascii="Arial" w:hAnsi="Arial" w:cs="Arial"/>
        </w:rPr>
        <w:t xml:space="preserve"> For those seeking alternatives to </w:t>
      </w:r>
      <w:r w:rsidR="00870FFD">
        <w:rPr>
          <w:rFonts w:ascii="Arial" w:hAnsi="Arial" w:cs="Arial"/>
        </w:rPr>
        <w:t>zinc’s natural aesthetic</w:t>
      </w:r>
      <w:r w:rsidR="00C71CC5">
        <w:rPr>
          <w:rFonts w:ascii="Arial" w:hAnsi="Arial" w:cs="Arial"/>
        </w:rPr>
        <w:t xml:space="preserve">, </w:t>
      </w:r>
      <w:r w:rsidR="00AE42FC">
        <w:rPr>
          <w:rFonts w:ascii="Arial" w:hAnsi="Arial" w:cs="Arial"/>
        </w:rPr>
        <w:t>RHEINZINK</w:t>
      </w:r>
      <w:r w:rsidR="00C71CC5">
        <w:rPr>
          <w:rFonts w:ascii="Arial" w:hAnsi="Arial" w:cs="Arial"/>
        </w:rPr>
        <w:t xml:space="preserve"> artCOLOR products are available in a choice of s</w:t>
      </w:r>
      <w:r w:rsidR="00870FFD">
        <w:rPr>
          <w:rFonts w:ascii="Arial" w:hAnsi="Arial" w:cs="Arial"/>
        </w:rPr>
        <w:t>tandard and custom colors of architectural coatings</w:t>
      </w:r>
      <w:r w:rsidR="00C71CC5">
        <w:rPr>
          <w:rFonts w:ascii="Arial" w:hAnsi="Arial" w:cs="Arial"/>
        </w:rPr>
        <w:t>.</w:t>
      </w:r>
    </w:p>
    <w:p w14:paraId="2A7CC18A" w14:textId="77777777" w:rsidR="007A2D1E" w:rsidRDefault="007A2D1E" w:rsidP="0071396C">
      <w:pPr>
        <w:rPr>
          <w:rFonts w:ascii="Arial" w:hAnsi="Arial" w:cs="Arial"/>
        </w:rPr>
      </w:pPr>
    </w:p>
    <w:p w14:paraId="0F198EE0" w14:textId="77777777" w:rsidR="00F46AB0" w:rsidRDefault="007A2D1E" w:rsidP="0071396C">
      <w:pPr>
        <w:rPr>
          <w:rFonts w:ascii="Arial" w:hAnsi="Arial" w:cs="Arial"/>
        </w:rPr>
      </w:pPr>
      <w:r>
        <w:rPr>
          <w:rFonts w:ascii="Arial" w:hAnsi="Arial" w:cs="Arial"/>
        </w:rPr>
        <w:t xml:space="preserve">All of RHEINZINK’s products rely on </w:t>
      </w:r>
      <w:r w:rsidR="00F46AB0" w:rsidRPr="009F67A8">
        <w:rPr>
          <w:rFonts w:ascii="Arial" w:hAnsi="Arial" w:cs="Arial"/>
        </w:rPr>
        <w:t>high-grade zinc with trace elements of titanium and copper</w:t>
      </w:r>
      <w:r w:rsidR="00890F66">
        <w:rPr>
          <w:rFonts w:ascii="Arial" w:hAnsi="Arial" w:cs="Arial"/>
        </w:rPr>
        <w:t>.</w:t>
      </w:r>
      <w:r>
        <w:rPr>
          <w:rFonts w:ascii="Arial" w:hAnsi="Arial" w:cs="Arial"/>
        </w:rPr>
        <w:t xml:space="preserve"> The material composition makes RHEINZINK façade cladding products easy for contractors to fabricate and install.</w:t>
      </w:r>
      <w:r w:rsidR="00A61D94">
        <w:rPr>
          <w:rFonts w:ascii="Arial" w:hAnsi="Arial" w:cs="Arial"/>
        </w:rPr>
        <w:t xml:space="preserve"> </w:t>
      </w:r>
      <w:r w:rsidR="00F46AB0" w:rsidRPr="009F67A8">
        <w:rPr>
          <w:rFonts w:ascii="Arial" w:hAnsi="Arial" w:cs="Arial"/>
        </w:rPr>
        <w:t>In addition to façade cladding, RHEINZINK products are used for roof</w:t>
      </w:r>
      <w:r w:rsidR="00A02F81">
        <w:rPr>
          <w:rFonts w:ascii="Arial" w:hAnsi="Arial" w:cs="Arial"/>
        </w:rPr>
        <w:t>ing</w:t>
      </w:r>
      <w:r w:rsidR="00EA2AE2">
        <w:rPr>
          <w:rFonts w:ascii="Arial" w:hAnsi="Arial" w:cs="Arial"/>
        </w:rPr>
        <w:t>, gutter systems</w:t>
      </w:r>
      <w:r w:rsidR="00F46AB0" w:rsidRPr="009F67A8">
        <w:rPr>
          <w:rFonts w:ascii="Arial" w:hAnsi="Arial" w:cs="Arial"/>
        </w:rPr>
        <w:t xml:space="preserve">, as well as ornamental </w:t>
      </w:r>
      <w:r w:rsidR="00A02F81">
        <w:rPr>
          <w:rFonts w:ascii="Arial" w:hAnsi="Arial" w:cs="Arial"/>
        </w:rPr>
        <w:t xml:space="preserve">and interior </w:t>
      </w:r>
      <w:r w:rsidR="00F46AB0" w:rsidRPr="009F67A8">
        <w:rPr>
          <w:rFonts w:ascii="Arial" w:hAnsi="Arial" w:cs="Arial"/>
        </w:rPr>
        <w:t>applications.</w:t>
      </w:r>
    </w:p>
    <w:p w14:paraId="628AD348" w14:textId="77777777" w:rsidR="00A61D94" w:rsidRDefault="00A61D94" w:rsidP="0071396C">
      <w:pPr>
        <w:rPr>
          <w:rFonts w:ascii="Arial" w:hAnsi="Arial" w:cs="Arial"/>
        </w:rPr>
      </w:pPr>
    </w:p>
    <w:p w14:paraId="02D85BEF" w14:textId="44F58100" w:rsidR="00A61D94" w:rsidRDefault="00A61D94" w:rsidP="0071396C">
      <w:pPr>
        <w:rPr>
          <w:rFonts w:ascii="Arial" w:hAnsi="Arial" w:cs="Arial"/>
        </w:rPr>
      </w:pPr>
      <w:r>
        <w:rPr>
          <w:rFonts w:ascii="Arial" w:hAnsi="Arial" w:cs="Arial"/>
        </w:rPr>
        <w:t xml:space="preserve">To learn more about RHEINZINK façade cladding and wall products, please visit </w:t>
      </w:r>
      <w:hyperlink r:id="rId12" w:history="1">
        <w:r w:rsidRPr="00A0193A">
          <w:rPr>
            <w:rStyle w:val="Hyperlink"/>
            <w:rFonts w:ascii="Arial" w:hAnsi="Arial" w:cs="Arial"/>
          </w:rPr>
          <w:t>https://www.rheinzink.us/systems/zinc-wall-facade-panels/</w:t>
        </w:r>
      </w:hyperlink>
      <w:bookmarkStart w:id="0" w:name="_GoBack"/>
      <w:bookmarkEnd w:id="0"/>
      <w:r>
        <w:rPr>
          <w:rFonts w:ascii="Arial" w:hAnsi="Arial" w:cs="Arial"/>
        </w:rPr>
        <w:t>.</w:t>
      </w:r>
    </w:p>
    <w:p w14:paraId="414B8D15" w14:textId="77777777" w:rsidR="00A02F81" w:rsidRPr="009F67A8" w:rsidRDefault="00A02F81" w:rsidP="0071396C">
      <w:pPr>
        <w:rPr>
          <w:rFonts w:ascii="Arial" w:hAnsi="Arial" w:cs="Arial"/>
        </w:rPr>
      </w:pPr>
    </w:p>
    <w:p w14:paraId="0A702D62" w14:textId="77777777" w:rsidR="009F67A8" w:rsidRPr="009F67A8" w:rsidRDefault="009F67A8" w:rsidP="0071396C">
      <w:pPr>
        <w:rPr>
          <w:rFonts w:ascii="Arial" w:hAnsi="Arial" w:cs="Arial"/>
        </w:rPr>
      </w:pPr>
    </w:p>
    <w:p w14:paraId="0C89CF6A" w14:textId="77777777" w:rsidR="009F67A8" w:rsidRPr="00A02F81" w:rsidRDefault="009F67A8" w:rsidP="0071396C">
      <w:pPr>
        <w:rPr>
          <w:rFonts w:ascii="Arial" w:hAnsi="Arial" w:cs="Arial"/>
          <w:i/>
          <w:sz w:val="20"/>
          <w:szCs w:val="20"/>
        </w:rPr>
      </w:pPr>
      <w:r w:rsidRPr="00A02F81">
        <w:rPr>
          <w:rFonts w:ascii="Arial" w:hAnsi="Arial" w:cs="Arial"/>
          <w:i/>
          <w:sz w:val="20"/>
          <w:szCs w:val="20"/>
        </w:rPr>
        <w:t xml:space="preserve">RHEINZINK America, Inc. led the introduction of architectural zinc in North America and continues to offer one of the industry’s most reliable, trusted brands. Architects and contractors are supported by unparalleled </w:t>
      </w:r>
      <w:hyperlink r:id="rId13" w:history="1">
        <w:r w:rsidRPr="00A02F81">
          <w:rPr>
            <w:rStyle w:val="Hyperlink"/>
            <w:rFonts w:ascii="Arial" w:hAnsi="Arial" w:cs="Arial"/>
            <w:i/>
            <w:sz w:val="20"/>
            <w:szCs w:val="20"/>
          </w:rPr>
          <w:t>customer service</w:t>
        </w:r>
      </w:hyperlink>
      <w:r w:rsidRPr="00A02F81">
        <w:rPr>
          <w:rFonts w:ascii="Arial" w:hAnsi="Arial" w:cs="Arial"/>
          <w:i/>
          <w:sz w:val="20"/>
          <w:szCs w:val="20"/>
        </w:rPr>
        <w:t xml:space="preserve"> and </w:t>
      </w:r>
      <w:hyperlink r:id="rId14" w:history="1">
        <w:r w:rsidRPr="00A02F81">
          <w:rPr>
            <w:rStyle w:val="Hyperlink"/>
            <w:rFonts w:ascii="Arial" w:hAnsi="Arial" w:cs="Arial"/>
            <w:i/>
            <w:sz w:val="20"/>
            <w:szCs w:val="20"/>
          </w:rPr>
          <w:t>technical assistance</w:t>
        </w:r>
      </w:hyperlink>
      <w:r w:rsidRPr="00A02F81">
        <w:rPr>
          <w:rFonts w:ascii="Arial" w:hAnsi="Arial" w:cs="Arial"/>
          <w:i/>
          <w:sz w:val="20"/>
          <w:szCs w:val="20"/>
        </w:rPr>
        <w:t xml:space="preserve">. RHEINZINK is readily available through an established network of </w:t>
      </w:r>
      <w:hyperlink r:id="rId15" w:history="1">
        <w:r w:rsidRPr="00A02F81">
          <w:rPr>
            <w:rStyle w:val="Hyperlink"/>
            <w:rFonts w:ascii="Arial" w:hAnsi="Arial" w:cs="Arial"/>
            <w:i/>
            <w:sz w:val="20"/>
            <w:szCs w:val="20"/>
          </w:rPr>
          <w:t>qualified distributors</w:t>
        </w:r>
      </w:hyperlink>
      <w:r w:rsidRPr="00A02F81">
        <w:rPr>
          <w:rFonts w:ascii="Arial" w:hAnsi="Arial" w:cs="Arial"/>
          <w:i/>
          <w:sz w:val="20"/>
          <w:szCs w:val="20"/>
        </w:rPr>
        <w:t xml:space="preserve"> and </w:t>
      </w:r>
      <w:hyperlink r:id="rId16" w:history="1">
        <w:r w:rsidRPr="00A02F81">
          <w:rPr>
            <w:rStyle w:val="Hyperlink"/>
            <w:rFonts w:ascii="Arial" w:hAnsi="Arial" w:cs="Arial"/>
            <w:i/>
            <w:sz w:val="20"/>
            <w:szCs w:val="20"/>
          </w:rPr>
          <w:t>systems partners</w:t>
        </w:r>
      </w:hyperlink>
      <w:r w:rsidRPr="00A02F81">
        <w:rPr>
          <w:rFonts w:ascii="Arial" w:hAnsi="Arial" w:cs="Arial"/>
          <w:i/>
          <w:sz w:val="20"/>
          <w:szCs w:val="20"/>
        </w:rPr>
        <w:t xml:space="preserve"> across the United States, Canada and Mexico. Ideal for </w:t>
      </w:r>
      <w:hyperlink r:id="rId17" w:history="1">
        <w:r w:rsidRPr="00A02F81">
          <w:rPr>
            <w:rStyle w:val="Hyperlink"/>
            <w:rFonts w:ascii="Arial" w:hAnsi="Arial" w:cs="Arial"/>
            <w:i/>
            <w:sz w:val="20"/>
            <w:szCs w:val="20"/>
          </w:rPr>
          <w:t>roofing</w:t>
        </w:r>
      </w:hyperlink>
      <w:r w:rsidRPr="00A02F81">
        <w:rPr>
          <w:rFonts w:ascii="Arial" w:hAnsi="Arial" w:cs="Arial"/>
          <w:i/>
          <w:sz w:val="20"/>
          <w:szCs w:val="20"/>
        </w:rPr>
        <w:t xml:space="preserve">, </w:t>
      </w:r>
      <w:hyperlink r:id="rId18" w:history="1">
        <w:r w:rsidRPr="00A02F81">
          <w:rPr>
            <w:rStyle w:val="Hyperlink"/>
            <w:rFonts w:ascii="Arial" w:hAnsi="Arial" w:cs="Arial"/>
            <w:i/>
            <w:sz w:val="20"/>
            <w:szCs w:val="20"/>
          </w:rPr>
          <w:t>façade</w:t>
        </w:r>
      </w:hyperlink>
      <w:r w:rsidRPr="00A02F81">
        <w:rPr>
          <w:rFonts w:ascii="Arial" w:hAnsi="Arial" w:cs="Arial"/>
          <w:i/>
          <w:sz w:val="20"/>
          <w:szCs w:val="20"/>
        </w:rPr>
        <w:t xml:space="preserve">, </w:t>
      </w:r>
      <w:hyperlink r:id="rId19" w:anchor="c60455" w:history="1">
        <w:r w:rsidRPr="00A02F81">
          <w:rPr>
            <w:rStyle w:val="Hyperlink"/>
            <w:rFonts w:ascii="Arial" w:hAnsi="Arial" w:cs="Arial"/>
            <w:i/>
            <w:sz w:val="20"/>
            <w:szCs w:val="20"/>
          </w:rPr>
          <w:t>gutter</w:t>
        </w:r>
      </w:hyperlink>
      <w:r w:rsidRPr="00A02F81">
        <w:rPr>
          <w:rFonts w:ascii="Arial" w:hAnsi="Arial" w:cs="Arial"/>
          <w:i/>
          <w:sz w:val="20"/>
          <w:szCs w:val="20"/>
        </w:rPr>
        <w:t xml:space="preserve"> and </w:t>
      </w:r>
      <w:hyperlink r:id="rId20" w:history="1">
        <w:r w:rsidRPr="00A02F81">
          <w:rPr>
            <w:rStyle w:val="Hyperlink"/>
            <w:rFonts w:ascii="Arial" w:hAnsi="Arial" w:cs="Arial"/>
            <w:i/>
            <w:sz w:val="20"/>
            <w:szCs w:val="20"/>
          </w:rPr>
          <w:t>interior applications</w:t>
        </w:r>
      </w:hyperlink>
      <w:r w:rsidRPr="00A02F81">
        <w:rPr>
          <w:rFonts w:ascii="Arial" w:hAnsi="Arial" w:cs="Arial"/>
          <w:i/>
          <w:sz w:val="20"/>
          <w:szCs w:val="20"/>
        </w:rPr>
        <w:t xml:space="preserve">, RHEINZINK is </w:t>
      </w:r>
      <w:hyperlink r:id="rId21" w:history="1">
        <w:r w:rsidRPr="00A02F81">
          <w:rPr>
            <w:rStyle w:val="Hyperlink"/>
            <w:rFonts w:ascii="Arial" w:hAnsi="Arial" w:cs="Arial"/>
            <w:i/>
            <w:sz w:val="20"/>
            <w:szCs w:val="20"/>
          </w:rPr>
          <w:t>environmentally friendly</w:t>
        </w:r>
      </w:hyperlink>
      <w:r w:rsidRPr="00A02F81">
        <w:rPr>
          <w:rFonts w:ascii="Arial" w:hAnsi="Arial" w:cs="Arial"/>
          <w:i/>
          <w:sz w:val="20"/>
          <w:szCs w:val="20"/>
        </w:rPr>
        <w:t>, 100</w:t>
      </w:r>
      <w:r w:rsidR="00A02F81" w:rsidRPr="00A02F81">
        <w:rPr>
          <w:rFonts w:ascii="Arial" w:hAnsi="Arial" w:cs="Arial"/>
          <w:i/>
          <w:sz w:val="20"/>
          <w:szCs w:val="20"/>
        </w:rPr>
        <w:t xml:space="preserve"> percent</w:t>
      </w:r>
      <w:r w:rsidRPr="00A02F81">
        <w:rPr>
          <w:rFonts w:ascii="Arial" w:hAnsi="Arial" w:cs="Arial"/>
          <w:i/>
          <w:sz w:val="20"/>
          <w:szCs w:val="20"/>
        </w:rPr>
        <w:t xml:space="preserve"> recyclable and offers a potential lifespan of 100 years or more.</w:t>
      </w:r>
    </w:p>
    <w:p w14:paraId="1DE6BB93" w14:textId="77777777" w:rsidR="00881EC5" w:rsidRDefault="00881EC5" w:rsidP="0071396C">
      <w:pPr>
        <w:rPr>
          <w:rFonts w:ascii="Arial" w:hAnsi="Arial" w:cs="Arial"/>
          <w:i/>
          <w:sz w:val="20"/>
          <w:szCs w:val="20"/>
        </w:rPr>
      </w:pPr>
    </w:p>
    <w:p w14:paraId="37B6B45E" w14:textId="77777777" w:rsidR="009F67A8" w:rsidRPr="00A02F81" w:rsidRDefault="009F67A8" w:rsidP="0071396C">
      <w:pPr>
        <w:rPr>
          <w:rFonts w:ascii="Arial" w:hAnsi="Arial" w:cs="Arial"/>
          <w:i/>
          <w:sz w:val="20"/>
          <w:szCs w:val="20"/>
        </w:rPr>
      </w:pPr>
      <w:r w:rsidRPr="00A02F81">
        <w:rPr>
          <w:rFonts w:ascii="Arial" w:hAnsi="Arial" w:cs="Arial"/>
          <w:i/>
          <w:sz w:val="20"/>
          <w:szCs w:val="20"/>
        </w:rPr>
        <w:t xml:space="preserve">For more information on RHEINZINK, call 781-729-0812 or visit </w:t>
      </w:r>
      <w:hyperlink r:id="rId22" w:history="1">
        <w:r w:rsidRPr="00A02F81">
          <w:rPr>
            <w:rStyle w:val="Hyperlink"/>
            <w:rFonts w:ascii="Arial" w:hAnsi="Arial" w:cs="Arial"/>
            <w:i/>
            <w:sz w:val="20"/>
            <w:szCs w:val="20"/>
          </w:rPr>
          <w:t>www.rheinzink.us</w:t>
        </w:r>
      </w:hyperlink>
      <w:r w:rsidRPr="00A02F81">
        <w:rPr>
          <w:rFonts w:ascii="Arial" w:hAnsi="Arial" w:cs="Arial"/>
          <w:i/>
          <w:sz w:val="20"/>
          <w:szCs w:val="20"/>
        </w:rPr>
        <w:t>.</w:t>
      </w:r>
    </w:p>
    <w:p w14:paraId="77325C4D" w14:textId="77777777" w:rsidR="009F67A8" w:rsidRPr="00A02F81" w:rsidRDefault="00881EC5" w:rsidP="0071396C">
      <w:pPr>
        <w:jc w:val="center"/>
        <w:rPr>
          <w:rFonts w:ascii="Arial" w:hAnsi="Arial" w:cs="Arial"/>
          <w:i/>
          <w:sz w:val="20"/>
          <w:szCs w:val="20"/>
        </w:rPr>
      </w:pPr>
      <w:r>
        <w:rPr>
          <w:rFonts w:ascii="Arial" w:hAnsi="Arial" w:cs="Arial"/>
          <w:i/>
          <w:sz w:val="20"/>
          <w:szCs w:val="20"/>
        </w:rPr>
        <w:t>###</w:t>
      </w:r>
    </w:p>
    <w:sectPr w:rsidR="009F67A8" w:rsidRPr="00A02F81" w:rsidSect="00C05F58">
      <w:headerReference w:type="default" r:id="rId23"/>
      <w:footerReference w:type="default" r:id="rId24"/>
      <w:pgSz w:w="12240" w:h="15840"/>
      <w:pgMar w:top="1152" w:right="1080" w:bottom="720" w:left="108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3BB3F" w14:textId="77777777" w:rsidR="005D2424" w:rsidRDefault="005D2424" w:rsidP="000F0029">
      <w:r>
        <w:separator/>
      </w:r>
    </w:p>
  </w:endnote>
  <w:endnote w:type="continuationSeparator" w:id="0">
    <w:p w14:paraId="50390C10" w14:textId="77777777" w:rsidR="005D2424" w:rsidRDefault="005D2424" w:rsidP="000F0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Z Futura">
    <w:altName w:val="Calibri"/>
    <w:panose1 w:val="020B0604020202020204"/>
    <w:charset w:val="00"/>
    <w:family w:val="swiss"/>
    <w:pitch w:val="variable"/>
    <w:sig w:usb0="00000001" w:usb1="5000204B" w:usb2="00000000" w:usb3="00000000" w:csb0="0000009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3889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RHEINZINK America, Inc.</w:t>
    </w:r>
    <w:r w:rsidRPr="00C7739C">
      <w:rPr>
        <w:rFonts w:ascii="RZ Futura" w:hAnsi="RZ Futura"/>
        <w:color w:val="808080" w:themeColor="background1" w:themeShade="80"/>
        <w:sz w:val="15"/>
        <w:szCs w:val="15"/>
      </w:rPr>
      <w:tab/>
      <w:t>Tel: +1 781 729 0812</w:t>
    </w:r>
  </w:p>
  <w:p w14:paraId="598CB697"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96F Commerce Way</w:t>
    </w:r>
    <w:r w:rsidRPr="00C7739C">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sidRPr="00C7739C">
      <w:rPr>
        <w:rFonts w:ascii="RZ Futura" w:hAnsi="RZ Futura"/>
        <w:color w:val="808080" w:themeColor="background1" w:themeShade="80"/>
        <w:sz w:val="15"/>
        <w:szCs w:val="15"/>
      </w:rPr>
      <w:t>Fax: +1 781 729 0812</w:t>
    </w:r>
  </w:p>
  <w:p w14:paraId="0645AA9B"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Woburn, MA01801</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info@rheinzink.com</w:t>
    </w:r>
  </w:p>
  <w:p w14:paraId="39AEB76D" w14:textId="77777777" w:rsidR="00013541" w:rsidRPr="00C7739C" w:rsidRDefault="00013541" w:rsidP="000F0029">
    <w:pPr>
      <w:rPr>
        <w:rFonts w:ascii="RZ Futura" w:hAnsi="RZ Futura"/>
        <w:color w:val="808080" w:themeColor="background1" w:themeShade="80"/>
        <w:sz w:val="15"/>
        <w:szCs w:val="15"/>
      </w:rPr>
    </w:pPr>
    <w:r w:rsidRPr="00C7739C">
      <w:rPr>
        <w:rFonts w:ascii="RZ Futura" w:hAnsi="RZ Futura"/>
        <w:color w:val="808080" w:themeColor="background1" w:themeShade="80"/>
        <w:sz w:val="15"/>
        <w:szCs w:val="15"/>
      </w:rPr>
      <w:t>USA</w:t>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r>
    <w:r>
      <w:rPr>
        <w:rFonts w:ascii="RZ Futura" w:hAnsi="RZ Futura"/>
        <w:color w:val="808080" w:themeColor="background1" w:themeShade="80"/>
        <w:sz w:val="15"/>
        <w:szCs w:val="15"/>
      </w:rPr>
      <w:tab/>
      <w:t>www.rheinzink.us</w:t>
    </w:r>
  </w:p>
  <w:p w14:paraId="7EBFB67F" w14:textId="77777777" w:rsidR="00013541" w:rsidRDefault="00013541">
    <w:pPr>
      <w:pStyle w:val="Footer"/>
    </w:pPr>
  </w:p>
  <w:p w14:paraId="1BC9278A" w14:textId="77777777" w:rsidR="00013541" w:rsidRDefault="000135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56FAFF" w14:textId="77777777" w:rsidR="005D2424" w:rsidRDefault="005D2424" w:rsidP="000F0029">
      <w:r>
        <w:separator/>
      </w:r>
    </w:p>
  </w:footnote>
  <w:footnote w:type="continuationSeparator" w:id="0">
    <w:p w14:paraId="76F947B4" w14:textId="77777777" w:rsidR="005D2424" w:rsidRDefault="005D2424" w:rsidP="000F00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A4FF" w14:textId="77777777" w:rsidR="00013541" w:rsidRDefault="00013541">
    <w:pPr>
      <w:pStyle w:val="Header"/>
    </w:pPr>
    <w:r>
      <w:rPr>
        <w:noProof/>
      </w:rPr>
      <w:drawing>
        <wp:anchor distT="0" distB="0" distL="114300" distR="114300" simplePos="0" relativeHeight="251659264" behindDoc="0" locked="1" layoutInCell="0" allowOverlap="1" wp14:anchorId="57CF606F" wp14:editId="49B362D5">
          <wp:simplePos x="0" y="0"/>
          <wp:positionH relativeFrom="page">
            <wp:posOffset>4517390</wp:posOffset>
          </wp:positionH>
          <wp:positionV relativeFrom="page">
            <wp:posOffset>494030</wp:posOffset>
          </wp:positionV>
          <wp:extent cx="2569464" cy="411480"/>
          <wp:effectExtent l="0" t="0" r="2540" b="7620"/>
          <wp:wrapTopAndBottom/>
          <wp:docPr id="2" name="Picture 2" descr="RZ-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Z-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464" cy="411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97CC3" w14:textId="77777777" w:rsidR="00013541" w:rsidRDefault="000135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F0890"/>
    <w:multiLevelType w:val="hybridMultilevel"/>
    <w:tmpl w:val="4808C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029"/>
    <w:rsid w:val="00004C11"/>
    <w:rsid w:val="000110E7"/>
    <w:rsid w:val="00013541"/>
    <w:rsid w:val="0006002B"/>
    <w:rsid w:val="00097E37"/>
    <w:rsid w:val="000F0029"/>
    <w:rsid w:val="00132510"/>
    <w:rsid w:val="00140AD9"/>
    <w:rsid w:val="00152630"/>
    <w:rsid w:val="00327C17"/>
    <w:rsid w:val="00344714"/>
    <w:rsid w:val="003F3A7B"/>
    <w:rsid w:val="0041297F"/>
    <w:rsid w:val="00414166"/>
    <w:rsid w:val="00417003"/>
    <w:rsid w:val="0042181D"/>
    <w:rsid w:val="0048613F"/>
    <w:rsid w:val="004A1792"/>
    <w:rsid w:val="004F2417"/>
    <w:rsid w:val="00531385"/>
    <w:rsid w:val="005D2424"/>
    <w:rsid w:val="005D754B"/>
    <w:rsid w:val="006023A2"/>
    <w:rsid w:val="00694C34"/>
    <w:rsid w:val="0071396C"/>
    <w:rsid w:val="007177AF"/>
    <w:rsid w:val="007353C2"/>
    <w:rsid w:val="00737E66"/>
    <w:rsid w:val="0075071F"/>
    <w:rsid w:val="007A2D1E"/>
    <w:rsid w:val="007D2CDF"/>
    <w:rsid w:val="00802E54"/>
    <w:rsid w:val="008150AE"/>
    <w:rsid w:val="00861E74"/>
    <w:rsid w:val="00870FFD"/>
    <w:rsid w:val="00881EC5"/>
    <w:rsid w:val="00890F66"/>
    <w:rsid w:val="008E7D0D"/>
    <w:rsid w:val="00903E2C"/>
    <w:rsid w:val="00942733"/>
    <w:rsid w:val="00972F1A"/>
    <w:rsid w:val="009A4402"/>
    <w:rsid w:val="009C4196"/>
    <w:rsid w:val="009F67A8"/>
    <w:rsid w:val="00A0193A"/>
    <w:rsid w:val="00A02E9A"/>
    <w:rsid w:val="00A02F81"/>
    <w:rsid w:val="00A61D94"/>
    <w:rsid w:val="00A725D5"/>
    <w:rsid w:val="00AA75B3"/>
    <w:rsid w:val="00AE42FC"/>
    <w:rsid w:val="00B00457"/>
    <w:rsid w:val="00B218AE"/>
    <w:rsid w:val="00B77D6D"/>
    <w:rsid w:val="00B82E64"/>
    <w:rsid w:val="00C05F58"/>
    <w:rsid w:val="00C23635"/>
    <w:rsid w:val="00C70F01"/>
    <w:rsid w:val="00C71CC5"/>
    <w:rsid w:val="00C76524"/>
    <w:rsid w:val="00CD1829"/>
    <w:rsid w:val="00D03406"/>
    <w:rsid w:val="00EA2AE2"/>
    <w:rsid w:val="00EB0662"/>
    <w:rsid w:val="00F46AB0"/>
    <w:rsid w:val="00F75271"/>
    <w:rsid w:val="00F95937"/>
    <w:rsid w:val="00FC75F4"/>
    <w:rsid w:val="00FD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3BC1F"/>
  <w15:docId w15:val="{26243D75-E48D-B344-880B-77D16F8E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54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0029"/>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F0029"/>
    <w:rPr>
      <w:sz w:val="20"/>
      <w:szCs w:val="20"/>
    </w:rPr>
  </w:style>
  <w:style w:type="character" w:styleId="FootnoteReference">
    <w:name w:val="footnote reference"/>
    <w:basedOn w:val="DefaultParagraphFont"/>
    <w:uiPriority w:val="99"/>
    <w:semiHidden/>
    <w:unhideWhenUsed/>
    <w:rsid w:val="000F0029"/>
    <w:rPr>
      <w:vertAlign w:val="superscript"/>
    </w:rPr>
  </w:style>
  <w:style w:type="paragraph" w:styleId="Header">
    <w:name w:val="header"/>
    <w:basedOn w:val="Normal"/>
    <w:link w:val="Head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F0029"/>
  </w:style>
  <w:style w:type="paragraph" w:styleId="Footer">
    <w:name w:val="footer"/>
    <w:basedOn w:val="Normal"/>
    <w:link w:val="FooterChar"/>
    <w:uiPriority w:val="99"/>
    <w:unhideWhenUsed/>
    <w:rsid w:val="000F002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F0029"/>
  </w:style>
  <w:style w:type="paragraph" w:styleId="BalloonText">
    <w:name w:val="Balloon Text"/>
    <w:basedOn w:val="Normal"/>
    <w:link w:val="BalloonTextChar"/>
    <w:uiPriority w:val="99"/>
    <w:semiHidden/>
    <w:unhideWhenUsed/>
    <w:rsid w:val="000F0029"/>
    <w:rPr>
      <w:rFonts w:ascii="Tahoma" w:hAnsi="Tahoma" w:cs="Tahoma"/>
      <w:sz w:val="16"/>
      <w:szCs w:val="16"/>
    </w:rPr>
  </w:style>
  <w:style w:type="character" w:customStyle="1" w:styleId="BalloonTextChar">
    <w:name w:val="Balloon Text Char"/>
    <w:basedOn w:val="DefaultParagraphFont"/>
    <w:link w:val="BalloonText"/>
    <w:uiPriority w:val="99"/>
    <w:semiHidden/>
    <w:rsid w:val="000F0029"/>
    <w:rPr>
      <w:rFonts w:ascii="Tahoma" w:hAnsi="Tahoma" w:cs="Tahoma"/>
      <w:sz w:val="16"/>
      <w:szCs w:val="16"/>
    </w:rPr>
  </w:style>
  <w:style w:type="paragraph" w:styleId="NoSpacing">
    <w:name w:val="No Spacing"/>
    <w:uiPriority w:val="1"/>
    <w:qFormat/>
    <w:rsid w:val="00C05F58"/>
    <w:pPr>
      <w:spacing w:after="0" w:line="240" w:lineRule="auto"/>
    </w:pPr>
    <w:rPr>
      <w:rFonts w:ascii="Times New Roman" w:eastAsia="Times New Roman" w:hAnsi="Times New Roman" w:cs="Times New Roman"/>
      <w:sz w:val="24"/>
      <w:szCs w:val="24"/>
    </w:rPr>
  </w:style>
  <w:style w:type="character" w:styleId="Hyperlink">
    <w:name w:val="Hyperlink"/>
    <w:rsid w:val="009F67A8"/>
    <w:rPr>
      <w:color w:val="0000FF"/>
      <w:u w:val="single"/>
    </w:rPr>
  </w:style>
  <w:style w:type="paragraph" w:styleId="ListParagraph">
    <w:name w:val="List Paragraph"/>
    <w:basedOn w:val="Normal"/>
    <w:uiPriority w:val="34"/>
    <w:qFormat/>
    <w:rsid w:val="0075071F"/>
    <w:pPr>
      <w:ind w:left="720"/>
      <w:contextualSpacing/>
    </w:pPr>
  </w:style>
  <w:style w:type="character" w:styleId="UnresolvedMention">
    <w:name w:val="Unresolved Mention"/>
    <w:basedOn w:val="DefaultParagraphFont"/>
    <w:uiPriority w:val="99"/>
    <w:semiHidden/>
    <w:unhideWhenUsed/>
    <w:rsid w:val="00A0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38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heinzink.us/products/classic/" TargetMode="External"/><Relationship Id="rId13" Type="http://schemas.openxmlformats.org/officeDocument/2006/relationships/hyperlink" Target="mailto:info@rheinzink.com" TargetMode="External"/><Relationship Id="rId18" Type="http://schemas.openxmlformats.org/officeDocument/2006/relationships/hyperlink" Target="https://www.rheinzink.us/systems/zinc-wall-facade-panel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heinzink.us/technical-info/leed-sustainability/leed-epds-and-other-documentation/" TargetMode="External"/><Relationship Id="rId7" Type="http://schemas.openxmlformats.org/officeDocument/2006/relationships/endnotes" Target="endnotes.xml"/><Relationship Id="rId12" Type="http://schemas.openxmlformats.org/officeDocument/2006/relationships/hyperlink" Target="https://www.rheinzink.us/systems/zinc-wall-facade-panels/" TargetMode="External"/><Relationship Id="rId17" Type="http://schemas.openxmlformats.org/officeDocument/2006/relationships/hyperlink" Target="https://www.rheinzink.us/systems/zinc-roof-and-gutter-system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heinzink.us/contacts/partners-in-zinc/" TargetMode="External"/><Relationship Id="rId20" Type="http://schemas.openxmlformats.org/officeDocument/2006/relationships/hyperlink" Target="https://www.rheinzink.us/product-lines/interieu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heinzink.us/systems/zinc-wall-facade-panel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heinzink.us/contacts/rheinzink-distributors/" TargetMode="External"/><Relationship Id="rId23" Type="http://schemas.openxmlformats.org/officeDocument/2006/relationships/header" Target="header1.xml"/><Relationship Id="rId10" Type="http://schemas.openxmlformats.org/officeDocument/2006/relationships/hyperlink" Target="https://www.rheinzink.us/products/artcolor/" TargetMode="External"/><Relationship Id="rId19" Type="http://schemas.openxmlformats.org/officeDocument/2006/relationships/hyperlink" Target="https://www.rheinzink.us/systems/zinc-roof-and-gutter-systems/zinc-gutter-systems/zinc-gutter-system-half-round/" TargetMode="External"/><Relationship Id="rId4" Type="http://schemas.openxmlformats.org/officeDocument/2006/relationships/settings" Target="settings.xml"/><Relationship Id="rId9" Type="http://schemas.openxmlformats.org/officeDocument/2006/relationships/hyperlink" Target="https://www.rheinzink.us/products/prepatina/" TargetMode="External"/><Relationship Id="rId14" Type="http://schemas.openxmlformats.org/officeDocument/2006/relationships/hyperlink" Target="https://www.rheinzink.us/contacts/rheinzink-contacts/" TargetMode="External"/><Relationship Id="rId22" Type="http://schemas.openxmlformats.org/officeDocument/2006/relationships/hyperlink" Target="http://www.rheinzink.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2B234-474F-1E44-9C4A-45A923C17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863</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Colaianni</dc:creator>
  <cp:lastModifiedBy>Heather West</cp:lastModifiedBy>
  <cp:revision>4</cp:revision>
  <cp:lastPrinted>2019-02-11T14:59:00Z</cp:lastPrinted>
  <dcterms:created xsi:type="dcterms:W3CDTF">2019-02-13T14:45:00Z</dcterms:created>
  <dcterms:modified xsi:type="dcterms:W3CDTF">2019-02-17T16:59:00Z</dcterms:modified>
</cp:coreProperties>
</file>