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AE93D" w14:textId="6BBDD8EF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7C457559" w:rsidR="00305DAD" w:rsidRPr="00D9258D" w:rsidRDefault="00A4710F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 xml:space="preserve">May </w:t>
      </w:r>
      <w:r w:rsidR="008E14D2">
        <w:rPr>
          <w:b w:val="0"/>
          <w:sz w:val="24"/>
          <w:szCs w:val="24"/>
          <w:highlight w:val="yellow"/>
        </w:rPr>
        <w:t>2</w:t>
      </w:r>
      <w:r w:rsidR="00F40B58">
        <w:rPr>
          <w:b w:val="0"/>
          <w:sz w:val="24"/>
          <w:szCs w:val="24"/>
          <w:highlight w:val="yellow"/>
        </w:rPr>
        <w:t>7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1B4F2F">
        <w:rPr>
          <w:b w:val="0"/>
          <w:sz w:val="24"/>
          <w:szCs w:val="24"/>
          <w:highlight w:val="yellow"/>
        </w:rPr>
        <w:t>202</w:t>
      </w:r>
      <w:r w:rsidR="00AA2CD9">
        <w:rPr>
          <w:b w:val="0"/>
          <w:sz w:val="24"/>
          <w:szCs w:val="24"/>
          <w:highlight w:val="yellow"/>
        </w:rPr>
        <w:t>5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579F0F4F" w:rsidR="00305DAD" w:rsidRPr="00D9258D" w:rsidRDefault="00385B44" w:rsidP="0038384C">
      <w:pPr>
        <w:pStyle w:val="Title"/>
        <w:spacing w:after="240"/>
        <w:rPr>
          <w:color w:val="auto"/>
        </w:rPr>
      </w:pPr>
      <w:r w:rsidRPr="00385B44">
        <w:rPr>
          <w:color w:val="auto"/>
        </w:rPr>
        <w:t>Speakers at FGIA Virtual Summer Summit to Discuss State of the Industry</w:t>
      </w:r>
      <w:r w:rsidR="00503348">
        <w:rPr>
          <w:color w:val="auto"/>
        </w:rPr>
        <w:t xml:space="preserve"> in U.S</w:t>
      </w:r>
      <w:r w:rsidR="00066B82">
        <w:rPr>
          <w:color w:val="auto"/>
        </w:rPr>
        <w:t>.</w:t>
      </w:r>
      <w:r w:rsidR="00503348">
        <w:rPr>
          <w:color w:val="auto"/>
        </w:rPr>
        <w:t>, Canada</w:t>
      </w:r>
    </w:p>
    <w:p w14:paraId="23D240CC" w14:textId="048BC4CF" w:rsidR="001B4F2F" w:rsidRPr="008E14D2" w:rsidRDefault="00A41F02" w:rsidP="001B4F2F">
      <w:r w:rsidRPr="00F32B1D">
        <w:t xml:space="preserve">SCHAUMBURG, IL </w:t>
      </w:r>
      <w:r w:rsidR="00723E5F" w:rsidRPr="00F32B1D">
        <w:t>–</w:t>
      </w:r>
      <w:r w:rsidR="005C7D7D" w:rsidRPr="00F32B1D">
        <w:t xml:space="preserve"> </w:t>
      </w:r>
      <w:r w:rsidR="00F32B1D" w:rsidRPr="00F32B1D">
        <w:t xml:space="preserve">With all eyes on </w:t>
      </w:r>
      <w:r w:rsidR="00F32B1D">
        <w:t xml:space="preserve">the </w:t>
      </w:r>
      <w:r w:rsidR="00F32B1D" w:rsidRPr="00F32B1D">
        <w:t xml:space="preserve">economy, speakers at </w:t>
      </w:r>
      <w:r w:rsidR="001B4F2F" w:rsidRPr="00F32B1D">
        <w:t xml:space="preserve">the Fenestration and Glazing Industry Alliance (FGIA) </w:t>
      </w:r>
      <w:r w:rsidR="00A12528" w:rsidRPr="00F32B1D">
        <w:t xml:space="preserve">Virtual </w:t>
      </w:r>
      <w:r w:rsidR="000133C8" w:rsidRPr="00F32B1D">
        <w:t>Summer Summit</w:t>
      </w:r>
      <w:r w:rsidR="002D2CA4">
        <w:t xml:space="preserve"> </w:t>
      </w:r>
      <w:r w:rsidR="00F32B1D" w:rsidRPr="00F32B1D">
        <w:t>will give the latest details on the state of the industry</w:t>
      </w:r>
      <w:r w:rsidR="000464AB" w:rsidRPr="00F32B1D">
        <w:t>.</w:t>
      </w:r>
      <w:r w:rsidR="00310E45" w:rsidRPr="00F32B1D">
        <w:t xml:space="preserve"> </w:t>
      </w:r>
      <w:r w:rsidR="00F32B1D" w:rsidRPr="00F32B1D">
        <w:t xml:space="preserve">Between an overview of the </w:t>
      </w:r>
      <w:hyperlink r:id="rId10" w:history="1">
        <w:r w:rsidR="00F32B1D" w:rsidRPr="00F32B1D">
          <w:rPr>
            <w:rStyle w:val="Hyperlink"/>
            <w:sz w:val="22"/>
          </w:rPr>
          <w:t>latest FGIA U.S. market data</w:t>
        </w:r>
      </w:hyperlink>
      <w:r w:rsidR="00F32B1D" w:rsidRPr="00F32B1D">
        <w:t xml:space="preserve"> and a breakdown of the current politics and trade relations in Canada, the content at this </w:t>
      </w:r>
      <w:r w:rsidR="000912D6" w:rsidRPr="00F32B1D">
        <w:t xml:space="preserve">fully virtual event </w:t>
      </w:r>
      <w:r w:rsidR="00F32B1D">
        <w:t xml:space="preserve">will give participants the knowledge they need to navigate </w:t>
      </w:r>
      <w:r w:rsidR="006B22CE">
        <w:t>current economic conditions</w:t>
      </w:r>
      <w:r w:rsidR="00C77BAF" w:rsidRPr="00F32B1D">
        <w:t xml:space="preserve">. </w:t>
      </w:r>
      <w:hyperlink r:id="rId11" w:history="1">
        <w:r w:rsidR="001B4F2F" w:rsidRPr="00F32B1D">
          <w:rPr>
            <w:rStyle w:val="Hyperlink"/>
            <w:sz w:val="22"/>
          </w:rPr>
          <w:t>Register now</w:t>
        </w:r>
      </w:hyperlink>
      <w:r w:rsidR="001B4F2F" w:rsidRPr="00F32B1D">
        <w:t xml:space="preserve"> </w:t>
      </w:r>
      <w:r w:rsidR="006B4B0A" w:rsidRPr="00F32B1D">
        <w:t>for</w:t>
      </w:r>
      <w:r w:rsidR="001B4F2F" w:rsidRPr="00F32B1D">
        <w:t xml:space="preserve"> this </w:t>
      </w:r>
      <w:r w:rsidR="000464AB" w:rsidRPr="00F32B1D">
        <w:t>two-day</w:t>
      </w:r>
      <w:r w:rsidR="000133C8" w:rsidRPr="00F32B1D">
        <w:t xml:space="preserve"> industry event</w:t>
      </w:r>
      <w:r w:rsidR="002D2CA4" w:rsidRPr="002D2CA4">
        <w:t xml:space="preserve"> </w:t>
      </w:r>
      <w:r w:rsidR="002D2CA4" w:rsidRPr="00F32B1D">
        <w:t>taking place online June 17-18</w:t>
      </w:r>
      <w:r w:rsidR="001B4F2F" w:rsidRPr="00F32B1D">
        <w:t>.</w:t>
      </w:r>
    </w:p>
    <w:p w14:paraId="6E10E90D" w14:textId="3F7E1B5B" w:rsidR="003062B5" w:rsidRPr="008E14D2" w:rsidRDefault="000464AB" w:rsidP="003062B5">
      <w:r w:rsidRPr="008E14D2">
        <w:t>“</w:t>
      </w:r>
      <w:r w:rsidR="00DD2639">
        <w:t xml:space="preserve">FGIA will deliver critical coverage of the fenestration and glazing industry in both Canada and </w:t>
      </w:r>
      <w:r w:rsidR="004E5D81">
        <w:t xml:space="preserve">the </w:t>
      </w:r>
      <w:r w:rsidR="00DD2639">
        <w:t>U.S</w:t>
      </w:r>
      <w:r w:rsidR="004E5D81">
        <w:t>.</w:t>
      </w:r>
      <w:r w:rsidR="007C51D5">
        <w:t xml:space="preserve"> </w:t>
      </w:r>
      <w:r w:rsidR="007C51D5" w:rsidRPr="00B0069B">
        <w:t>From shifting trade policies to election year developments, the decisions made today will have lasting economic consequences</w:t>
      </w:r>
      <w:r w:rsidRPr="008E14D2">
        <w:t>,” said Florica Vlad, FGIA Events Manager. “</w:t>
      </w:r>
      <w:r w:rsidR="00DD2639">
        <w:t>And</w:t>
      </w:r>
      <w:r w:rsidR="002D2CA4">
        <w:t>,</w:t>
      </w:r>
      <w:r w:rsidR="00DD2639">
        <w:t xml:space="preserve"> because this event is </w:t>
      </w:r>
      <w:r w:rsidR="007C51D5">
        <w:t xml:space="preserve">being offered exclusively </w:t>
      </w:r>
      <w:r w:rsidR="00DD2639">
        <w:t xml:space="preserve">online, it is a great opportunity to </w:t>
      </w:r>
      <w:r w:rsidR="007C51D5">
        <w:t>include others</w:t>
      </w:r>
      <w:r w:rsidR="00DD2639">
        <w:t xml:space="preserve"> at your company without </w:t>
      </w:r>
      <w:r w:rsidR="007C51D5">
        <w:t xml:space="preserve">the </w:t>
      </w:r>
      <w:r w:rsidR="004E5D81">
        <w:t>need to</w:t>
      </w:r>
      <w:r w:rsidR="007C51D5">
        <w:t xml:space="preserve"> </w:t>
      </w:r>
      <w:r w:rsidR="00DD2639">
        <w:t>travel</w:t>
      </w:r>
      <w:r w:rsidR="000133C8" w:rsidRPr="008E14D2">
        <w:t>.”</w:t>
      </w:r>
    </w:p>
    <w:p w14:paraId="2E7E0790" w14:textId="6B843814" w:rsidR="00914087" w:rsidRDefault="00DD2639" w:rsidP="001B4F2F">
      <w:pPr>
        <w:rPr>
          <w:b/>
          <w:bCs/>
        </w:rPr>
      </w:pPr>
      <w:r>
        <w:rPr>
          <w:b/>
          <w:bCs/>
        </w:rPr>
        <w:t>State of the Industry</w:t>
      </w:r>
      <w:r w:rsidR="00914087" w:rsidRPr="000E4C98">
        <w:rPr>
          <w:b/>
          <w:bCs/>
        </w:rPr>
        <w:t xml:space="preserve"> Speakers</w:t>
      </w:r>
    </w:p>
    <w:p w14:paraId="15443926" w14:textId="0C1B275D" w:rsidR="00B0069B" w:rsidRPr="00B0069B" w:rsidRDefault="00F32B1D" w:rsidP="00B0069B">
      <w:r w:rsidRPr="00F32B1D">
        <w:t>An FGIA members only session, “</w:t>
      </w:r>
      <w:r w:rsidR="00045DCD" w:rsidRPr="00045DCD">
        <w:t>U.S. Market Study | FGIA Report Update and Industry Impacts: Tariffs, Inflation and Immigration</w:t>
      </w:r>
      <w:r w:rsidRPr="00F32B1D">
        <w:t xml:space="preserve">,” will be led by </w:t>
      </w:r>
      <w:r w:rsidR="00B0069B" w:rsidRPr="00DD2639">
        <w:t>Rhett Bender (</w:t>
      </w:r>
      <w:hyperlink r:id="rId12" w:history="1">
        <w:r w:rsidR="00B0069B" w:rsidRPr="00DD2639">
          <w:rPr>
            <w:rStyle w:val="Hyperlink"/>
            <w:sz w:val="22"/>
          </w:rPr>
          <w:t>Ducker Carlisle</w:t>
        </w:r>
      </w:hyperlink>
      <w:r w:rsidR="00B0069B" w:rsidRPr="00DD2639">
        <w:t>)</w:t>
      </w:r>
      <w:r w:rsidRPr="00DD2639">
        <w:t xml:space="preserve">. </w:t>
      </w:r>
      <w:r w:rsidR="002D2CA4">
        <w:t>This</w:t>
      </w:r>
      <w:r w:rsidR="00B0069B" w:rsidRPr="00B0069B">
        <w:t xml:space="preserve"> </w:t>
      </w:r>
      <w:r w:rsidR="007C51D5">
        <w:t>presentation</w:t>
      </w:r>
      <w:r w:rsidR="007C51D5" w:rsidRPr="00B0069B">
        <w:t xml:space="preserve"> </w:t>
      </w:r>
      <w:r w:rsidR="00B0069B" w:rsidRPr="00B0069B">
        <w:t xml:space="preserve">will begin with an overview of the latest </w:t>
      </w:r>
      <w:hyperlink r:id="rId13" w:history="1">
        <w:r w:rsidR="00B0069B" w:rsidRPr="00B0069B">
          <w:rPr>
            <w:rStyle w:val="Hyperlink"/>
            <w:sz w:val="22"/>
          </w:rPr>
          <w:t>FGIA U.S. Industry</w:t>
        </w:r>
        <w:r w:rsidR="00B0069B" w:rsidRPr="002D2CA4">
          <w:rPr>
            <w:rStyle w:val="Hyperlink"/>
            <w:sz w:val="22"/>
          </w:rPr>
          <w:t xml:space="preserve"> </w:t>
        </w:r>
        <w:r w:rsidR="00B0069B" w:rsidRPr="00B0069B">
          <w:rPr>
            <w:rStyle w:val="Hyperlink"/>
            <w:sz w:val="22"/>
          </w:rPr>
          <w:t>Market Studies</w:t>
        </w:r>
      </w:hyperlink>
      <w:r w:rsidR="002D2CA4">
        <w:t xml:space="preserve">, followed by a </w:t>
      </w:r>
      <w:r w:rsidR="00B0069B" w:rsidRPr="00B0069B">
        <w:t>Q&amp;A with Bender</w:t>
      </w:r>
      <w:r w:rsidRPr="00DD2639">
        <w:t xml:space="preserve">. </w:t>
      </w:r>
      <w:r w:rsidR="00B0069B" w:rsidRPr="00B0069B">
        <w:t xml:space="preserve">Released each </w:t>
      </w:r>
      <w:r w:rsidR="002D2CA4">
        <w:t>spring</w:t>
      </w:r>
      <w:r w:rsidR="00B0069B" w:rsidRPr="00B0069B">
        <w:t>, the latest FGIA industry market study offers current data and</w:t>
      </w:r>
      <w:r w:rsidR="00B0069B" w:rsidRPr="00DD2639">
        <w:t xml:space="preserve"> </w:t>
      </w:r>
      <w:r w:rsidR="00B0069B" w:rsidRPr="00B0069B">
        <w:t>forecasting. This session will feature highlights of current trends and future changes in the fenestration market,</w:t>
      </w:r>
      <w:r w:rsidR="00B0069B" w:rsidRPr="00DD2639">
        <w:t xml:space="preserve"> </w:t>
      </w:r>
      <w:r w:rsidR="00B0069B" w:rsidRPr="00B0069B">
        <w:t>as well as scenarios that impact the industry, including tariffs, inflation, and immigration.</w:t>
      </w:r>
      <w:r w:rsidR="00B0069B" w:rsidRPr="00DD2639">
        <w:t xml:space="preserve"> </w:t>
      </w:r>
      <w:r w:rsidR="00B0069B" w:rsidRPr="00B0069B">
        <w:t xml:space="preserve">Submit your questions ahead of time to </w:t>
      </w:r>
      <w:hyperlink r:id="rId14" w:history="1">
        <w:r w:rsidR="002D2CA4" w:rsidRPr="002D2CA4">
          <w:rPr>
            <w:rStyle w:val="Hyperlink"/>
            <w:sz w:val="22"/>
          </w:rPr>
          <w:t>Marketing@FGIAonline.org</w:t>
        </w:r>
      </w:hyperlink>
      <w:r w:rsidR="002D2CA4">
        <w:t xml:space="preserve"> </w:t>
      </w:r>
      <w:r w:rsidR="00B0069B" w:rsidRPr="00B0069B">
        <w:t>or during the Q&amp;A segment.</w:t>
      </w:r>
    </w:p>
    <w:p w14:paraId="6C4EC5DC" w14:textId="216CAD84" w:rsidR="00B0069B" w:rsidRPr="00F32B1D" w:rsidRDefault="00F32B1D" w:rsidP="00B0069B">
      <w:pPr>
        <w:rPr>
          <w:highlight w:val="yellow"/>
        </w:rPr>
      </w:pPr>
      <w:r w:rsidRPr="00DD2639">
        <w:t>A second presentation, “</w:t>
      </w:r>
      <w:r w:rsidR="00045DCD" w:rsidRPr="00045DCD">
        <w:t>Uncertainty and Opportunities | Navigating Change in Canadian Politics and Trade Relations</w:t>
      </w:r>
      <w:r w:rsidRPr="00DD2639">
        <w:t xml:space="preserve">,” will be given by </w:t>
      </w:r>
      <w:r w:rsidR="00B0069B" w:rsidRPr="00DD2639">
        <w:t>Louis-Philippe Champagne (</w:t>
      </w:r>
      <w:hyperlink r:id="rId15" w:history="1">
        <w:r w:rsidR="00B0069B" w:rsidRPr="00DD2639">
          <w:rPr>
            <w:rStyle w:val="Hyperlink"/>
            <w:sz w:val="22"/>
          </w:rPr>
          <w:t>Canadian Construction Association</w:t>
        </w:r>
      </w:hyperlink>
      <w:r w:rsidR="00B0069B" w:rsidRPr="00DD2639">
        <w:t>)</w:t>
      </w:r>
      <w:r w:rsidRPr="00DD2639">
        <w:t xml:space="preserve">. </w:t>
      </w:r>
      <w:r w:rsidR="00B0069B" w:rsidRPr="00DD2639">
        <w:t>Political</w:t>
      </w:r>
      <w:r w:rsidR="00B0069B" w:rsidRPr="00B0069B">
        <w:t xml:space="preserve"> turbulence on both sides of the border poses significant challenges for the Canadian economy and the construction industry. With uncertainty at an all-time high, businesses and policymakers must stay informed and proactive to navigate disruption effectively. This session will deliver an in-depth discussion on Canada’s </w:t>
      </w:r>
      <w:r w:rsidR="00B0069B" w:rsidRPr="00B0069B">
        <w:lastRenderedPageBreak/>
        <w:t>evolving political landscape and the changing dynamics of Canada-U.S. trade, including the impacts of tariffs, negotiations and policy shifts that could reshape cross-border relations.</w:t>
      </w:r>
    </w:p>
    <w:p w14:paraId="0F3F8840" w14:textId="61495B65" w:rsidR="00B0069B" w:rsidRPr="00DD2639" w:rsidRDefault="00DD2639" w:rsidP="001B4F2F">
      <w:pPr>
        <w:rPr>
          <w:highlight w:val="yellow"/>
        </w:rPr>
      </w:pPr>
      <w:r w:rsidRPr="00DD2639">
        <w:t xml:space="preserve">In a </w:t>
      </w:r>
      <w:r>
        <w:t xml:space="preserve">third </w:t>
      </w:r>
      <w:r w:rsidRPr="00DD2639">
        <w:t>related session, Kathy</w:t>
      </w:r>
      <w:r w:rsidRPr="00B0069B">
        <w:t xml:space="preserve"> Krafka Harkema</w:t>
      </w:r>
      <w:r>
        <w:t xml:space="preserve">, </w:t>
      </w:r>
      <w:r w:rsidRPr="00B0069B">
        <w:t>FGIA</w:t>
      </w:r>
      <w:r>
        <w:t xml:space="preserve"> U.S. Technical Operations Director, will </w:t>
      </w:r>
      <w:r w:rsidR="007C51D5">
        <w:t>present</w:t>
      </w:r>
      <w:r w:rsidRPr="00DD2639">
        <w:t>, “</w:t>
      </w:r>
      <w:r w:rsidR="00045DCD" w:rsidRPr="00045DCD">
        <w:t>Top 3 Political Factors Influencing the Commercial Market in the U.S.</w:t>
      </w:r>
      <w:r w:rsidRPr="00DD2639">
        <w:t>” Don’t miss this important information, or any of the other content being shared at the FGIA Virtual Summer Summit.</w:t>
      </w:r>
    </w:p>
    <w:p w14:paraId="76E74728" w14:textId="088C73B4" w:rsidR="006B4B0A" w:rsidRPr="00C85870" w:rsidRDefault="006B4B0A" w:rsidP="001B4F2F">
      <w:pPr>
        <w:rPr>
          <w:b/>
          <w:bCs/>
          <w:szCs w:val="22"/>
        </w:rPr>
      </w:pPr>
      <w:r w:rsidRPr="00C85870">
        <w:rPr>
          <w:b/>
          <w:bCs/>
          <w:szCs w:val="22"/>
        </w:rPr>
        <w:t>Registration Fees</w:t>
      </w:r>
      <w:r w:rsidR="002C5C16">
        <w:rPr>
          <w:b/>
          <w:bCs/>
          <w:szCs w:val="22"/>
        </w:rPr>
        <w:t xml:space="preserve"> and </w:t>
      </w:r>
      <w:r w:rsidR="000464AB">
        <w:rPr>
          <w:b/>
          <w:bCs/>
          <w:szCs w:val="22"/>
        </w:rPr>
        <w:t>Accommodations</w:t>
      </w:r>
    </w:p>
    <w:p w14:paraId="39C0827F" w14:textId="0F638513" w:rsidR="003D5913" w:rsidRPr="003D5913" w:rsidRDefault="003D5913" w:rsidP="001B4F2F">
      <w:pPr>
        <w:rPr>
          <w:szCs w:val="22"/>
        </w:rPr>
      </w:pPr>
      <w:r w:rsidRPr="00F40B58">
        <w:rPr>
          <w:szCs w:val="22"/>
        </w:rPr>
        <w:t xml:space="preserve">The </w:t>
      </w:r>
      <w:r w:rsidR="004E5D81" w:rsidRPr="00F40B58">
        <w:rPr>
          <w:szCs w:val="22"/>
        </w:rPr>
        <w:t xml:space="preserve">extended </w:t>
      </w:r>
      <w:r w:rsidR="00296F04" w:rsidRPr="00F40B58">
        <w:rPr>
          <w:szCs w:val="22"/>
        </w:rPr>
        <w:t>early bird registration fee</w:t>
      </w:r>
      <w:r w:rsidRPr="00F40B58">
        <w:rPr>
          <w:szCs w:val="22"/>
        </w:rPr>
        <w:t xml:space="preserve"> for FGIA members is $</w:t>
      </w:r>
      <w:r w:rsidR="004E5D81" w:rsidRPr="00F40B58">
        <w:rPr>
          <w:szCs w:val="22"/>
        </w:rPr>
        <w:t xml:space="preserve">400 </w:t>
      </w:r>
      <w:r w:rsidR="009E7EB0" w:rsidRPr="00F40B58">
        <w:rPr>
          <w:szCs w:val="22"/>
        </w:rPr>
        <w:t>until</w:t>
      </w:r>
      <w:r w:rsidR="00296F04" w:rsidRPr="00F40B58">
        <w:rPr>
          <w:szCs w:val="22"/>
        </w:rPr>
        <w:t xml:space="preserve"> </w:t>
      </w:r>
      <w:r w:rsidR="004E5D81" w:rsidRPr="00F40B58">
        <w:rPr>
          <w:szCs w:val="22"/>
        </w:rPr>
        <w:t>June 3, then the price will increase to $450</w:t>
      </w:r>
      <w:r w:rsidRPr="00F40B58">
        <w:rPr>
          <w:szCs w:val="22"/>
        </w:rPr>
        <w:t>. Non-members can register for a fee of $</w:t>
      </w:r>
      <w:r w:rsidR="00296F04" w:rsidRPr="00F40B58">
        <w:rPr>
          <w:szCs w:val="22"/>
        </w:rPr>
        <w:t>1,600</w:t>
      </w:r>
      <w:r w:rsidRPr="00F40B58">
        <w:rPr>
          <w:szCs w:val="22"/>
        </w:rPr>
        <w:t xml:space="preserve">. </w:t>
      </w:r>
    </w:p>
    <w:p w14:paraId="0025EA58" w14:textId="2316A8ED" w:rsidR="002C156D" w:rsidRDefault="00930EA7" w:rsidP="007D091F">
      <w:r>
        <w:t>For mo</w:t>
      </w:r>
      <w:r w:rsidR="00CE734A" w:rsidRPr="00FC0D8D">
        <w:t>re information</w:t>
      </w:r>
      <w:r w:rsidR="00917314">
        <w:t xml:space="preserve"> about FGIA </w:t>
      </w:r>
      <w:r w:rsidR="002C25AC">
        <w:t>events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16" w:history="1">
        <w:r w:rsidR="002C25AC">
          <w:rPr>
            <w:rStyle w:val="Hyperlink"/>
            <w:sz w:val="22"/>
          </w:rPr>
          <w:t>FGIAonline.org/events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FD2E2" w14:textId="77777777" w:rsidR="00BD1CF3" w:rsidRDefault="00BD1CF3">
      <w:pPr>
        <w:spacing w:after="0" w:line="240" w:lineRule="auto"/>
      </w:pPr>
      <w:r>
        <w:separator/>
      </w:r>
    </w:p>
  </w:endnote>
  <w:endnote w:type="continuationSeparator" w:id="0">
    <w:p w14:paraId="6480303B" w14:textId="77777777" w:rsidR="00BD1CF3" w:rsidRDefault="00BD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79AF" w14:textId="6E3136E5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0625A4">
      <w:rPr>
        <w:rFonts w:ascii="Arial" w:hAnsi="Arial" w:cs="Arial"/>
        <w:bCs/>
        <w:szCs w:val="22"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22B6A" w14:textId="77777777" w:rsidR="00BD1CF3" w:rsidRDefault="00BD1CF3">
      <w:pPr>
        <w:spacing w:after="0" w:line="240" w:lineRule="auto"/>
      </w:pPr>
      <w:r>
        <w:separator/>
      </w:r>
    </w:p>
  </w:footnote>
  <w:footnote w:type="continuationSeparator" w:id="0">
    <w:p w14:paraId="1A0A7438" w14:textId="77777777" w:rsidR="00BD1CF3" w:rsidRDefault="00BD1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136B854">
          <wp:extent cx="1923396" cy="757923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6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E0962"/>
    <w:multiLevelType w:val="hybridMultilevel"/>
    <w:tmpl w:val="497A4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6340D"/>
    <w:multiLevelType w:val="hybridMultilevel"/>
    <w:tmpl w:val="02CA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C1AA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D0FE8"/>
    <w:multiLevelType w:val="hybridMultilevel"/>
    <w:tmpl w:val="C8527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503BA"/>
    <w:multiLevelType w:val="hybridMultilevel"/>
    <w:tmpl w:val="D59C7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06D29"/>
    <w:multiLevelType w:val="multilevel"/>
    <w:tmpl w:val="06A4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00C6E"/>
    <w:multiLevelType w:val="multilevel"/>
    <w:tmpl w:val="EFCC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30210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210907">
    <w:abstractNumId w:val="18"/>
  </w:num>
  <w:num w:numId="3" w16cid:durableId="2017417357">
    <w:abstractNumId w:val="12"/>
  </w:num>
  <w:num w:numId="4" w16cid:durableId="1391268474">
    <w:abstractNumId w:val="3"/>
  </w:num>
  <w:num w:numId="5" w16cid:durableId="1773815073">
    <w:abstractNumId w:val="17"/>
  </w:num>
  <w:num w:numId="6" w16cid:durableId="396899400">
    <w:abstractNumId w:val="0"/>
  </w:num>
  <w:num w:numId="7" w16cid:durableId="73597612">
    <w:abstractNumId w:val="4"/>
  </w:num>
  <w:num w:numId="8" w16cid:durableId="1853953106">
    <w:abstractNumId w:val="2"/>
  </w:num>
  <w:num w:numId="9" w16cid:durableId="2075085138">
    <w:abstractNumId w:val="9"/>
  </w:num>
  <w:num w:numId="10" w16cid:durableId="1150293424">
    <w:abstractNumId w:val="19"/>
  </w:num>
  <w:num w:numId="11" w16cid:durableId="558713910">
    <w:abstractNumId w:val="14"/>
  </w:num>
  <w:num w:numId="12" w16cid:durableId="170217207">
    <w:abstractNumId w:val="6"/>
  </w:num>
  <w:num w:numId="13" w16cid:durableId="649748747">
    <w:abstractNumId w:val="20"/>
  </w:num>
  <w:num w:numId="14" w16cid:durableId="476531495">
    <w:abstractNumId w:val="15"/>
  </w:num>
  <w:num w:numId="15" w16cid:durableId="1875968756">
    <w:abstractNumId w:val="16"/>
  </w:num>
  <w:num w:numId="16" w16cid:durableId="640380449">
    <w:abstractNumId w:val="5"/>
  </w:num>
  <w:num w:numId="17" w16cid:durableId="866678030">
    <w:abstractNumId w:val="11"/>
  </w:num>
  <w:num w:numId="18" w16cid:durableId="1738744962">
    <w:abstractNumId w:val="10"/>
  </w:num>
  <w:num w:numId="19" w16cid:durableId="28260671">
    <w:abstractNumId w:val="13"/>
  </w:num>
  <w:num w:numId="20" w16cid:durableId="1936010182">
    <w:abstractNumId w:val="7"/>
  </w:num>
  <w:num w:numId="21" w16cid:durableId="648092086">
    <w:abstractNumId w:val="1"/>
  </w:num>
  <w:num w:numId="22" w16cid:durableId="14334773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3C8"/>
    <w:rsid w:val="00013A8A"/>
    <w:rsid w:val="00020DB7"/>
    <w:rsid w:val="00024E59"/>
    <w:rsid w:val="00024E6E"/>
    <w:rsid w:val="000324E7"/>
    <w:rsid w:val="00037F97"/>
    <w:rsid w:val="000457C3"/>
    <w:rsid w:val="00045DCD"/>
    <w:rsid w:val="000464AB"/>
    <w:rsid w:val="0004674B"/>
    <w:rsid w:val="000468D2"/>
    <w:rsid w:val="00052F0A"/>
    <w:rsid w:val="000625A4"/>
    <w:rsid w:val="00066B82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912D6"/>
    <w:rsid w:val="000A40F8"/>
    <w:rsid w:val="000A44CD"/>
    <w:rsid w:val="000A5D59"/>
    <w:rsid w:val="000C0743"/>
    <w:rsid w:val="000C7575"/>
    <w:rsid w:val="000D1085"/>
    <w:rsid w:val="000E1D4F"/>
    <w:rsid w:val="000E2578"/>
    <w:rsid w:val="000E28AE"/>
    <w:rsid w:val="000E2B1B"/>
    <w:rsid w:val="000E4C98"/>
    <w:rsid w:val="000E6DEC"/>
    <w:rsid w:val="000F28C4"/>
    <w:rsid w:val="000F32D4"/>
    <w:rsid w:val="001027F1"/>
    <w:rsid w:val="00111B4D"/>
    <w:rsid w:val="00112C64"/>
    <w:rsid w:val="00112D48"/>
    <w:rsid w:val="001160A2"/>
    <w:rsid w:val="00116B2B"/>
    <w:rsid w:val="00117A3E"/>
    <w:rsid w:val="0012165C"/>
    <w:rsid w:val="00125805"/>
    <w:rsid w:val="001269F0"/>
    <w:rsid w:val="00126AF7"/>
    <w:rsid w:val="00127917"/>
    <w:rsid w:val="00135975"/>
    <w:rsid w:val="00135DCD"/>
    <w:rsid w:val="001418B1"/>
    <w:rsid w:val="00141A49"/>
    <w:rsid w:val="001551CB"/>
    <w:rsid w:val="00157286"/>
    <w:rsid w:val="00162CE8"/>
    <w:rsid w:val="00167EFF"/>
    <w:rsid w:val="001807A9"/>
    <w:rsid w:val="00186B9A"/>
    <w:rsid w:val="001936D2"/>
    <w:rsid w:val="00193DC9"/>
    <w:rsid w:val="00195B04"/>
    <w:rsid w:val="001A24E9"/>
    <w:rsid w:val="001A39FC"/>
    <w:rsid w:val="001A581E"/>
    <w:rsid w:val="001B4F2F"/>
    <w:rsid w:val="001B5742"/>
    <w:rsid w:val="001C58B5"/>
    <w:rsid w:val="001C5E9D"/>
    <w:rsid w:val="001C7E3F"/>
    <w:rsid w:val="001D7A21"/>
    <w:rsid w:val="001E3C66"/>
    <w:rsid w:val="001E5803"/>
    <w:rsid w:val="001F3218"/>
    <w:rsid w:val="001F41AD"/>
    <w:rsid w:val="002062DB"/>
    <w:rsid w:val="002065B0"/>
    <w:rsid w:val="00216243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549B0"/>
    <w:rsid w:val="00263188"/>
    <w:rsid w:val="002649EB"/>
    <w:rsid w:val="0027036E"/>
    <w:rsid w:val="00270664"/>
    <w:rsid w:val="002711DF"/>
    <w:rsid w:val="00271E6E"/>
    <w:rsid w:val="00280241"/>
    <w:rsid w:val="0028039D"/>
    <w:rsid w:val="0028373F"/>
    <w:rsid w:val="00290DAE"/>
    <w:rsid w:val="002947ED"/>
    <w:rsid w:val="00296F04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C25AC"/>
    <w:rsid w:val="002C5C16"/>
    <w:rsid w:val="002D2CA4"/>
    <w:rsid w:val="002D6E54"/>
    <w:rsid w:val="002D731F"/>
    <w:rsid w:val="002E4DD8"/>
    <w:rsid w:val="002E4EA2"/>
    <w:rsid w:val="002E5348"/>
    <w:rsid w:val="002E78FD"/>
    <w:rsid w:val="002F2E8A"/>
    <w:rsid w:val="002F60E9"/>
    <w:rsid w:val="002F6401"/>
    <w:rsid w:val="0030043C"/>
    <w:rsid w:val="00303CE5"/>
    <w:rsid w:val="0030490D"/>
    <w:rsid w:val="00305DAD"/>
    <w:rsid w:val="003062B5"/>
    <w:rsid w:val="00310E45"/>
    <w:rsid w:val="0033224B"/>
    <w:rsid w:val="00332539"/>
    <w:rsid w:val="00333DD1"/>
    <w:rsid w:val="003375FE"/>
    <w:rsid w:val="00340065"/>
    <w:rsid w:val="00342D50"/>
    <w:rsid w:val="003443B6"/>
    <w:rsid w:val="00345218"/>
    <w:rsid w:val="00347631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85B44"/>
    <w:rsid w:val="0039269F"/>
    <w:rsid w:val="00396D85"/>
    <w:rsid w:val="00396FE6"/>
    <w:rsid w:val="003B017E"/>
    <w:rsid w:val="003B437E"/>
    <w:rsid w:val="003C4460"/>
    <w:rsid w:val="003D5897"/>
    <w:rsid w:val="003D5913"/>
    <w:rsid w:val="003E026C"/>
    <w:rsid w:val="003E19CA"/>
    <w:rsid w:val="003E2407"/>
    <w:rsid w:val="003F1C8A"/>
    <w:rsid w:val="003F3D28"/>
    <w:rsid w:val="003F7709"/>
    <w:rsid w:val="00400B91"/>
    <w:rsid w:val="00404769"/>
    <w:rsid w:val="00404EBB"/>
    <w:rsid w:val="00405760"/>
    <w:rsid w:val="004071D2"/>
    <w:rsid w:val="00413777"/>
    <w:rsid w:val="00420E33"/>
    <w:rsid w:val="00420E43"/>
    <w:rsid w:val="004279EC"/>
    <w:rsid w:val="00427C3D"/>
    <w:rsid w:val="00433A83"/>
    <w:rsid w:val="00434955"/>
    <w:rsid w:val="00441AF2"/>
    <w:rsid w:val="004474E7"/>
    <w:rsid w:val="00447D3D"/>
    <w:rsid w:val="00450B7B"/>
    <w:rsid w:val="00465888"/>
    <w:rsid w:val="00476339"/>
    <w:rsid w:val="00476846"/>
    <w:rsid w:val="004777D3"/>
    <w:rsid w:val="00477E93"/>
    <w:rsid w:val="004803D3"/>
    <w:rsid w:val="0048328A"/>
    <w:rsid w:val="00486661"/>
    <w:rsid w:val="004907CC"/>
    <w:rsid w:val="00491822"/>
    <w:rsid w:val="00494C61"/>
    <w:rsid w:val="004A05C5"/>
    <w:rsid w:val="004A1526"/>
    <w:rsid w:val="004B6EC3"/>
    <w:rsid w:val="004B74AD"/>
    <w:rsid w:val="004C31E0"/>
    <w:rsid w:val="004C35D9"/>
    <w:rsid w:val="004C65DB"/>
    <w:rsid w:val="004D07F0"/>
    <w:rsid w:val="004E37DE"/>
    <w:rsid w:val="004E46FE"/>
    <w:rsid w:val="004E5D81"/>
    <w:rsid w:val="004E5DB8"/>
    <w:rsid w:val="004F194C"/>
    <w:rsid w:val="004F3A25"/>
    <w:rsid w:val="004F4AC4"/>
    <w:rsid w:val="004F6E72"/>
    <w:rsid w:val="00502073"/>
    <w:rsid w:val="00503348"/>
    <w:rsid w:val="0050488E"/>
    <w:rsid w:val="0050593B"/>
    <w:rsid w:val="00506F0B"/>
    <w:rsid w:val="00516E1A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66D81"/>
    <w:rsid w:val="00570D21"/>
    <w:rsid w:val="0057103F"/>
    <w:rsid w:val="0057201B"/>
    <w:rsid w:val="00575ECC"/>
    <w:rsid w:val="00576237"/>
    <w:rsid w:val="005839A5"/>
    <w:rsid w:val="005875E8"/>
    <w:rsid w:val="00595CCB"/>
    <w:rsid w:val="00596EF5"/>
    <w:rsid w:val="005B6151"/>
    <w:rsid w:val="005B684C"/>
    <w:rsid w:val="005B69E5"/>
    <w:rsid w:val="005C15B4"/>
    <w:rsid w:val="005C2D06"/>
    <w:rsid w:val="005C5FD0"/>
    <w:rsid w:val="005C7D7D"/>
    <w:rsid w:val="005D4F98"/>
    <w:rsid w:val="005D6362"/>
    <w:rsid w:val="005D762F"/>
    <w:rsid w:val="005E2908"/>
    <w:rsid w:val="005E3AFF"/>
    <w:rsid w:val="005E562A"/>
    <w:rsid w:val="005E7A8B"/>
    <w:rsid w:val="006022C3"/>
    <w:rsid w:val="00603FAD"/>
    <w:rsid w:val="00604C84"/>
    <w:rsid w:val="00606D78"/>
    <w:rsid w:val="0062398A"/>
    <w:rsid w:val="006317F5"/>
    <w:rsid w:val="00631C6B"/>
    <w:rsid w:val="00633C63"/>
    <w:rsid w:val="00635D81"/>
    <w:rsid w:val="00654D7C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B22CE"/>
    <w:rsid w:val="006B4B0A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2611"/>
    <w:rsid w:val="00723E5F"/>
    <w:rsid w:val="0072737D"/>
    <w:rsid w:val="007324C3"/>
    <w:rsid w:val="0073489E"/>
    <w:rsid w:val="00736EE8"/>
    <w:rsid w:val="00743B9B"/>
    <w:rsid w:val="007528BF"/>
    <w:rsid w:val="007545A1"/>
    <w:rsid w:val="00756007"/>
    <w:rsid w:val="0075749E"/>
    <w:rsid w:val="007621A7"/>
    <w:rsid w:val="00773780"/>
    <w:rsid w:val="007750EA"/>
    <w:rsid w:val="0077731F"/>
    <w:rsid w:val="00783EA4"/>
    <w:rsid w:val="00784394"/>
    <w:rsid w:val="00784F7B"/>
    <w:rsid w:val="007875C7"/>
    <w:rsid w:val="007905BA"/>
    <w:rsid w:val="00791AFA"/>
    <w:rsid w:val="00791C14"/>
    <w:rsid w:val="007A3F22"/>
    <w:rsid w:val="007A5E7D"/>
    <w:rsid w:val="007B3A4C"/>
    <w:rsid w:val="007C1231"/>
    <w:rsid w:val="007C51D5"/>
    <w:rsid w:val="007D091F"/>
    <w:rsid w:val="007D20E2"/>
    <w:rsid w:val="007E3DFE"/>
    <w:rsid w:val="007E7186"/>
    <w:rsid w:val="007F075D"/>
    <w:rsid w:val="007F0777"/>
    <w:rsid w:val="00802F68"/>
    <w:rsid w:val="00806290"/>
    <w:rsid w:val="00806E15"/>
    <w:rsid w:val="0080753C"/>
    <w:rsid w:val="0081391B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A2F"/>
    <w:rsid w:val="00843CB7"/>
    <w:rsid w:val="00845B10"/>
    <w:rsid w:val="008567A8"/>
    <w:rsid w:val="00860F12"/>
    <w:rsid w:val="008610E9"/>
    <w:rsid w:val="00862CBF"/>
    <w:rsid w:val="008646F5"/>
    <w:rsid w:val="00866704"/>
    <w:rsid w:val="0086670D"/>
    <w:rsid w:val="008701BB"/>
    <w:rsid w:val="008702CA"/>
    <w:rsid w:val="00872EFD"/>
    <w:rsid w:val="00873627"/>
    <w:rsid w:val="00875CBA"/>
    <w:rsid w:val="008762B3"/>
    <w:rsid w:val="00881A96"/>
    <w:rsid w:val="00885158"/>
    <w:rsid w:val="008868C4"/>
    <w:rsid w:val="0089483A"/>
    <w:rsid w:val="00895F3C"/>
    <w:rsid w:val="008A244F"/>
    <w:rsid w:val="008A2688"/>
    <w:rsid w:val="008A3CDE"/>
    <w:rsid w:val="008B11CB"/>
    <w:rsid w:val="008B5249"/>
    <w:rsid w:val="008B7133"/>
    <w:rsid w:val="008D2053"/>
    <w:rsid w:val="008D67D5"/>
    <w:rsid w:val="008D6F93"/>
    <w:rsid w:val="008E14D2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4087"/>
    <w:rsid w:val="00917314"/>
    <w:rsid w:val="009200B2"/>
    <w:rsid w:val="009220A5"/>
    <w:rsid w:val="009236E7"/>
    <w:rsid w:val="00927618"/>
    <w:rsid w:val="00930EA7"/>
    <w:rsid w:val="0093120F"/>
    <w:rsid w:val="009325E9"/>
    <w:rsid w:val="00943896"/>
    <w:rsid w:val="00944FA5"/>
    <w:rsid w:val="00947D40"/>
    <w:rsid w:val="00951380"/>
    <w:rsid w:val="00954264"/>
    <w:rsid w:val="00962E75"/>
    <w:rsid w:val="00962E87"/>
    <w:rsid w:val="00963420"/>
    <w:rsid w:val="00967D62"/>
    <w:rsid w:val="00974E9A"/>
    <w:rsid w:val="00975E10"/>
    <w:rsid w:val="00996982"/>
    <w:rsid w:val="009A0248"/>
    <w:rsid w:val="009A23BB"/>
    <w:rsid w:val="009A2C5D"/>
    <w:rsid w:val="009A680E"/>
    <w:rsid w:val="009B0C56"/>
    <w:rsid w:val="009B3BB5"/>
    <w:rsid w:val="009B572A"/>
    <w:rsid w:val="009C1FCE"/>
    <w:rsid w:val="009C478A"/>
    <w:rsid w:val="009D2827"/>
    <w:rsid w:val="009D4E05"/>
    <w:rsid w:val="009D626F"/>
    <w:rsid w:val="009D7532"/>
    <w:rsid w:val="009D78B5"/>
    <w:rsid w:val="009E773D"/>
    <w:rsid w:val="009E7961"/>
    <w:rsid w:val="009E797A"/>
    <w:rsid w:val="009E7EB0"/>
    <w:rsid w:val="009F4F88"/>
    <w:rsid w:val="009F6D20"/>
    <w:rsid w:val="00A02B93"/>
    <w:rsid w:val="00A02C50"/>
    <w:rsid w:val="00A03A37"/>
    <w:rsid w:val="00A1046C"/>
    <w:rsid w:val="00A12528"/>
    <w:rsid w:val="00A3027E"/>
    <w:rsid w:val="00A311A2"/>
    <w:rsid w:val="00A37D32"/>
    <w:rsid w:val="00A41F02"/>
    <w:rsid w:val="00A43F9D"/>
    <w:rsid w:val="00A441A2"/>
    <w:rsid w:val="00A46A06"/>
    <w:rsid w:val="00A4710F"/>
    <w:rsid w:val="00A65771"/>
    <w:rsid w:val="00A7487C"/>
    <w:rsid w:val="00A7509E"/>
    <w:rsid w:val="00A75D7F"/>
    <w:rsid w:val="00A802C0"/>
    <w:rsid w:val="00A808FF"/>
    <w:rsid w:val="00A84FE7"/>
    <w:rsid w:val="00A934DE"/>
    <w:rsid w:val="00AA1127"/>
    <w:rsid w:val="00AA1F2D"/>
    <w:rsid w:val="00AA2CD9"/>
    <w:rsid w:val="00AB09AB"/>
    <w:rsid w:val="00AC0581"/>
    <w:rsid w:val="00AC08FA"/>
    <w:rsid w:val="00AC5F33"/>
    <w:rsid w:val="00AC6DB8"/>
    <w:rsid w:val="00AD17AE"/>
    <w:rsid w:val="00AD1FC5"/>
    <w:rsid w:val="00AD587C"/>
    <w:rsid w:val="00AE1550"/>
    <w:rsid w:val="00AE1E8F"/>
    <w:rsid w:val="00AE201A"/>
    <w:rsid w:val="00AF4A0B"/>
    <w:rsid w:val="00AF7EBD"/>
    <w:rsid w:val="00B0069B"/>
    <w:rsid w:val="00B03BCD"/>
    <w:rsid w:val="00B15259"/>
    <w:rsid w:val="00B178D4"/>
    <w:rsid w:val="00B21502"/>
    <w:rsid w:val="00B27515"/>
    <w:rsid w:val="00B332BF"/>
    <w:rsid w:val="00B362B4"/>
    <w:rsid w:val="00B3724B"/>
    <w:rsid w:val="00B37FE2"/>
    <w:rsid w:val="00B42E4E"/>
    <w:rsid w:val="00B43C0A"/>
    <w:rsid w:val="00B5567E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1CF3"/>
    <w:rsid w:val="00BD4ECD"/>
    <w:rsid w:val="00BD6496"/>
    <w:rsid w:val="00BD6880"/>
    <w:rsid w:val="00BD68B9"/>
    <w:rsid w:val="00BD77BF"/>
    <w:rsid w:val="00BE133A"/>
    <w:rsid w:val="00BE255B"/>
    <w:rsid w:val="00BE46C0"/>
    <w:rsid w:val="00BE6EDC"/>
    <w:rsid w:val="00BE723E"/>
    <w:rsid w:val="00BE725D"/>
    <w:rsid w:val="00BF34FE"/>
    <w:rsid w:val="00BF529A"/>
    <w:rsid w:val="00C041C2"/>
    <w:rsid w:val="00C063FA"/>
    <w:rsid w:val="00C06DF7"/>
    <w:rsid w:val="00C150E4"/>
    <w:rsid w:val="00C20124"/>
    <w:rsid w:val="00C20F0A"/>
    <w:rsid w:val="00C24AE7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7048F"/>
    <w:rsid w:val="00C70FCF"/>
    <w:rsid w:val="00C77BAF"/>
    <w:rsid w:val="00C81AED"/>
    <w:rsid w:val="00C82D43"/>
    <w:rsid w:val="00C83923"/>
    <w:rsid w:val="00C84837"/>
    <w:rsid w:val="00C85870"/>
    <w:rsid w:val="00C90AF1"/>
    <w:rsid w:val="00C91C9E"/>
    <w:rsid w:val="00CA7CF6"/>
    <w:rsid w:val="00CB1A64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1ED2"/>
    <w:rsid w:val="00D0684C"/>
    <w:rsid w:val="00D071F1"/>
    <w:rsid w:val="00D10192"/>
    <w:rsid w:val="00D10990"/>
    <w:rsid w:val="00D14F26"/>
    <w:rsid w:val="00D214C1"/>
    <w:rsid w:val="00D22ED3"/>
    <w:rsid w:val="00D22FC3"/>
    <w:rsid w:val="00D2326A"/>
    <w:rsid w:val="00D32244"/>
    <w:rsid w:val="00D329DD"/>
    <w:rsid w:val="00D32E21"/>
    <w:rsid w:val="00D33DB8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7ADD"/>
    <w:rsid w:val="00D92428"/>
    <w:rsid w:val="00D9258D"/>
    <w:rsid w:val="00D93751"/>
    <w:rsid w:val="00DA10B8"/>
    <w:rsid w:val="00DA55B0"/>
    <w:rsid w:val="00DA6038"/>
    <w:rsid w:val="00DA6A2F"/>
    <w:rsid w:val="00DB2A7C"/>
    <w:rsid w:val="00DB4E38"/>
    <w:rsid w:val="00DC00FB"/>
    <w:rsid w:val="00DC2B3E"/>
    <w:rsid w:val="00DC43D1"/>
    <w:rsid w:val="00DD2639"/>
    <w:rsid w:val="00DD4DCC"/>
    <w:rsid w:val="00DD5294"/>
    <w:rsid w:val="00DE189D"/>
    <w:rsid w:val="00DE1913"/>
    <w:rsid w:val="00DE2039"/>
    <w:rsid w:val="00DE2E2A"/>
    <w:rsid w:val="00DE5350"/>
    <w:rsid w:val="00DF17C5"/>
    <w:rsid w:val="00DF436F"/>
    <w:rsid w:val="00DF56CE"/>
    <w:rsid w:val="00DF76B9"/>
    <w:rsid w:val="00E0063F"/>
    <w:rsid w:val="00E01B1A"/>
    <w:rsid w:val="00E10EF0"/>
    <w:rsid w:val="00E11929"/>
    <w:rsid w:val="00E11C82"/>
    <w:rsid w:val="00E120EF"/>
    <w:rsid w:val="00E26363"/>
    <w:rsid w:val="00E335AA"/>
    <w:rsid w:val="00E357DC"/>
    <w:rsid w:val="00E36606"/>
    <w:rsid w:val="00E40DA8"/>
    <w:rsid w:val="00E41966"/>
    <w:rsid w:val="00E422B2"/>
    <w:rsid w:val="00E44C0E"/>
    <w:rsid w:val="00E461D6"/>
    <w:rsid w:val="00E513B2"/>
    <w:rsid w:val="00E5286E"/>
    <w:rsid w:val="00E568BA"/>
    <w:rsid w:val="00E61019"/>
    <w:rsid w:val="00E649AC"/>
    <w:rsid w:val="00E665E1"/>
    <w:rsid w:val="00E853BB"/>
    <w:rsid w:val="00EA3709"/>
    <w:rsid w:val="00EA4C2F"/>
    <w:rsid w:val="00EB2421"/>
    <w:rsid w:val="00EB3254"/>
    <w:rsid w:val="00EB550F"/>
    <w:rsid w:val="00EB609B"/>
    <w:rsid w:val="00EB64A8"/>
    <w:rsid w:val="00EC071F"/>
    <w:rsid w:val="00EC72E9"/>
    <w:rsid w:val="00EE04B8"/>
    <w:rsid w:val="00EE057E"/>
    <w:rsid w:val="00EE1F0E"/>
    <w:rsid w:val="00EE4571"/>
    <w:rsid w:val="00EF113E"/>
    <w:rsid w:val="00EF37F3"/>
    <w:rsid w:val="00EF6A5B"/>
    <w:rsid w:val="00F13E41"/>
    <w:rsid w:val="00F15C3D"/>
    <w:rsid w:val="00F1798B"/>
    <w:rsid w:val="00F22AAA"/>
    <w:rsid w:val="00F25978"/>
    <w:rsid w:val="00F25F58"/>
    <w:rsid w:val="00F32B1D"/>
    <w:rsid w:val="00F369F5"/>
    <w:rsid w:val="00F40B58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772D8"/>
    <w:rsid w:val="00F8328B"/>
    <w:rsid w:val="00F85D90"/>
    <w:rsid w:val="00F87D8E"/>
    <w:rsid w:val="00F90140"/>
    <w:rsid w:val="00F91101"/>
    <w:rsid w:val="00F92BD0"/>
    <w:rsid w:val="00F960FE"/>
    <w:rsid w:val="00F9758C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paragraph" w:styleId="Heading1">
    <w:name w:val="heading 1"/>
    <w:basedOn w:val="Normal"/>
    <w:link w:val="Heading1Char"/>
    <w:uiPriority w:val="9"/>
    <w:qFormat/>
    <w:rsid w:val="00B0069B"/>
    <w:pPr>
      <w:widowControl w:val="0"/>
      <w:tabs>
        <w:tab w:val="clear" w:pos="0"/>
      </w:tabs>
      <w:overflowPunct/>
      <w:adjustRightInd/>
      <w:spacing w:after="0" w:line="240" w:lineRule="auto"/>
      <w:ind w:left="107"/>
      <w:textAlignment w:val="auto"/>
      <w:outlineLvl w:val="0"/>
    </w:pPr>
    <w:rPr>
      <w:rFonts w:ascii="Calibri" w:eastAsia="Calibri" w:hAnsi="Calibri" w:cs="Calibri"/>
      <w:b/>
      <w:bCs/>
      <w:color w:val="auto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6B4B0A"/>
    <w:rPr>
      <w:rFonts w:ascii="Arial" w:hAnsi="Arial"/>
      <w:color w:val="00000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0069B"/>
    <w:rPr>
      <w:rFonts w:ascii="Calibri" w:eastAsia="Calibri" w:hAnsi="Calibri" w:cs="Calibri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store.fgiaonline.org/mir-25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duckercarlisle.com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fgiaonline.org/event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iaonline.org/events/685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ca-acc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giaonline.org/about/news-and-blogs/fgia-releases-latest-industry-review-and-forecast-focused-on-windows-doors-and-skylight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yperlink" Target="mailto:Marketing@FGIAonline.org?subject=Market%20Study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3908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Heather West</cp:lastModifiedBy>
  <cp:revision>3</cp:revision>
  <cp:lastPrinted>2014-02-14T16:35:00Z</cp:lastPrinted>
  <dcterms:created xsi:type="dcterms:W3CDTF">2025-05-23T16:01:00Z</dcterms:created>
  <dcterms:modified xsi:type="dcterms:W3CDTF">2025-05-23T17:03:00Z</dcterms:modified>
</cp:coreProperties>
</file>