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AE93D" w14:textId="4DA18CF1" w:rsidR="00B93302" w:rsidRPr="006945E3"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cs="Helvetica"/>
          <w:sz w:val="56"/>
        </w:rPr>
      </w:pPr>
      <w:bookmarkStart w:id="0" w:name="_Hlk35600433"/>
      <w:r w:rsidRPr="006945E3">
        <w:rPr>
          <w:rFonts w:ascii="Helvetica" w:hAnsi="Helvetica" w:cs="Helvetica"/>
          <w:sz w:val="56"/>
        </w:rPr>
        <w:t xml:space="preserve">News </w:t>
      </w:r>
      <w:r w:rsidR="00F8328B" w:rsidRPr="006945E3">
        <w:rPr>
          <w:rFonts w:ascii="Helvetica" w:hAnsi="Helvetica" w:cs="Helvetica"/>
          <w:sz w:val="56"/>
        </w:rPr>
        <w:t>Release</w:t>
      </w:r>
    </w:p>
    <w:bookmarkEnd w:id="0"/>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2A8DB5FF" w:rsidR="00305DAD" w:rsidRPr="00D9258D" w:rsidRDefault="00C00D4A" w:rsidP="00305DAD">
      <w:pPr>
        <w:pStyle w:val="Title"/>
        <w:jc w:val="right"/>
        <w:rPr>
          <w:b w:val="0"/>
          <w:sz w:val="24"/>
          <w:szCs w:val="24"/>
        </w:rPr>
      </w:pPr>
      <w:r>
        <w:rPr>
          <w:b w:val="0"/>
          <w:sz w:val="24"/>
          <w:szCs w:val="24"/>
          <w:highlight w:val="yellow"/>
        </w:rPr>
        <w:t>June 2</w:t>
      </w:r>
      <w:r w:rsidR="00C253FB">
        <w:rPr>
          <w:b w:val="0"/>
          <w:sz w:val="24"/>
          <w:szCs w:val="24"/>
          <w:highlight w:val="yellow"/>
        </w:rPr>
        <w:t>5</w:t>
      </w:r>
      <w:r>
        <w:rPr>
          <w:b w:val="0"/>
          <w:sz w:val="24"/>
          <w:szCs w:val="24"/>
          <w:highlight w:val="yellow"/>
        </w:rPr>
        <w:t>, 2020</w:t>
      </w:r>
    </w:p>
    <w:p w14:paraId="71E31F7C" w14:textId="77777777" w:rsidR="00305DAD" w:rsidRPr="00D9258D" w:rsidRDefault="00305DAD" w:rsidP="00305DAD">
      <w:pPr>
        <w:pStyle w:val="Title"/>
        <w:jc w:val="right"/>
        <w:rPr>
          <w:b w:val="0"/>
          <w:sz w:val="18"/>
          <w:szCs w:val="18"/>
        </w:rPr>
      </w:pPr>
    </w:p>
    <w:p w14:paraId="313BBC9A" w14:textId="5F0194EC" w:rsidR="00305DAD" w:rsidRPr="00D9258D" w:rsidRDefault="00C00D4A" w:rsidP="0038384C">
      <w:pPr>
        <w:pStyle w:val="Title"/>
        <w:spacing w:after="240"/>
        <w:rPr>
          <w:color w:val="auto"/>
        </w:rPr>
      </w:pPr>
      <w:r w:rsidRPr="00C253FB">
        <w:rPr>
          <w:color w:val="auto"/>
        </w:rPr>
        <w:t>FGIA Virtual Summer Conference</w:t>
      </w:r>
      <w:r w:rsidR="00C253FB" w:rsidRPr="00C253FB">
        <w:rPr>
          <w:color w:val="auto"/>
        </w:rPr>
        <w:t xml:space="preserve"> Hosts Panel Discussion on Managing Manufacturing Operations, Customer Connections Through COVID-19</w:t>
      </w:r>
    </w:p>
    <w:p w14:paraId="7197BEF2" w14:textId="7E6A09CF" w:rsidR="00C253FB" w:rsidRPr="00C253FB" w:rsidRDefault="00A41F02" w:rsidP="00C253FB">
      <w:r w:rsidRPr="00A84B53">
        <w:t xml:space="preserve">SCHAUMBURG, IL </w:t>
      </w:r>
      <w:r w:rsidR="00723E5F" w:rsidRPr="00A84B53">
        <w:t>–</w:t>
      </w:r>
      <w:r w:rsidR="005C7D7D" w:rsidRPr="00A84B53">
        <w:t xml:space="preserve"> </w:t>
      </w:r>
      <w:r w:rsidR="00A84B53" w:rsidRPr="00A84B53">
        <w:t>The</w:t>
      </w:r>
      <w:r w:rsidR="00723E5F" w:rsidRPr="00A84B53">
        <w:t xml:space="preserve"> </w:t>
      </w:r>
      <w:r w:rsidR="00F13E41" w:rsidRPr="00A84B53">
        <w:t xml:space="preserve">Fenestration </w:t>
      </w:r>
      <w:r w:rsidR="00A2254C" w:rsidRPr="00A84B53">
        <w:t>and</w:t>
      </w:r>
      <w:r w:rsidR="00F13E41" w:rsidRPr="00A84B53">
        <w:t xml:space="preserve"> Glazing Industry Alliance (FGIA) </w:t>
      </w:r>
      <w:r w:rsidR="00A84B53" w:rsidRPr="00A84B53">
        <w:t xml:space="preserve">hosted a panel discussion entitled, </w:t>
      </w:r>
      <w:r w:rsidR="00C253FB" w:rsidRPr="00A84B53">
        <w:t>“Managing Manufacturing Operations and Customer Connections Through the COVID-19 Crisis”</w:t>
      </w:r>
      <w:r w:rsidR="003A15BC">
        <w:t xml:space="preserve"> during</w:t>
      </w:r>
      <w:r w:rsidR="003A15BC" w:rsidRPr="00A84B53">
        <w:t xml:space="preserve"> the FGIA Virtual Summer Conference</w:t>
      </w:r>
      <w:r w:rsidR="003A15BC">
        <w:t>.</w:t>
      </w:r>
      <w:r w:rsidR="00C253FB" w:rsidRPr="00A84B53">
        <w:t xml:space="preserve"> </w:t>
      </w:r>
      <w:r w:rsidR="00A84B53" w:rsidRPr="00A84B53">
        <w:t>The panel,</w:t>
      </w:r>
      <w:r w:rsidR="00C253FB" w:rsidRPr="00A84B53">
        <w:t xml:space="preserve"> moderated by Danny Smith, Vice President, Principal and Industry </w:t>
      </w:r>
      <w:r w:rsidR="00C253FB" w:rsidRPr="00A84B53">
        <w:rPr>
          <w:szCs w:val="22"/>
        </w:rPr>
        <w:t>Advisory at </w:t>
      </w:r>
      <w:hyperlink r:id="rId10" w:tgtFrame="_blank" w:history="1">
        <w:r w:rsidR="00C253FB" w:rsidRPr="00A84B53">
          <w:rPr>
            <w:rStyle w:val="Hyperlink"/>
            <w:sz w:val="22"/>
            <w:szCs w:val="22"/>
          </w:rPr>
          <w:t>Ceridian</w:t>
        </w:r>
      </w:hyperlink>
      <w:r w:rsidR="00A84B53">
        <w:rPr>
          <w:szCs w:val="22"/>
        </w:rPr>
        <w:t>, featured five</w:t>
      </w:r>
      <w:r w:rsidR="00C253FB" w:rsidRPr="00A84B53">
        <w:t xml:space="preserve"> U.S. and Canadian members </w:t>
      </w:r>
      <w:r w:rsidR="00A84B53">
        <w:t xml:space="preserve">who </w:t>
      </w:r>
      <w:r w:rsidR="00C253FB" w:rsidRPr="00A84B53">
        <w:t>discussed ideas implemented by their companies to protect their workforce and manage day-to-day operations under various COVID-19 restrictions, including what they learned along the way.</w:t>
      </w:r>
    </w:p>
    <w:p w14:paraId="65852E2B" w14:textId="35F74EE9" w:rsidR="00C253FB" w:rsidRPr="0035407F" w:rsidRDefault="00C253FB" w:rsidP="00C253FB">
      <w:r w:rsidRPr="0035407F">
        <w:t>Panelists included:</w:t>
      </w:r>
    </w:p>
    <w:p w14:paraId="414902F5" w14:textId="32AC74CE" w:rsidR="00C253FB" w:rsidRPr="0035407F" w:rsidRDefault="00C253FB" w:rsidP="00C253FB">
      <w:pPr>
        <w:pStyle w:val="ListParagraph"/>
        <w:numPr>
          <w:ilvl w:val="0"/>
          <w:numId w:val="17"/>
        </w:numPr>
      </w:pPr>
      <w:r w:rsidRPr="0035407F">
        <w:t xml:space="preserve">Lisa Bergeron, Director of Business Development and Regulatory Affairs at </w:t>
      </w:r>
      <w:hyperlink r:id="rId11" w:history="1">
        <w:r w:rsidRPr="0035407F">
          <w:rPr>
            <w:rStyle w:val="Hyperlink"/>
            <w:sz w:val="22"/>
          </w:rPr>
          <w:t>JELD-WEN</w:t>
        </w:r>
      </w:hyperlink>
    </w:p>
    <w:p w14:paraId="29035AF4" w14:textId="08B209A9" w:rsidR="00C253FB" w:rsidRPr="0035407F" w:rsidRDefault="00C253FB" w:rsidP="00C253FB">
      <w:pPr>
        <w:pStyle w:val="ListParagraph"/>
        <w:numPr>
          <w:ilvl w:val="0"/>
          <w:numId w:val="17"/>
        </w:numPr>
      </w:pPr>
      <w:r w:rsidRPr="0035407F">
        <w:t xml:space="preserve">Richard Braunstein, Vice President, Research and Development at </w:t>
      </w:r>
      <w:hyperlink r:id="rId12" w:history="1">
        <w:r w:rsidRPr="0035407F">
          <w:rPr>
            <w:rStyle w:val="Hyperlink"/>
            <w:sz w:val="22"/>
          </w:rPr>
          <w:t xml:space="preserve">Oldcastle </w:t>
        </w:r>
        <w:proofErr w:type="spellStart"/>
        <w:r w:rsidRPr="0035407F">
          <w:rPr>
            <w:rStyle w:val="Hyperlink"/>
            <w:sz w:val="22"/>
          </w:rPr>
          <w:t>BuildingEnvelope</w:t>
        </w:r>
        <w:proofErr w:type="spellEnd"/>
      </w:hyperlink>
    </w:p>
    <w:p w14:paraId="00C51657" w14:textId="3CECE019" w:rsidR="00C253FB" w:rsidRPr="0035407F" w:rsidRDefault="00C253FB" w:rsidP="00C253FB">
      <w:pPr>
        <w:pStyle w:val="ListParagraph"/>
        <w:numPr>
          <w:ilvl w:val="0"/>
          <w:numId w:val="17"/>
        </w:numPr>
      </w:pPr>
      <w:r w:rsidRPr="0035407F">
        <w:t xml:space="preserve">Jeff Jackson, President and Chief Executive Officer at </w:t>
      </w:r>
      <w:hyperlink r:id="rId13" w:history="1">
        <w:r w:rsidRPr="0035407F">
          <w:rPr>
            <w:rStyle w:val="Hyperlink"/>
            <w:sz w:val="22"/>
          </w:rPr>
          <w:t>PGT Innovations</w:t>
        </w:r>
      </w:hyperlink>
    </w:p>
    <w:p w14:paraId="23F6B6F6" w14:textId="04465B9A" w:rsidR="00C253FB" w:rsidRPr="0035407F" w:rsidRDefault="00C253FB" w:rsidP="00C253FB">
      <w:pPr>
        <w:pStyle w:val="ListParagraph"/>
        <w:numPr>
          <w:ilvl w:val="0"/>
          <w:numId w:val="17"/>
        </w:numPr>
      </w:pPr>
      <w:r w:rsidRPr="0035407F">
        <w:t xml:space="preserve">Greg Lambas, Senior Director of Window and Casework Development at </w:t>
      </w:r>
      <w:hyperlink r:id="rId14" w:history="1">
        <w:r w:rsidRPr="0035407F">
          <w:rPr>
            <w:rStyle w:val="Hyperlink"/>
            <w:sz w:val="22"/>
          </w:rPr>
          <w:t>Katerra</w:t>
        </w:r>
      </w:hyperlink>
    </w:p>
    <w:p w14:paraId="4AD5CD6A" w14:textId="653A0D5C" w:rsidR="00C253FB" w:rsidRPr="0035407F" w:rsidRDefault="00C253FB" w:rsidP="00C253FB">
      <w:pPr>
        <w:pStyle w:val="ListParagraph"/>
        <w:numPr>
          <w:ilvl w:val="0"/>
          <w:numId w:val="17"/>
        </w:numPr>
      </w:pPr>
      <w:r w:rsidRPr="0035407F">
        <w:t xml:space="preserve">Matt </w:t>
      </w:r>
      <w:proofErr w:type="spellStart"/>
      <w:r w:rsidRPr="0035407F">
        <w:t>Nuss</w:t>
      </w:r>
      <w:proofErr w:type="spellEnd"/>
      <w:r w:rsidRPr="0035407F">
        <w:t xml:space="preserve">, Vice President of Operations at </w:t>
      </w:r>
      <w:hyperlink r:id="rId15" w:history="1">
        <w:proofErr w:type="spellStart"/>
        <w:r w:rsidRPr="0035407F">
          <w:rPr>
            <w:rStyle w:val="Hyperlink"/>
            <w:sz w:val="22"/>
          </w:rPr>
          <w:t>Vitrum</w:t>
        </w:r>
        <w:proofErr w:type="spellEnd"/>
        <w:r w:rsidRPr="0035407F">
          <w:rPr>
            <w:rStyle w:val="Hyperlink"/>
            <w:sz w:val="22"/>
          </w:rPr>
          <w:t xml:space="preserve"> Glass Group</w:t>
        </w:r>
      </w:hyperlink>
    </w:p>
    <w:p w14:paraId="7A41EE84" w14:textId="4184FCC6" w:rsidR="0035407F" w:rsidRDefault="00C253FB" w:rsidP="008E0E6E">
      <w:r w:rsidRPr="008E0E6E">
        <w:t>Smith</w:t>
      </w:r>
      <w:r w:rsidR="0035407F">
        <w:t xml:space="preserve"> started out with some opening thoughts, noting that a</w:t>
      </w:r>
      <w:r w:rsidRPr="008E0E6E">
        <w:t xml:space="preserve"> staggered government response </w:t>
      </w:r>
      <w:r w:rsidR="00A84B53">
        <w:t xml:space="preserve">has led </w:t>
      </w:r>
      <w:r w:rsidRPr="008E0E6E">
        <w:t>to a staggered recovery</w:t>
      </w:r>
      <w:r w:rsidR="0035407F">
        <w:t xml:space="preserve"> on all levels. He encouraged businesses to work with their local governments on getting themselves designated as “essential” businesses if they had not already done so and suggested making concrete, yet flexible, plans for the future</w:t>
      </w:r>
      <w:r w:rsidRPr="008E0E6E">
        <w:t xml:space="preserve">. </w:t>
      </w:r>
    </w:p>
    <w:p w14:paraId="0AFCEA62" w14:textId="6997895A" w:rsidR="00C253FB" w:rsidRPr="008E0E6E" w:rsidRDefault="0035407F" w:rsidP="008E0E6E">
      <w:r>
        <w:t>“</w:t>
      </w:r>
      <w:r w:rsidR="00C253FB" w:rsidRPr="008E0E6E">
        <w:t>We must pivot from continuity to agility</w:t>
      </w:r>
      <w:r>
        <w:t>,” said Smith. “</w:t>
      </w:r>
      <w:r w:rsidR="00C253FB" w:rsidRPr="008E0E6E">
        <w:t>Our actions now will make or break us.</w:t>
      </w:r>
      <w:r>
        <w:t>”</w:t>
      </w:r>
    </w:p>
    <w:p w14:paraId="469AC081" w14:textId="757D3AED" w:rsidR="00C253FB" w:rsidRDefault="00C253FB" w:rsidP="008E0E6E">
      <w:r w:rsidRPr="008E0E6E">
        <w:t xml:space="preserve">The discussion was broken into two parts: Part One asked panelists about current operations, posing questions </w:t>
      </w:r>
      <w:r w:rsidR="008E0E6E" w:rsidRPr="008E0E6E">
        <w:t xml:space="preserve">such as what the status of their workforces is in terms of morale, health and recruitment or furloughs. Smith also asked about lessons learned, best practices and what panelists’ biggest challenges have been. </w:t>
      </w:r>
      <w:r w:rsidR="008E0E6E">
        <w:t xml:space="preserve">Part Two asked panelists about the future and what they saw for their operations and the industry </w:t>
      </w:r>
      <w:r w:rsidR="00A84B53">
        <w:t xml:space="preserve">down the </w:t>
      </w:r>
      <w:r w:rsidR="00A84B53">
        <w:lastRenderedPageBreak/>
        <w:t>road</w:t>
      </w:r>
      <w:r w:rsidR="008E0E6E">
        <w:t>. Questions included</w:t>
      </w:r>
      <w:r w:rsidR="00A84B53">
        <w:t>: W</w:t>
      </w:r>
      <w:r w:rsidR="008E0E6E">
        <w:t xml:space="preserve">hat are expected long term impacts for the workforce? What changes have you made that you expect to be permanent? </w:t>
      </w:r>
      <w:r w:rsidR="0035407F">
        <w:t>W</w:t>
      </w:r>
      <w:r w:rsidR="008E0E6E">
        <w:t>here are opportunities down the road?</w:t>
      </w:r>
    </w:p>
    <w:p w14:paraId="3DE4F74C" w14:textId="21DA6BE2" w:rsidR="008E0E6E" w:rsidRPr="008E0E6E" w:rsidRDefault="008E0E6E" w:rsidP="008E0E6E">
      <w:pPr>
        <w:rPr>
          <w:b/>
          <w:bCs/>
        </w:rPr>
      </w:pPr>
      <w:r w:rsidRPr="008E0E6E">
        <w:rPr>
          <w:b/>
          <w:bCs/>
        </w:rPr>
        <w:t>Current Operations</w:t>
      </w:r>
    </w:p>
    <w:p w14:paraId="157BD300" w14:textId="604A9241" w:rsidR="0035407F" w:rsidRPr="00A84B53" w:rsidRDefault="0035407F" w:rsidP="0035407F">
      <w:r w:rsidRPr="00A84B53">
        <w:t xml:space="preserve">Smith asked companies whether they had furloughed employees and where they stood today. </w:t>
      </w:r>
    </w:p>
    <w:p w14:paraId="5903E62F" w14:textId="7A9F7AFC" w:rsidR="008E0E6E" w:rsidRPr="00A84B53" w:rsidRDefault="0035407F" w:rsidP="00D656F3">
      <w:r w:rsidRPr="00A84B53">
        <w:t>“</w:t>
      </w:r>
      <w:r w:rsidR="008E0E6E" w:rsidRPr="00A84B53">
        <w:t>The construction side stayed busy</w:t>
      </w:r>
      <w:r w:rsidRPr="00A84B53">
        <w:t xml:space="preserve">,” said </w:t>
      </w:r>
      <w:proofErr w:type="spellStart"/>
      <w:r w:rsidRPr="00A84B53">
        <w:t>Nuss</w:t>
      </w:r>
      <w:proofErr w:type="spellEnd"/>
      <w:r w:rsidR="008E0E6E" w:rsidRPr="00A84B53">
        <w:t xml:space="preserve">. </w:t>
      </w:r>
      <w:r w:rsidRPr="00A84B53">
        <w:t>“</w:t>
      </w:r>
      <w:r w:rsidR="008E0E6E" w:rsidRPr="00A84B53">
        <w:t>We are now recruiting people, although it has been a financial challenge due to furloughing</w:t>
      </w:r>
      <w:r w:rsidR="003A15BC">
        <w:t>,</w:t>
      </w:r>
      <w:r w:rsidR="008E0E6E" w:rsidRPr="00A84B53">
        <w:t xml:space="preserve"> and </w:t>
      </w:r>
      <w:r w:rsidRPr="00A84B53">
        <w:t xml:space="preserve">we are </w:t>
      </w:r>
      <w:r w:rsidR="008E0E6E" w:rsidRPr="00A84B53">
        <w:t>trying to incentivize recruits</w:t>
      </w:r>
      <w:r w:rsidRPr="00A84B53">
        <w:t>.”</w:t>
      </w:r>
    </w:p>
    <w:p w14:paraId="02250FE6" w14:textId="77777777" w:rsidR="0035407F" w:rsidRPr="00A84B53" w:rsidRDefault="008E0E6E" w:rsidP="00D656F3">
      <w:r w:rsidRPr="00A84B53">
        <w:t>Smith</w:t>
      </w:r>
      <w:r w:rsidR="0035407F" w:rsidRPr="00A84B53">
        <w:t xml:space="preserve"> asked also about</w:t>
      </w:r>
      <w:r w:rsidRPr="00A84B53">
        <w:t xml:space="preserve"> morale and the status of the workforce</w:t>
      </w:r>
      <w:r w:rsidR="0035407F" w:rsidRPr="00A84B53">
        <w:t>.</w:t>
      </w:r>
    </w:p>
    <w:p w14:paraId="3AC79F40" w14:textId="77777777" w:rsidR="0035407F" w:rsidRPr="00A84B53" w:rsidRDefault="0035407F" w:rsidP="00D656F3">
      <w:r w:rsidRPr="00A84B53">
        <w:t>“We are</w:t>
      </w:r>
      <w:r w:rsidR="008E0E6E" w:rsidRPr="00A84B53">
        <w:t xml:space="preserve"> a large org</w:t>
      </w:r>
      <w:r w:rsidRPr="00A84B53">
        <w:t>anization,</w:t>
      </w:r>
      <w:r w:rsidR="008E0E6E" w:rsidRPr="00A84B53">
        <w:t xml:space="preserve"> but the company was really quick to act in restricting travel</w:t>
      </w:r>
      <w:r w:rsidRPr="00A84B53">
        <w:t xml:space="preserve"> and </w:t>
      </w:r>
      <w:r w:rsidR="008E0E6E" w:rsidRPr="00A84B53">
        <w:t>putting in safety measures in all facilities</w:t>
      </w:r>
      <w:r w:rsidRPr="00A84B53">
        <w:t>,” said Lambas. “But t</w:t>
      </w:r>
      <w:r w:rsidR="008E0E6E" w:rsidRPr="00A84B53">
        <w:t xml:space="preserve">here's always kind of a downside. It's hard when your job is relegated to video. The cooperative environment is lost, but we are utilizing </w:t>
      </w:r>
      <w:r w:rsidRPr="00A84B53">
        <w:t>instant messaging</w:t>
      </w:r>
      <w:r w:rsidR="008E0E6E" w:rsidRPr="00A84B53">
        <w:t xml:space="preserve"> tools. Morale is pretty good.</w:t>
      </w:r>
      <w:r w:rsidRPr="00A84B53">
        <w:t>”</w:t>
      </w:r>
    </w:p>
    <w:p w14:paraId="7EF337A8" w14:textId="0530E0D8" w:rsidR="008E0E6E" w:rsidRPr="00A84B53" w:rsidRDefault="0035407F" w:rsidP="00D656F3">
      <w:r w:rsidRPr="00A84B53">
        <w:t xml:space="preserve">Lambas added that one nice touch has been that some employees </w:t>
      </w:r>
      <w:r w:rsidR="008E0E6E" w:rsidRPr="00A84B53">
        <w:t xml:space="preserve">will dress to match Zoom backgrounds, </w:t>
      </w:r>
      <w:r w:rsidR="003A2A47" w:rsidRPr="00A84B53">
        <w:t>such as wearing</w:t>
      </w:r>
      <w:r w:rsidR="008E0E6E" w:rsidRPr="00A84B53">
        <w:t xml:space="preserve"> a winter parka </w:t>
      </w:r>
      <w:r w:rsidR="003A2A47" w:rsidRPr="00A84B53">
        <w:t xml:space="preserve">with </w:t>
      </w:r>
      <w:r w:rsidR="003A15BC">
        <w:t>a</w:t>
      </w:r>
      <w:r w:rsidR="003A15BC" w:rsidRPr="00A84B53">
        <w:t xml:space="preserve"> </w:t>
      </w:r>
      <w:r w:rsidR="008E0E6E" w:rsidRPr="00A84B53">
        <w:t>mountain</w:t>
      </w:r>
      <w:r w:rsidR="003A2A47" w:rsidRPr="00A84B53">
        <w:t>-themed backdrop.</w:t>
      </w:r>
    </w:p>
    <w:p w14:paraId="51B3BB39" w14:textId="6845680B" w:rsidR="003A2A47" w:rsidRPr="00A84B53" w:rsidRDefault="003A2A47" w:rsidP="00D656F3">
      <w:r w:rsidRPr="00A84B53">
        <w:t>Smith asked for lessons learned.</w:t>
      </w:r>
    </w:p>
    <w:p w14:paraId="5DEF5563" w14:textId="57D91445" w:rsidR="003A2A47" w:rsidRPr="00A84B53" w:rsidRDefault="003A2A47" w:rsidP="00D656F3">
      <w:r w:rsidRPr="00A84B53">
        <w:t>“We used</w:t>
      </w:r>
      <w:r w:rsidR="008E0E6E" w:rsidRPr="00A84B53">
        <w:t xml:space="preserve"> </w:t>
      </w:r>
      <w:r w:rsidRPr="00A84B53">
        <w:t>c</w:t>
      </w:r>
      <w:r w:rsidR="008E0E6E" w:rsidRPr="00A84B53">
        <w:t>oncise, timely communication with suppliers and business partners around the world</w:t>
      </w:r>
      <w:r w:rsidRPr="00A84B53">
        <w:t>,” said Bergeron</w:t>
      </w:r>
      <w:r w:rsidR="008E0E6E" w:rsidRPr="00A84B53">
        <w:t xml:space="preserve">. </w:t>
      </w:r>
      <w:r w:rsidRPr="00A84B53">
        <w:t>“</w:t>
      </w:r>
      <w:r w:rsidR="008E0E6E" w:rsidRPr="00A84B53">
        <w:t>Everyone is in different stages. Early on, we initiated a complete travel ban to keep associates safe.</w:t>
      </w:r>
      <w:r w:rsidRPr="00A84B53">
        <w:t xml:space="preserve"> </w:t>
      </w:r>
      <w:r w:rsidR="003A15BC">
        <w:t>D</w:t>
      </w:r>
      <w:r w:rsidR="008E0E6E" w:rsidRPr="00A84B53">
        <w:t xml:space="preserve">ue to emergency relief for employees, we are struggling to get some labor as well. </w:t>
      </w:r>
      <w:r w:rsidRPr="00A84B53">
        <w:t>Other challenges have been</w:t>
      </w:r>
      <w:r w:rsidR="008E0E6E" w:rsidRPr="00A84B53">
        <w:t xml:space="preserve"> social distancing and making sure our employees </w:t>
      </w:r>
      <w:r w:rsidRPr="00A84B53">
        <w:t>feel</w:t>
      </w:r>
      <w:r w:rsidR="008E0E6E" w:rsidRPr="00A84B53">
        <w:t xml:space="preserve"> safe, as safe as they would be at home.</w:t>
      </w:r>
      <w:r w:rsidRPr="00A84B53">
        <w:t>”</w:t>
      </w:r>
    </w:p>
    <w:p w14:paraId="569E1156" w14:textId="77777777" w:rsidR="003A2A47" w:rsidRPr="00A84B53" w:rsidRDefault="008E0E6E" w:rsidP="00D656F3">
      <w:r w:rsidRPr="00A84B53">
        <w:t>Bergeron</w:t>
      </w:r>
      <w:r w:rsidR="003A2A47" w:rsidRPr="00A84B53">
        <w:t xml:space="preserve"> advised participants to not </w:t>
      </w:r>
      <w:r w:rsidRPr="00A84B53">
        <w:t xml:space="preserve">underestimate employees' concerns. </w:t>
      </w:r>
    </w:p>
    <w:p w14:paraId="04FA4AF8" w14:textId="4480C76C" w:rsidR="008E0E6E" w:rsidRPr="00A84B53" w:rsidRDefault="003A2A47" w:rsidP="00D656F3">
      <w:r w:rsidRPr="00A84B53">
        <w:t>“</w:t>
      </w:r>
      <w:r w:rsidR="008E0E6E" w:rsidRPr="00A84B53">
        <w:t>People are scared and they need reassurances employers are focusing on their safety</w:t>
      </w:r>
      <w:r w:rsidRPr="00A84B53">
        <w:t xml:space="preserve">,” she said. She also advised that companies turn to their associations. For example, FGIA has created a </w:t>
      </w:r>
      <w:hyperlink r:id="rId16" w:history="1">
        <w:r w:rsidRPr="00A84B53">
          <w:rPr>
            <w:rStyle w:val="Hyperlink"/>
            <w:sz w:val="22"/>
          </w:rPr>
          <w:t>COVID-19 resources dashboard</w:t>
        </w:r>
      </w:hyperlink>
      <w:r w:rsidRPr="00A84B53">
        <w:t xml:space="preserve"> for its members. </w:t>
      </w:r>
    </w:p>
    <w:p w14:paraId="06A0A143" w14:textId="05B880BC" w:rsidR="008E0E6E" w:rsidRPr="00D656F3" w:rsidRDefault="008E0E6E" w:rsidP="00D656F3">
      <w:r w:rsidRPr="00A84B53">
        <w:t>Braunstein</w:t>
      </w:r>
      <w:r w:rsidR="003A2A47" w:rsidRPr="00A84B53">
        <w:t xml:space="preserve"> acknowledged a reduction in activity and said his company’s first</w:t>
      </w:r>
      <w:r w:rsidRPr="00A84B53">
        <w:t xml:space="preserve"> concern was employee </w:t>
      </w:r>
      <w:r w:rsidR="003A2A47" w:rsidRPr="00A84B53">
        <w:t>safety. He also emphasized the importance of being on the offensive where possible</w:t>
      </w:r>
      <w:r w:rsidRPr="00A84B53">
        <w:t>.</w:t>
      </w:r>
    </w:p>
    <w:p w14:paraId="29D0B25F" w14:textId="05E525A6" w:rsidR="008E0E6E" w:rsidRPr="00D656F3" w:rsidRDefault="003A2A47" w:rsidP="00D656F3">
      <w:r>
        <w:t>“</w:t>
      </w:r>
      <w:r w:rsidR="003A15BC">
        <w:t>W</w:t>
      </w:r>
      <w:r w:rsidR="008E0E6E" w:rsidRPr="00D656F3">
        <w:t>e asked, is there anything positive to do? We developed a whole line of COVID-related security products. It felt great to be positively engaged</w:t>
      </w:r>
      <w:r w:rsidR="003A15BC">
        <w:t>,</w:t>
      </w:r>
      <w:r>
        <w:t>”</w:t>
      </w:r>
      <w:r w:rsidR="003A15BC">
        <w:t xml:space="preserve"> he said.</w:t>
      </w:r>
    </w:p>
    <w:p w14:paraId="093933C4" w14:textId="49B9CF3D" w:rsidR="008E0E6E" w:rsidRPr="008E0E6E" w:rsidRDefault="008E0E6E" w:rsidP="008E0E6E">
      <w:pPr>
        <w:rPr>
          <w:b/>
          <w:bCs/>
        </w:rPr>
      </w:pPr>
      <w:r w:rsidRPr="008E0E6E">
        <w:rPr>
          <w:b/>
          <w:bCs/>
        </w:rPr>
        <w:t>The Future</w:t>
      </w:r>
    </w:p>
    <w:p w14:paraId="6D827FA5" w14:textId="42E1FE0A" w:rsidR="003A2A47" w:rsidRDefault="008E0E6E" w:rsidP="00D656F3">
      <w:r w:rsidRPr="00D656F3">
        <w:lastRenderedPageBreak/>
        <w:t>Smith</w:t>
      </w:r>
      <w:r w:rsidR="003A2A47">
        <w:t xml:space="preserve"> asked panelists to “</w:t>
      </w:r>
      <w:r w:rsidRPr="00D656F3">
        <w:t>get out the crystal ball</w:t>
      </w:r>
      <w:r w:rsidR="003A2A47">
        <w:t xml:space="preserve">” and say what the industry might expect </w:t>
      </w:r>
      <w:r w:rsidR="00A84B53">
        <w:t>down the road</w:t>
      </w:r>
      <w:r w:rsidR="003A2A47">
        <w:t>.</w:t>
      </w:r>
    </w:p>
    <w:p w14:paraId="7850222A" w14:textId="7C177826" w:rsidR="008E0E6E" w:rsidRPr="00D656F3" w:rsidRDefault="003A2A47" w:rsidP="00D656F3">
      <w:r>
        <w:t>“</w:t>
      </w:r>
      <w:r w:rsidR="008E0E6E" w:rsidRPr="00D656F3">
        <w:t>A high level of sanitary measures will remain our standard</w:t>
      </w:r>
      <w:r>
        <w:t xml:space="preserve">,” said </w:t>
      </w:r>
      <w:r w:rsidRPr="00D656F3">
        <w:t>Bergeron</w:t>
      </w:r>
      <w:r w:rsidR="008E0E6E" w:rsidRPr="00D656F3">
        <w:t xml:space="preserve">. </w:t>
      </w:r>
      <w:r>
        <w:t>“</w:t>
      </w:r>
      <w:r w:rsidR="008E0E6E" w:rsidRPr="00D656F3">
        <w:t xml:space="preserve">In a post-COVID world, we must accept employees will be absent if they have flu-like symptoms. </w:t>
      </w:r>
      <w:r>
        <w:t>And t</w:t>
      </w:r>
      <w:r w:rsidR="008E0E6E" w:rsidRPr="00D656F3">
        <w:t>hat's a good thing.</w:t>
      </w:r>
      <w:r>
        <w:t>”</w:t>
      </w:r>
    </w:p>
    <w:p w14:paraId="77B93142" w14:textId="2B6953D3" w:rsidR="003A2A47" w:rsidRDefault="003A2A47" w:rsidP="003A2A47">
      <w:r>
        <w:t>Lambas agreed, adding his company is</w:t>
      </w:r>
      <w:r w:rsidRPr="00D656F3">
        <w:t xml:space="preserve"> planning to </w:t>
      </w:r>
      <w:r>
        <w:t xml:space="preserve">begin </w:t>
      </w:r>
      <w:r w:rsidRPr="00D656F3">
        <w:t>return</w:t>
      </w:r>
      <w:r>
        <w:t>ing</w:t>
      </w:r>
      <w:r w:rsidRPr="00D656F3">
        <w:t xml:space="preserve"> to some of </w:t>
      </w:r>
      <w:r>
        <w:t>their</w:t>
      </w:r>
      <w:r w:rsidRPr="00D656F3">
        <w:t xml:space="preserve"> offices as early as July</w:t>
      </w:r>
      <w:r>
        <w:t>,</w:t>
      </w:r>
      <w:r w:rsidRPr="00D656F3">
        <w:t xml:space="preserve"> and </w:t>
      </w:r>
      <w:r>
        <w:t xml:space="preserve">that </w:t>
      </w:r>
      <w:r w:rsidRPr="00D656F3">
        <w:t xml:space="preserve">those spaces are already incorporating post-COVID changes. </w:t>
      </w:r>
      <w:r>
        <w:t>He foresaw</w:t>
      </w:r>
      <w:r w:rsidRPr="00D656F3">
        <w:t xml:space="preserve"> a reduction in non-essential travel but</w:t>
      </w:r>
      <w:r>
        <w:t xml:space="preserve"> noted that this decision has the benefit of being</w:t>
      </w:r>
      <w:r w:rsidRPr="00D656F3">
        <w:t xml:space="preserve"> cost-effective, too. </w:t>
      </w:r>
    </w:p>
    <w:p w14:paraId="52C47A1E" w14:textId="00B96BF6" w:rsidR="008E0E6E" w:rsidRDefault="003A2A47" w:rsidP="00D656F3">
      <w:r>
        <w:t>“There are m</w:t>
      </w:r>
      <w:r w:rsidRPr="00D656F3">
        <w:t>ultiple drivers here</w:t>
      </w:r>
      <w:r>
        <w:t>,” he said.</w:t>
      </w:r>
      <w:r w:rsidR="00A84B53">
        <w:t xml:space="preserve"> “With t</w:t>
      </w:r>
      <w:r w:rsidR="008E0E6E" w:rsidRPr="00D656F3">
        <w:t>he things that make sense and prove to be safe and cost-effective, there's no reason those things should not remain permanent changes.</w:t>
      </w:r>
      <w:r w:rsidR="00A84B53">
        <w:t>”</w:t>
      </w:r>
    </w:p>
    <w:p w14:paraId="646F7E01" w14:textId="02C18F9C" w:rsidR="00A84B53" w:rsidRPr="00D656F3" w:rsidRDefault="00A84B53" w:rsidP="00D656F3">
      <w:r>
        <w:t>Jackson said he supports working from home in cases where it makes sense but said 80 percent of his workforce is building windows and doors, servicing products or on the road in trucks. To accommodate, he said the company will continue to make plants as safe as possible.</w:t>
      </w:r>
    </w:p>
    <w:p w14:paraId="0C71DF5C" w14:textId="69DA0ABF" w:rsidR="008E0E6E" w:rsidRPr="00D656F3" w:rsidRDefault="00A84B53" w:rsidP="00D656F3">
      <w:r>
        <w:t>“</w:t>
      </w:r>
      <w:r w:rsidR="008E0E6E" w:rsidRPr="00D656F3">
        <w:t>We will always be sanitizing</w:t>
      </w:r>
      <w:r>
        <w:t>,” said Jackson.</w:t>
      </w:r>
      <w:r w:rsidR="008E0E6E" w:rsidRPr="00D656F3">
        <w:t xml:space="preserve"> </w:t>
      </w:r>
      <w:r>
        <w:t>“</w:t>
      </w:r>
      <w:r w:rsidR="008E0E6E" w:rsidRPr="00D656F3">
        <w:t>It's also important for executives to be in the plants with our folks. We will expand office space in the short term to help facilitate distancing.</w:t>
      </w:r>
      <w:r>
        <w:t>”</w:t>
      </w:r>
    </w:p>
    <w:p w14:paraId="29D6E2E8" w14:textId="24BA649B" w:rsidR="00A84B53" w:rsidRDefault="00A84B53" w:rsidP="00D656F3">
      <w:proofErr w:type="spellStart"/>
      <w:r>
        <w:t>Nuss</w:t>
      </w:r>
      <w:proofErr w:type="spellEnd"/>
      <w:r>
        <w:t xml:space="preserve"> stressed the need to let employees know their work is recognized and valued.</w:t>
      </w:r>
    </w:p>
    <w:p w14:paraId="1DB25797" w14:textId="2794234A" w:rsidR="00A84B53" w:rsidRDefault="00A84B53" w:rsidP="00D656F3">
      <w:r>
        <w:t>“</w:t>
      </w:r>
      <w:r w:rsidRPr="00D656F3">
        <w:t>Those who have to come to work to build our products, I want to make sure they understand they are valued and show we are solving their problems</w:t>
      </w:r>
      <w:r>
        <w:t>,” he said.</w:t>
      </w:r>
    </w:p>
    <w:p w14:paraId="703E1587" w14:textId="793BEF81" w:rsidR="008E0E6E" w:rsidRPr="00D656F3" w:rsidRDefault="00A84B53" w:rsidP="00D656F3">
      <w:r>
        <w:t>He added he plans to set a good example for future practices in the office.</w:t>
      </w:r>
    </w:p>
    <w:p w14:paraId="2FD9C8AE" w14:textId="17656638" w:rsidR="008E0E6E" w:rsidRPr="00D656F3" w:rsidRDefault="00A84B53" w:rsidP="00D656F3">
      <w:r>
        <w:t>“</w:t>
      </w:r>
      <w:r w:rsidR="008E0E6E" w:rsidRPr="00D656F3">
        <w:t>Be consistent in messaging and safety precautions</w:t>
      </w:r>
      <w:r>
        <w:t>,” he said</w:t>
      </w:r>
      <w:r w:rsidR="008E0E6E" w:rsidRPr="00D656F3">
        <w:t>.</w:t>
      </w:r>
      <w:r>
        <w:t xml:space="preserve"> “</w:t>
      </w:r>
      <w:r w:rsidR="008E0E6E" w:rsidRPr="00D656F3">
        <w:t>I won't be shaking hands with people. Visits will take a lot of planning</w:t>
      </w:r>
      <w:r w:rsidR="00F607B5">
        <w:t>;</w:t>
      </w:r>
      <w:r w:rsidR="00F607B5" w:rsidRPr="00D656F3">
        <w:t xml:space="preserve"> </w:t>
      </w:r>
      <w:r w:rsidR="008E0E6E" w:rsidRPr="00D656F3">
        <w:t xml:space="preserve">you can't just do it tomorrow. </w:t>
      </w:r>
      <w:r>
        <w:t>And, m</w:t>
      </w:r>
      <w:r w:rsidR="008E0E6E" w:rsidRPr="00D656F3">
        <w:t xml:space="preserve">aybe </w:t>
      </w:r>
      <w:r w:rsidR="00495580">
        <w:t>[host]</w:t>
      </w:r>
      <w:r w:rsidR="00495580" w:rsidRPr="00D656F3">
        <w:t xml:space="preserve"> </w:t>
      </w:r>
      <w:r w:rsidR="008E0E6E" w:rsidRPr="00D656F3">
        <w:t xml:space="preserve">one customer </w:t>
      </w:r>
      <w:r w:rsidR="00495580">
        <w:t xml:space="preserve">[on a] </w:t>
      </w:r>
      <w:r w:rsidR="008E0E6E" w:rsidRPr="00D656F3">
        <w:t>visit, not seven.</w:t>
      </w:r>
      <w:r>
        <w:t>”</w:t>
      </w:r>
    </w:p>
    <w:p w14:paraId="0025EA58" w14:textId="63D51E8C" w:rsidR="002C156D" w:rsidRDefault="00930EA7" w:rsidP="007D091F">
      <w:r>
        <w:t>For mo</w:t>
      </w:r>
      <w:r w:rsidR="00CE734A" w:rsidRPr="00FC0D8D">
        <w:t>re information</w:t>
      </w:r>
      <w:r w:rsidR="0072417E">
        <w:t xml:space="preserve"> about FGIA and its activities, </w:t>
      </w:r>
      <w:r w:rsidR="00723E5F">
        <w:t>visit</w:t>
      </w:r>
      <w:r w:rsidR="00F526AA">
        <w:t xml:space="preserve"> </w:t>
      </w:r>
      <w:hyperlink r:id="rId17" w:history="1">
        <w:r w:rsidR="00F13E41" w:rsidRPr="00F13E41">
          <w:rPr>
            <w:rStyle w:val="Hyperlink"/>
            <w:sz w:val="22"/>
          </w:rPr>
          <w:t>fg</w:t>
        </w:r>
        <w:bookmarkStart w:id="1" w:name="_GoBack"/>
        <w:bookmarkEnd w:id="1"/>
        <w:r w:rsidR="00F13E41" w:rsidRPr="00F13E41">
          <w:rPr>
            <w:rStyle w:val="Hyperlink"/>
            <w:sz w:val="22"/>
          </w:rPr>
          <w:t>i</w:t>
        </w:r>
        <w:r w:rsidR="00F13E41" w:rsidRPr="00F13E41">
          <w:rPr>
            <w:rStyle w:val="Hyperlink"/>
            <w:sz w:val="22"/>
          </w:rPr>
          <w:t>aonline.org</w:t>
        </w:r>
      </w:hyperlink>
      <w:r w:rsidR="00F13E41">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even" r:id="rId18"/>
      <w:headerReference w:type="default" r:id="rId19"/>
      <w:footerReference w:type="even" r:id="rId20"/>
      <w:footerReference w:type="default" r:id="rId21"/>
      <w:headerReference w:type="first" r:id="rId22"/>
      <w:footerReference w:type="first" r:id="rId23"/>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B715B" w14:textId="77777777" w:rsidR="007166D6" w:rsidRDefault="007166D6">
      <w:pPr>
        <w:spacing w:after="0" w:line="240" w:lineRule="auto"/>
      </w:pPr>
      <w:r>
        <w:separator/>
      </w:r>
    </w:p>
  </w:endnote>
  <w:endnote w:type="continuationSeparator" w:id="0">
    <w:p w14:paraId="43259B37" w14:textId="77777777" w:rsidR="007166D6" w:rsidRDefault="0071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2FC99" w14:textId="77777777" w:rsidR="00232D98" w:rsidRDefault="00232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B79AF" w14:textId="0A883A7F" w:rsidR="00895F3C" w:rsidRPr="002D2F67" w:rsidRDefault="007D091F" w:rsidP="00305DAD">
    <w:pPr>
      <w:pStyle w:val="Footer"/>
      <w:jc w:val="center"/>
      <w:rPr>
        <w:b/>
      </w:rPr>
    </w:pPr>
    <w:r>
      <w:rPr>
        <w:b/>
      </w:rPr>
      <w:t>FGIA</w:t>
    </w:r>
    <w:r w:rsidR="00895F3C" w:rsidRPr="002D2F67">
      <w:rPr>
        <w:b/>
      </w:rPr>
      <w:t xml:space="preserve"> </w:t>
    </w:r>
    <w:r w:rsidR="00895F3C" w:rsidRPr="002D2F67">
      <w:rPr>
        <w:b/>
      </w:rPr>
      <w:sym w:font="Symbol" w:char="F0B7"/>
    </w:r>
    <w:r w:rsidR="00895F3C" w:rsidRPr="002D2F67">
      <w:rPr>
        <w:b/>
      </w:rPr>
      <w:t xml:space="preserve"> </w:t>
    </w:r>
    <w:r w:rsidR="00895F3C">
      <w:rPr>
        <w:rFonts w:ascii="Verdana" w:hAnsi="Verdana" w:cs="Verdana"/>
        <w:szCs w:val="22"/>
      </w:rPr>
      <w:t>1900 E. Golf Road, Suite 1250</w:t>
    </w:r>
    <w:r w:rsidR="00895F3C" w:rsidRPr="002D2F67">
      <w:rPr>
        <w:b/>
      </w:rPr>
      <w:sym w:font="Symbol" w:char="F0B7"/>
    </w:r>
    <w:r w:rsidR="00895F3C" w:rsidRPr="002D2F67">
      <w:rPr>
        <w:b/>
      </w:rPr>
      <w:t xml:space="preserve"> Schaumburg, IL 60173 </w:t>
    </w:r>
    <w:r w:rsidR="00895F3C" w:rsidRPr="002D2F67">
      <w:rPr>
        <w:b/>
      </w:rPr>
      <w:sym w:font="Symbol" w:char="F0B7"/>
    </w:r>
    <w:r w:rsidR="00895F3C" w:rsidRPr="002D2F67">
      <w:rPr>
        <w:b/>
      </w:rPr>
      <w:t xml:space="preserve"> Telephone 847-303-5664 </w:t>
    </w:r>
    <w:r w:rsidR="00895F3C" w:rsidRPr="002D2F67">
      <w:rPr>
        <w:b/>
      </w:rPr>
      <w:sym w:font="Symbol" w:char="F0B7"/>
    </w:r>
    <w:r w:rsidR="00895F3C" w:rsidRPr="002D2F67">
      <w:rPr>
        <w:b/>
      </w:rPr>
      <w:t xml:space="preserve"> www.</w:t>
    </w:r>
    <w:r w:rsidR="008646F5">
      <w:rPr>
        <w:b/>
      </w:rPr>
      <w:t>FGIAonline</w:t>
    </w:r>
    <w:r w:rsidR="00895F3C" w:rsidRPr="002D2F67">
      <w:rPr>
        <w:b/>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5AADE" w14:textId="77777777" w:rsidR="00232D98" w:rsidRDefault="00232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4F0CD" w14:textId="77777777" w:rsidR="007166D6" w:rsidRDefault="007166D6">
      <w:pPr>
        <w:spacing w:after="0" w:line="240" w:lineRule="auto"/>
      </w:pPr>
      <w:r>
        <w:separator/>
      </w:r>
    </w:p>
  </w:footnote>
  <w:footnote w:type="continuationSeparator" w:id="0">
    <w:p w14:paraId="0462439F" w14:textId="77777777" w:rsidR="007166D6" w:rsidRDefault="00716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6C271" w14:textId="77777777" w:rsidR="00232D98" w:rsidRDefault="00232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548AF7EE">
          <wp:extent cx="1288200" cy="507621"/>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288200" cy="507621"/>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0DC27" w14:textId="77777777" w:rsidR="00232D98" w:rsidRDefault="0023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7638C5"/>
    <w:multiLevelType w:val="multilevel"/>
    <w:tmpl w:val="1E36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9A3705"/>
    <w:multiLevelType w:val="hybridMultilevel"/>
    <w:tmpl w:val="178A8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2"/>
  </w:num>
  <w:num w:numId="5">
    <w:abstractNumId w:val="12"/>
  </w:num>
  <w:num w:numId="6">
    <w:abstractNumId w:val="0"/>
  </w:num>
  <w:num w:numId="7">
    <w:abstractNumId w:val="3"/>
  </w:num>
  <w:num w:numId="8">
    <w:abstractNumId w:val="1"/>
  </w:num>
  <w:num w:numId="9">
    <w:abstractNumId w:val="5"/>
  </w:num>
  <w:num w:numId="10">
    <w:abstractNumId w:val="14"/>
  </w:num>
  <w:num w:numId="11">
    <w:abstractNumId w:val="8"/>
  </w:num>
  <w:num w:numId="12">
    <w:abstractNumId w:val="4"/>
  </w:num>
  <w:num w:numId="13">
    <w:abstractNumId w:val="15"/>
  </w:num>
  <w:num w:numId="14">
    <w:abstractNumId w:val="9"/>
  </w:num>
  <w:num w:numId="15">
    <w:abstractNumId w:val="10"/>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70530"/>
    <w:rsid w:val="00073159"/>
    <w:rsid w:val="0007429F"/>
    <w:rsid w:val="00075FB9"/>
    <w:rsid w:val="00077326"/>
    <w:rsid w:val="00080BBB"/>
    <w:rsid w:val="000835E1"/>
    <w:rsid w:val="000839E7"/>
    <w:rsid w:val="0008620F"/>
    <w:rsid w:val="000863E3"/>
    <w:rsid w:val="000910BB"/>
    <w:rsid w:val="000A40F8"/>
    <w:rsid w:val="000A44CD"/>
    <w:rsid w:val="000A5D59"/>
    <w:rsid w:val="000C0743"/>
    <w:rsid w:val="000C7575"/>
    <w:rsid w:val="000D1085"/>
    <w:rsid w:val="000E1D4F"/>
    <w:rsid w:val="000E2578"/>
    <w:rsid w:val="000E28AE"/>
    <w:rsid w:val="000E2B1B"/>
    <w:rsid w:val="000F28C4"/>
    <w:rsid w:val="000F32D4"/>
    <w:rsid w:val="001027F1"/>
    <w:rsid w:val="00111B4D"/>
    <w:rsid w:val="00112C64"/>
    <w:rsid w:val="00112D48"/>
    <w:rsid w:val="001160A2"/>
    <w:rsid w:val="00116B2B"/>
    <w:rsid w:val="0012165C"/>
    <w:rsid w:val="001269F0"/>
    <w:rsid w:val="00126AF7"/>
    <w:rsid w:val="00127917"/>
    <w:rsid w:val="00135975"/>
    <w:rsid w:val="00135DCD"/>
    <w:rsid w:val="001418B1"/>
    <w:rsid w:val="001551CB"/>
    <w:rsid w:val="00157286"/>
    <w:rsid w:val="00162CE8"/>
    <w:rsid w:val="00186B9A"/>
    <w:rsid w:val="00193DC9"/>
    <w:rsid w:val="00195B04"/>
    <w:rsid w:val="001A39FC"/>
    <w:rsid w:val="001A581E"/>
    <w:rsid w:val="001B5742"/>
    <w:rsid w:val="001C58B5"/>
    <w:rsid w:val="001C5E9D"/>
    <w:rsid w:val="001C7E3F"/>
    <w:rsid w:val="001D7A21"/>
    <w:rsid w:val="001E3C66"/>
    <w:rsid w:val="001E5803"/>
    <w:rsid w:val="001F3218"/>
    <w:rsid w:val="001F41AD"/>
    <w:rsid w:val="002062DB"/>
    <w:rsid w:val="002065B0"/>
    <w:rsid w:val="002164DD"/>
    <w:rsid w:val="00221DF1"/>
    <w:rsid w:val="00226754"/>
    <w:rsid w:val="002302BE"/>
    <w:rsid w:val="0023267C"/>
    <w:rsid w:val="00232D98"/>
    <w:rsid w:val="0023350C"/>
    <w:rsid w:val="002347B7"/>
    <w:rsid w:val="00236D75"/>
    <w:rsid w:val="00240D93"/>
    <w:rsid w:val="0024424C"/>
    <w:rsid w:val="002463A4"/>
    <w:rsid w:val="0025134B"/>
    <w:rsid w:val="0025359D"/>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407F"/>
    <w:rsid w:val="00356961"/>
    <w:rsid w:val="0036051A"/>
    <w:rsid w:val="0036575D"/>
    <w:rsid w:val="003678EE"/>
    <w:rsid w:val="00367A21"/>
    <w:rsid w:val="003716A6"/>
    <w:rsid w:val="00380F96"/>
    <w:rsid w:val="0038384C"/>
    <w:rsid w:val="0038451E"/>
    <w:rsid w:val="00384B5C"/>
    <w:rsid w:val="00396D85"/>
    <w:rsid w:val="00396FE6"/>
    <w:rsid w:val="003A15BC"/>
    <w:rsid w:val="003A2A47"/>
    <w:rsid w:val="003B017E"/>
    <w:rsid w:val="003B437E"/>
    <w:rsid w:val="003C4460"/>
    <w:rsid w:val="003D5897"/>
    <w:rsid w:val="003E026C"/>
    <w:rsid w:val="003E19CA"/>
    <w:rsid w:val="003E2407"/>
    <w:rsid w:val="003F1C8A"/>
    <w:rsid w:val="003F3D28"/>
    <w:rsid w:val="003F7709"/>
    <w:rsid w:val="00404769"/>
    <w:rsid w:val="00404EBB"/>
    <w:rsid w:val="004071D2"/>
    <w:rsid w:val="00413777"/>
    <w:rsid w:val="00420E43"/>
    <w:rsid w:val="004279EC"/>
    <w:rsid w:val="00427C3D"/>
    <w:rsid w:val="00433A83"/>
    <w:rsid w:val="00434955"/>
    <w:rsid w:val="00441AF2"/>
    <w:rsid w:val="00447D3D"/>
    <w:rsid w:val="00465888"/>
    <w:rsid w:val="00476339"/>
    <w:rsid w:val="00476846"/>
    <w:rsid w:val="004777D3"/>
    <w:rsid w:val="00477E93"/>
    <w:rsid w:val="0048328A"/>
    <w:rsid w:val="00486661"/>
    <w:rsid w:val="004907CC"/>
    <w:rsid w:val="00494C61"/>
    <w:rsid w:val="00495580"/>
    <w:rsid w:val="004A05C5"/>
    <w:rsid w:val="004A1526"/>
    <w:rsid w:val="004B6EC3"/>
    <w:rsid w:val="004B74AD"/>
    <w:rsid w:val="004C31E0"/>
    <w:rsid w:val="004C35D9"/>
    <w:rsid w:val="004C65DB"/>
    <w:rsid w:val="004D07F0"/>
    <w:rsid w:val="004E37DE"/>
    <w:rsid w:val="004E46FE"/>
    <w:rsid w:val="004E5DB8"/>
    <w:rsid w:val="004F194C"/>
    <w:rsid w:val="004F3A25"/>
    <w:rsid w:val="004F6E72"/>
    <w:rsid w:val="00500255"/>
    <w:rsid w:val="00502073"/>
    <w:rsid w:val="0050488E"/>
    <w:rsid w:val="00506F0B"/>
    <w:rsid w:val="0052064A"/>
    <w:rsid w:val="00524FC3"/>
    <w:rsid w:val="005257C4"/>
    <w:rsid w:val="0052685A"/>
    <w:rsid w:val="00530B72"/>
    <w:rsid w:val="00532659"/>
    <w:rsid w:val="005404D7"/>
    <w:rsid w:val="0054638A"/>
    <w:rsid w:val="005500F1"/>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2398A"/>
    <w:rsid w:val="006317F5"/>
    <w:rsid w:val="00631C6B"/>
    <w:rsid w:val="00633C63"/>
    <w:rsid w:val="00635D81"/>
    <w:rsid w:val="00655CA4"/>
    <w:rsid w:val="00660EF6"/>
    <w:rsid w:val="00663171"/>
    <w:rsid w:val="00664729"/>
    <w:rsid w:val="00664BE4"/>
    <w:rsid w:val="00674CCF"/>
    <w:rsid w:val="0067712B"/>
    <w:rsid w:val="00677FC8"/>
    <w:rsid w:val="00682364"/>
    <w:rsid w:val="006839AC"/>
    <w:rsid w:val="0069166D"/>
    <w:rsid w:val="006926B3"/>
    <w:rsid w:val="006945E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166D6"/>
    <w:rsid w:val="00720096"/>
    <w:rsid w:val="00720947"/>
    <w:rsid w:val="00723E5F"/>
    <w:rsid w:val="0072417E"/>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A5E7D"/>
    <w:rsid w:val="007B3A4C"/>
    <w:rsid w:val="007D091F"/>
    <w:rsid w:val="007D20E2"/>
    <w:rsid w:val="007E3DFE"/>
    <w:rsid w:val="007F075D"/>
    <w:rsid w:val="007F0777"/>
    <w:rsid w:val="00802F68"/>
    <w:rsid w:val="00806290"/>
    <w:rsid w:val="00806E15"/>
    <w:rsid w:val="0080753C"/>
    <w:rsid w:val="00813F90"/>
    <w:rsid w:val="00817E51"/>
    <w:rsid w:val="008260F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67D98"/>
    <w:rsid w:val="008702CA"/>
    <w:rsid w:val="00873627"/>
    <w:rsid w:val="00875CBA"/>
    <w:rsid w:val="008762B3"/>
    <w:rsid w:val="00885158"/>
    <w:rsid w:val="008868C4"/>
    <w:rsid w:val="0089483A"/>
    <w:rsid w:val="00895F3C"/>
    <w:rsid w:val="008A244F"/>
    <w:rsid w:val="008A2688"/>
    <w:rsid w:val="008A3CDE"/>
    <w:rsid w:val="008B5249"/>
    <w:rsid w:val="008B7133"/>
    <w:rsid w:val="008D2053"/>
    <w:rsid w:val="008D67D5"/>
    <w:rsid w:val="008D6F93"/>
    <w:rsid w:val="008E0E6E"/>
    <w:rsid w:val="008E5B4D"/>
    <w:rsid w:val="008E6309"/>
    <w:rsid w:val="008E6F0C"/>
    <w:rsid w:val="008F1618"/>
    <w:rsid w:val="008F3F08"/>
    <w:rsid w:val="008F403E"/>
    <w:rsid w:val="008F4980"/>
    <w:rsid w:val="008F4CB3"/>
    <w:rsid w:val="008F7869"/>
    <w:rsid w:val="009200B2"/>
    <w:rsid w:val="009220A5"/>
    <w:rsid w:val="009236E7"/>
    <w:rsid w:val="00927618"/>
    <w:rsid w:val="00930EA7"/>
    <w:rsid w:val="009325E9"/>
    <w:rsid w:val="00943896"/>
    <w:rsid w:val="00944FA5"/>
    <w:rsid w:val="00947D40"/>
    <w:rsid w:val="00954264"/>
    <w:rsid w:val="00962E75"/>
    <w:rsid w:val="00962E87"/>
    <w:rsid w:val="00963420"/>
    <w:rsid w:val="00967D62"/>
    <w:rsid w:val="00974E9A"/>
    <w:rsid w:val="00975E10"/>
    <w:rsid w:val="00996982"/>
    <w:rsid w:val="009A0248"/>
    <w:rsid w:val="009A23BB"/>
    <w:rsid w:val="009A2C5D"/>
    <w:rsid w:val="009B3BB5"/>
    <w:rsid w:val="009B572A"/>
    <w:rsid w:val="009C1FCE"/>
    <w:rsid w:val="009C478A"/>
    <w:rsid w:val="009D4E05"/>
    <w:rsid w:val="009D626F"/>
    <w:rsid w:val="009D7532"/>
    <w:rsid w:val="009D78B5"/>
    <w:rsid w:val="009E773D"/>
    <w:rsid w:val="009E7961"/>
    <w:rsid w:val="009E797A"/>
    <w:rsid w:val="009F4F88"/>
    <w:rsid w:val="009F6D20"/>
    <w:rsid w:val="00A03A37"/>
    <w:rsid w:val="00A1046C"/>
    <w:rsid w:val="00A2254C"/>
    <w:rsid w:val="00A3027E"/>
    <w:rsid w:val="00A311A2"/>
    <w:rsid w:val="00A41F02"/>
    <w:rsid w:val="00A43F9D"/>
    <w:rsid w:val="00A441A2"/>
    <w:rsid w:val="00A46A06"/>
    <w:rsid w:val="00A65771"/>
    <w:rsid w:val="00A7487C"/>
    <w:rsid w:val="00A7509E"/>
    <w:rsid w:val="00A75D7F"/>
    <w:rsid w:val="00A802C0"/>
    <w:rsid w:val="00A808FF"/>
    <w:rsid w:val="00A84B53"/>
    <w:rsid w:val="00A84FE7"/>
    <w:rsid w:val="00A934DE"/>
    <w:rsid w:val="00AA1F2D"/>
    <w:rsid w:val="00AB09AB"/>
    <w:rsid w:val="00AC0581"/>
    <w:rsid w:val="00AC08FA"/>
    <w:rsid w:val="00AC5F33"/>
    <w:rsid w:val="00AC6DB8"/>
    <w:rsid w:val="00AD1FC5"/>
    <w:rsid w:val="00AE1550"/>
    <w:rsid w:val="00AE1E8F"/>
    <w:rsid w:val="00AE201A"/>
    <w:rsid w:val="00AF4A0B"/>
    <w:rsid w:val="00B03BCD"/>
    <w:rsid w:val="00B15259"/>
    <w:rsid w:val="00B178D4"/>
    <w:rsid w:val="00B21502"/>
    <w:rsid w:val="00B27515"/>
    <w:rsid w:val="00B362B4"/>
    <w:rsid w:val="00B3724B"/>
    <w:rsid w:val="00B37FE2"/>
    <w:rsid w:val="00B42E4E"/>
    <w:rsid w:val="00B43C0A"/>
    <w:rsid w:val="00B719AF"/>
    <w:rsid w:val="00B80930"/>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0D4A"/>
    <w:rsid w:val="00C063FA"/>
    <w:rsid w:val="00C150E4"/>
    <w:rsid w:val="00C24AE7"/>
    <w:rsid w:val="00C253FB"/>
    <w:rsid w:val="00C30C88"/>
    <w:rsid w:val="00C31E98"/>
    <w:rsid w:val="00C360FA"/>
    <w:rsid w:val="00C369EA"/>
    <w:rsid w:val="00C44DB3"/>
    <w:rsid w:val="00C47B85"/>
    <w:rsid w:val="00C57B6E"/>
    <w:rsid w:val="00C6028F"/>
    <w:rsid w:val="00C657FF"/>
    <w:rsid w:val="00C6588C"/>
    <w:rsid w:val="00C7048F"/>
    <w:rsid w:val="00C70FCF"/>
    <w:rsid w:val="00C81AED"/>
    <w:rsid w:val="00C82D43"/>
    <w:rsid w:val="00C83923"/>
    <w:rsid w:val="00C84837"/>
    <w:rsid w:val="00C85CBD"/>
    <w:rsid w:val="00C90AF1"/>
    <w:rsid w:val="00C91C9E"/>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2593B"/>
    <w:rsid w:val="00D32244"/>
    <w:rsid w:val="00D32E21"/>
    <w:rsid w:val="00D33DB8"/>
    <w:rsid w:val="00D4456F"/>
    <w:rsid w:val="00D45543"/>
    <w:rsid w:val="00D546F2"/>
    <w:rsid w:val="00D61E4E"/>
    <w:rsid w:val="00D656F3"/>
    <w:rsid w:val="00D66EED"/>
    <w:rsid w:val="00D67C50"/>
    <w:rsid w:val="00D72A53"/>
    <w:rsid w:val="00D770BE"/>
    <w:rsid w:val="00D77FD6"/>
    <w:rsid w:val="00D8563B"/>
    <w:rsid w:val="00D87ADD"/>
    <w:rsid w:val="00D92428"/>
    <w:rsid w:val="00D9258D"/>
    <w:rsid w:val="00DA55B0"/>
    <w:rsid w:val="00DA6038"/>
    <w:rsid w:val="00DA6A2F"/>
    <w:rsid w:val="00DB2A7C"/>
    <w:rsid w:val="00DB4E38"/>
    <w:rsid w:val="00DC00FB"/>
    <w:rsid w:val="00DD4DCC"/>
    <w:rsid w:val="00DD5294"/>
    <w:rsid w:val="00DD783F"/>
    <w:rsid w:val="00DE189D"/>
    <w:rsid w:val="00DE2039"/>
    <w:rsid w:val="00DE2E2A"/>
    <w:rsid w:val="00DE5350"/>
    <w:rsid w:val="00DF17C5"/>
    <w:rsid w:val="00DF436F"/>
    <w:rsid w:val="00DF56CE"/>
    <w:rsid w:val="00E0063F"/>
    <w:rsid w:val="00E01B1A"/>
    <w:rsid w:val="00E03966"/>
    <w:rsid w:val="00E10EF0"/>
    <w:rsid w:val="00E11929"/>
    <w:rsid w:val="00E11C82"/>
    <w:rsid w:val="00E120EF"/>
    <w:rsid w:val="00E26363"/>
    <w:rsid w:val="00E357DC"/>
    <w:rsid w:val="00E36606"/>
    <w:rsid w:val="00E40DA8"/>
    <w:rsid w:val="00E41966"/>
    <w:rsid w:val="00E422B2"/>
    <w:rsid w:val="00E513B2"/>
    <w:rsid w:val="00E5286E"/>
    <w:rsid w:val="00E568BA"/>
    <w:rsid w:val="00E61019"/>
    <w:rsid w:val="00E649AC"/>
    <w:rsid w:val="00E665E1"/>
    <w:rsid w:val="00E853BB"/>
    <w:rsid w:val="00EA3709"/>
    <w:rsid w:val="00EA4C2F"/>
    <w:rsid w:val="00EB0EE1"/>
    <w:rsid w:val="00EB2421"/>
    <w:rsid w:val="00EB550F"/>
    <w:rsid w:val="00EB64A8"/>
    <w:rsid w:val="00EC071F"/>
    <w:rsid w:val="00EC72E9"/>
    <w:rsid w:val="00EE04B8"/>
    <w:rsid w:val="00EE057E"/>
    <w:rsid w:val="00EE4571"/>
    <w:rsid w:val="00EF113E"/>
    <w:rsid w:val="00EF2E3D"/>
    <w:rsid w:val="00EF6A5B"/>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07B5"/>
    <w:rsid w:val="00F667A6"/>
    <w:rsid w:val="00F74687"/>
    <w:rsid w:val="00F752AF"/>
    <w:rsid w:val="00F77037"/>
    <w:rsid w:val="00F8328B"/>
    <w:rsid w:val="00F90140"/>
    <w:rsid w:val="00F92BD0"/>
    <w:rsid w:val="00F960FE"/>
    <w:rsid w:val="00FA0B16"/>
    <w:rsid w:val="00FA115D"/>
    <w:rsid w:val="00FA1610"/>
    <w:rsid w:val="00FA2AA4"/>
    <w:rsid w:val="00FA4979"/>
    <w:rsid w:val="00FB2DC7"/>
    <w:rsid w:val="00FB44C7"/>
    <w:rsid w:val="00FC0D8D"/>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526993173">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pgtinnovations.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obe.com/" TargetMode="External"/><Relationship Id="rId17" Type="http://schemas.openxmlformats.org/officeDocument/2006/relationships/hyperlink" Target="https://fgiaonline.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amanet.org/pages/covid-19-resour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eld-wen.com/en-u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vitrum.ca/" TargetMode="External"/><Relationship Id="rId23" Type="http://schemas.openxmlformats.org/officeDocument/2006/relationships/footer" Target="footer3.xml"/><Relationship Id="rId10" Type="http://schemas.openxmlformats.org/officeDocument/2006/relationships/hyperlink" Target="https://www.ceridian.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yperlink" Target="https://www.katerra.co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6A1D5-B696-E846-9DB7-4D14C1EFA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6798</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HeatherW</cp:lastModifiedBy>
  <cp:revision>3</cp:revision>
  <cp:lastPrinted>2014-02-14T16:35:00Z</cp:lastPrinted>
  <dcterms:created xsi:type="dcterms:W3CDTF">2020-06-25T13:23:00Z</dcterms:created>
  <dcterms:modified xsi:type="dcterms:W3CDTF">2020-06-25T14:25:00Z</dcterms:modified>
</cp:coreProperties>
</file>