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0C46" w14:textId="77777777" w:rsidR="00370536" w:rsidRPr="00344DB1" w:rsidRDefault="008D42B2" w:rsidP="00344DB1">
      <w:pPr>
        <w:pStyle w:val="Header"/>
        <w:tabs>
          <w:tab w:val="clear" w:pos="4320"/>
          <w:tab w:val="clear" w:pos="8640"/>
        </w:tabs>
        <w:spacing w:after="120"/>
        <w:contextualSpacing/>
      </w:pPr>
      <w:r w:rsidRPr="006C677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A49FDA" wp14:editId="2395210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314575" cy="6572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F509B" w14:textId="77777777" w:rsidR="00FA67C5" w:rsidRPr="00595F60" w:rsidRDefault="00FA67C5" w:rsidP="008D42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7515 Wayzata Blvd</w:t>
                            </w:r>
                            <w:r w:rsidRPr="00216BA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  <w:t>Minneapolis, MN 55426</w:t>
                            </w:r>
                          </w:p>
                          <w:p w14:paraId="26541683" w14:textId="77777777" w:rsidR="00FA67C5" w:rsidRPr="00595F60" w:rsidRDefault="00FA67C5" w:rsidP="008D42B2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95F6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www.knutsonconstruction.com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0;width:18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" o:allowincell="f" stroked="f">
                <v:textbox>
                  <w:txbxContent>
                    <w:p w14:paraId="07ED3690" w14:textId="77777777" w:rsidR="00277B86" w:rsidRPr="00595F60" w:rsidRDefault="00277B86" w:rsidP="008D42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7515 Wayzata Blvd</w:t>
                      </w:r>
                      <w:r w:rsidRPr="00216BAD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  <w:t>Minneapolis, MN 55426</w:t>
                      </w:r>
                    </w:p>
                    <w:p w14:paraId="3252D96D" w14:textId="77777777" w:rsidR="00277B86" w:rsidRPr="00595F60" w:rsidRDefault="00277B86" w:rsidP="008D42B2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95F60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www.knutsonconstruction.com</w:t>
                      </w:r>
                    </w:p>
                  </w:txbxContent>
                </v:textbox>
              </v:shape>
            </w:pict>
          </mc:Fallback>
        </mc:AlternateContent>
      </w:r>
      <w:r w:rsidR="00C91274" w:rsidRPr="00344DB1">
        <w:rPr>
          <w:noProof/>
        </w:rPr>
        <w:drawing>
          <wp:inline distT="0" distB="0" distL="0" distR="0" wp14:anchorId="2B1FB653" wp14:editId="7AA24B67">
            <wp:extent cx="2400300" cy="2513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knutson logo_100 hori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409" b="-7647"/>
                    <a:stretch/>
                  </pic:blipFill>
                  <pic:spPr bwMode="auto">
                    <a:xfrm>
                      <a:off x="0" y="0"/>
                      <a:ext cx="2402775" cy="2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0536" w:rsidRPr="00344DB1">
        <w:tab/>
      </w:r>
      <w:r w:rsidR="00370536" w:rsidRPr="00344DB1">
        <w:tab/>
      </w:r>
    </w:p>
    <w:p w14:paraId="13C5BD03" w14:textId="77777777" w:rsidR="00370536" w:rsidRPr="00344DB1" w:rsidRDefault="00370536" w:rsidP="00344DB1">
      <w:pPr>
        <w:spacing w:after="120"/>
        <w:contextualSpacing/>
        <w:rPr>
          <w:b/>
        </w:rPr>
      </w:pPr>
    </w:p>
    <w:p w14:paraId="23F0DEEE" w14:textId="77777777" w:rsidR="00344DB1" w:rsidRPr="00776813" w:rsidRDefault="00344DB1" w:rsidP="00344DB1">
      <w:pPr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bCs/>
          <w:color w:val="000000" w:themeColor="text1"/>
          <w:sz w:val="18"/>
          <w:szCs w:val="18"/>
        </w:rPr>
        <w:t>Contacts:</w:t>
      </w:r>
    </w:p>
    <w:tbl>
      <w:tblPr>
        <w:tblW w:w="99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46"/>
        <w:gridCol w:w="4964"/>
      </w:tblGrid>
      <w:tr w:rsidR="00344DB1" w:rsidRPr="00776813" w14:paraId="48EFFD25" w14:textId="77777777" w:rsidTr="00F810F5">
        <w:trPr>
          <w:trHeight w:val="1278"/>
        </w:trPr>
        <w:tc>
          <w:tcPr>
            <w:tcW w:w="4946" w:type="dxa"/>
          </w:tcPr>
          <w:p w14:paraId="6AA504D5" w14:textId="77777777" w:rsidR="00B071EC" w:rsidRPr="006C677F" w:rsidRDefault="00F810F5" w:rsidP="00B071EC">
            <w:pPr>
              <w:pStyle w:val="Heading1"/>
              <w:ind w:right="-3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Dave Bastyr</w:t>
            </w:r>
          </w:p>
          <w:p w14:paraId="57B75E4E" w14:textId="77777777" w:rsidR="00B071EC" w:rsidRPr="006C677F" w:rsidRDefault="00F810F5" w:rsidP="00B071EC">
            <w:pPr>
              <w:pStyle w:val="Heading1"/>
              <w:ind w:right="-36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Executive Vice President of Minnesota</w:t>
            </w:r>
          </w:p>
          <w:p w14:paraId="30A9CB00" w14:textId="77777777" w:rsidR="00B071EC" w:rsidRPr="006C677F" w:rsidRDefault="00B071EC" w:rsidP="00B071EC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6C677F">
              <w:rPr>
                <w:rFonts w:ascii="Arial" w:hAnsi="Arial" w:cs="Arial"/>
                <w:sz w:val="20"/>
                <w:szCs w:val="20"/>
              </w:rPr>
              <w:t>763.525.30</w:t>
            </w:r>
            <w:r w:rsidR="00F810F5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7CDD91B8" w14:textId="77777777" w:rsidR="00344DB1" w:rsidRPr="00776813" w:rsidRDefault="00514CDC" w:rsidP="00B071EC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r w:rsidR="00F810F5" w:rsidRPr="00F62F67">
                <w:rPr>
                  <w:rStyle w:val="Hyperlink"/>
                  <w:rFonts w:ascii="Arial" w:hAnsi="Arial" w:cs="Arial"/>
                  <w:sz w:val="20"/>
                  <w:szCs w:val="20"/>
                </w:rPr>
                <w:t>dbastry@knutsonconstruction.com</w:t>
              </w:r>
            </w:hyperlink>
          </w:p>
        </w:tc>
        <w:tc>
          <w:tcPr>
            <w:tcW w:w="4964" w:type="dxa"/>
          </w:tcPr>
          <w:p w14:paraId="5B2C2E10" w14:textId="77777777" w:rsidR="00344DB1" w:rsidRPr="00776813" w:rsidRDefault="00344DB1" w:rsidP="00344DB1">
            <w:pPr>
              <w:pStyle w:val="Heading1"/>
              <w:contextualSpacing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9CF4C68" w14:textId="77777777" w:rsidR="00370536" w:rsidRPr="00776813" w:rsidRDefault="006F1533" w:rsidP="000662EE">
      <w:pPr>
        <w:pStyle w:val="BodyText"/>
        <w:contextualSpacing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Knutson </w:t>
      </w:r>
      <w:r w:rsidR="00FA67C5">
        <w:rPr>
          <w:rFonts w:ascii="Arial" w:hAnsi="Arial" w:cs="Arial"/>
          <w:sz w:val="28"/>
        </w:rPr>
        <w:t>Construction p</w:t>
      </w:r>
      <w:r w:rsidR="00344DB1" w:rsidRPr="00776813">
        <w:rPr>
          <w:rFonts w:ascii="Arial" w:hAnsi="Arial" w:cs="Arial"/>
          <w:sz w:val="28"/>
        </w:rPr>
        <w:t xml:space="preserve">romotes </w:t>
      </w:r>
      <w:r w:rsidR="00F810F5">
        <w:rPr>
          <w:rFonts w:ascii="Arial" w:hAnsi="Arial" w:cs="Arial"/>
          <w:sz w:val="28"/>
        </w:rPr>
        <w:t>Micah Vainikka</w:t>
      </w:r>
      <w:r w:rsidR="00FA67C5">
        <w:rPr>
          <w:rFonts w:ascii="Arial" w:hAnsi="Arial" w:cs="Arial"/>
          <w:sz w:val="28"/>
        </w:rPr>
        <w:t xml:space="preserve"> to assistant project m</w:t>
      </w:r>
      <w:r w:rsidR="00E62198">
        <w:rPr>
          <w:rFonts w:ascii="Arial" w:hAnsi="Arial" w:cs="Arial"/>
          <w:sz w:val="28"/>
        </w:rPr>
        <w:t>anager</w:t>
      </w:r>
    </w:p>
    <w:p w14:paraId="60B3150F" w14:textId="77777777" w:rsidR="00C91274" w:rsidRPr="006F1533" w:rsidRDefault="00C91274" w:rsidP="00344DB1">
      <w:pPr>
        <w:pStyle w:val="BodyText"/>
        <w:contextualSpacing/>
        <w:rPr>
          <w:rFonts w:ascii="Arial" w:hAnsi="Arial" w:cs="Arial"/>
          <w:b w:val="0"/>
          <w:sz w:val="22"/>
          <w:szCs w:val="22"/>
        </w:rPr>
      </w:pPr>
    </w:p>
    <w:p w14:paraId="513BD423" w14:textId="77777777" w:rsidR="00AE5782" w:rsidRDefault="006F1533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Minneapolis</w:t>
      </w:r>
      <w:r w:rsidR="00344DB1" w:rsidRPr="00776813">
        <w:rPr>
          <w:rFonts w:ascii="Arial" w:hAnsi="Arial" w:cs="Arial"/>
          <w:sz w:val="22"/>
          <w:szCs w:val="22"/>
        </w:rPr>
        <w:t xml:space="preserve"> (</w:t>
      </w:r>
      <w:r w:rsidR="00F810F5">
        <w:rPr>
          <w:rFonts w:ascii="Arial" w:hAnsi="Arial" w:cs="Arial"/>
          <w:sz w:val="22"/>
          <w:szCs w:val="22"/>
        </w:rPr>
        <w:t>July</w:t>
      </w:r>
      <w:r w:rsidR="00FA67C5">
        <w:rPr>
          <w:rFonts w:ascii="Arial" w:hAnsi="Arial" w:cs="Arial"/>
          <w:sz w:val="22"/>
          <w:szCs w:val="22"/>
        </w:rPr>
        <w:t xml:space="preserve"> </w:t>
      </w:r>
      <w:r w:rsidR="00070851" w:rsidRPr="00776813">
        <w:rPr>
          <w:rFonts w:ascii="Arial" w:hAnsi="Arial" w:cs="Arial"/>
          <w:sz w:val="22"/>
          <w:szCs w:val="22"/>
        </w:rPr>
        <w:t>201</w:t>
      </w:r>
      <w:r w:rsidR="008C5AC6">
        <w:rPr>
          <w:rFonts w:ascii="Arial" w:hAnsi="Arial" w:cs="Arial"/>
          <w:sz w:val="22"/>
          <w:szCs w:val="22"/>
        </w:rPr>
        <w:t>5</w:t>
      </w:r>
      <w:r w:rsidR="00344DB1" w:rsidRPr="00776813">
        <w:rPr>
          <w:rFonts w:ascii="Arial" w:hAnsi="Arial" w:cs="Arial"/>
          <w:sz w:val="22"/>
          <w:szCs w:val="22"/>
        </w:rPr>
        <w:t>)</w:t>
      </w:r>
      <w:r w:rsidR="00370536" w:rsidRPr="00776813">
        <w:rPr>
          <w:rFonts w:ascii="Arial" w:hAnsi="Arial" w:cs="Arial"/>
          <w:sz w:val="22"/>
          <w:szCs w:val="22"/>
        </w:rPr>
        <w:t xml:space="preserve"> </w:t>
      </w:r>
      <w:r w:rsidR="005D2ECD" w:rsidRPr="00776813">
        <w:rPr>
          <w:rFonts w:ascii="Arial" w:hAnsi="Arial" w:cs="Arial"/>
          <w:sz w:val="22"/>
          <w:szCs w:val="22"/>
        </w:rPr>
        <w:t xml:space="preserve">– </w:t>
      </w:r>
      <w:r w:rsidRPr="006F1533">
        <w:rPr>
          <w:rFonts w:ascii="Arial" w:hAnsi="Arial" w:cs="Arial"/>
          <w:sz w:val="22"/>
          <w:szCs w:val="22"/>
        </w:rPr>
        <w:t xml:space="preserve">Knutson </w:t>
      </w:r>
      <w:r w:rsidR="00FA67C5">
        <w:rPr>
          <w:rFonts w:ascii="Arial" w:hAnsi="Arial" w:cs="Arial"/>
          <w:sz w:val="22"/>
          <w:szCs w:val="22"/>
        </w:rPr>
        <w:t xml:space="preserve">promoted </w:t>
      </w:r>
      <w:r w:rsidR="00F810F5">
        <w:rPr>
          <w:rFonts w:ascii="Arial" w:hAnsi="Arial" w:cs="Arial"/>
          <w:sz w:val="22"/>
          <w:szCs w:val="22"/>
        </w:rPr>
        <w:t>Micah Vainikka</w:t>
      </w:r>
      <w:r w:rsidRPr="006F153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assistant project manager</w:t>
      </w:r>
      <w:r w:rsidRPr="006F15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E5782">
        <w:rPr>
          <w:rFonts w:ascii="Arial" w:hAnsi="Arial" w:cs="Arial"/>
          <w:sz w:val="22"/>
          <w:szCs w:val="22"/>
        </w:rPr>
        <w:t>For more than two years, h</w:t>
      </w:r>
      <w:r w:rsidR="00FA67C5">
        <w:rPr>
          <w:rFonts w:ascii="Arial" w:hAnsi="Arial" w:cs="Arial"/>
          <w:sz w:val="22"/>
          <w:szCs w:val="22"/>
        </w:rPr>
        <w:t>e</w:t>
      </w:r>
      <w:r w:rsidRPr="006F1533">
        <w:rPr>
          <w:rFonts w:ascii="Arial" w:hAnsi="Arial" w:cs="Arial"/>
          <w:sz w:val="22"/>
          <w:szCs w:val="22"/>
        </w:rPr>
        <w:t xml:space="preserve"> </w:t>
      </w:r>
      <w:r w:rsidR="00AE5782">
        <w:rPr>
          <w:rFonts w:ascii="Arial" w:hAnsi="Arial" w:cs="Arial"/>
          <w:sz w:val="22"/>
          <w:szCs w:val="22"/>
        </w:rPr>
        <w:t>has worked at Knutson</w:t>
      </w:r>
      <w:r>
        <w:rPr>
          <w:rFonts w:ascii="Arial" w:hAnsi="Arial" w:cs="Arial"/>
          <w:sz w:val="22"/>
          <w:szCs w:val="22"/>
        </w:rPr>
        <w:t xml:space="preserve"> as a project engineer</w:t>
      </w:r>
      <w:r w:rsidR="00AE5782">
        <w:rPr>
          <w:rFonts w:ascii="Arial" w:hAnsi="Arial" w:cs="Arial"/>
          <w:sz w:val="22"/>
          <w:szCs w:val="22"/>
        </w:rPr>
        <w:t>.</w:t>
      </w:r>
    </w:p>
    <w:p w14:paraId="7F462DEF" w14:textId="77777777" w:rsidR="00AE5782" w:rsidRDefault="00AE5782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5D2741" w14:textId="77777777" w:rsidR="006F1533" w:rsidRPr="00987359" w:rsidRDefault="006F1533" w:rsidP="00987359">
      <w:pPr>
        <w:widowControl w:val="0"/>
        <w:autoSpaceDE w:val="0"/>
        <w:autoSpaceDN w:val="0"/>
        <w:adjustRightInd w:val="0"/>
        <w:rPr>
          <w:color w:val="333333"/>
          <w:sz w:val="21"/>
          <w:szCs w:val="21"/>
        </w:rPr>
      </w:pPr>
      <w:r w:rsidRPr="006F1533">
        <w:rPr>
          <w:rFonts w:ascii="Arial" w:hAnsi="Arial" w:cs="Arial"/>
          <w:sz w:val="22"/>
          <w:szCs w:val="22"/>
        </w:rPr>
        <w:t>“</w:t>
      </w:r>
      <w:r w:rsidR="00F810F5">
        <w:rPr>
          <w:rFonts w:ascii="Arial" w:hAnsi="Arial" w:cs="Arial"/>
          <w:sz w:val="22"/>
          <w:szCs w:val="22"/>
        </w:rPr>
        <w:t>Micah</w:t>
      </w:r>
      <w:r w:rsidR="006162DA" w:rsidRPr="006162DA">
        <w:rPr>
          <w:rFonts w:ascii="Arial" w:hAnsi="Arial" w:cs="Arial"/>
          <w:sz w:val="22"/>
          <w:szCs w:val="22"/>
        </w:rPr>
        <w:t xml:space="preserve"> has </w:t>
      </w:r>
      <w:r w:rsidR="006162DA">
        <w:rPr>
          <w:rFonts w:ascii="Arial" w:hAnsi="Arial" w:cs="Arial"/>
          <w:sz w:val="22"/>
          <w:szCs w:val="22"/>
        </w:rPr>
        <w:t>proven to be a valuable member</w:t>
      </w:r>
      <w:r w:rsidR="006162DA" w:rsidRPr="006162DA">
        <w:rPr>
          <w:rFonts w:ascii="Arial" w:hAnsi="Arial" w:cs="Arial"/>
          <w:sz w:val="22"/>
          <w:szCs w:val="22"/>
        </w:rPr>
        <w:t xml:space="preserve"> </w:t>
      </w:r>
      <w:r w:rsidR="006162DA">
        <w:rPr>
          <w:rFonts w:ascii="Arial" w:hAnsi="Arial" w:cs="Arial"/>
          <w:sz w:val="22"/>
          <w:szCs w:val="22"/>
        </w:rPr>
        <w:t xml:space="preserve">of </w:t>
      </w:r>
      <w:r w:rsidR="00747448">
        <w:rPr>
          <w:rFonts w:ascii="Arial" w:hAnsi="Arial" w:cs="Arial"/>
          <w:sz w:val="22"/>
          <w:szCs w:val="22"/>
        </w:rPr>
        <w:t xml:space="preserve">the </w:t>
      </w:r>
      <w:r w:rsidR="006162DA">
        <w:rPr>
          <w:rFonts w:ascii="Arial" w:hAnsi="Arial" w:cs="Arial"/>
          <w:sz w:val="22"/>
          <w:szCs w:val="22"/>
        </w:rPr>
        <w:t>Knutson</w:t>
      </w:r>
      <w:r w:rsidR="006162DA" w:rsidRPr="006162DA">
        <w:rPr>
          <w:rFonts w:ascii="Arial" w:hAnsi="Arial" w:cs="Arial"/>
          <w:sz w:val="22"/>
          <w:szCs w:val="22"/>
        </w:rPr>
        <w:t xml:space="preserve"> </w:t>
      </w:r>
      <w:r w:rsidR="00747448">
        <w:rPr>
          <w:rFonts w:ascii="Arial" w:hAnsi="Arial" w:cs="Arial"/>
          <w:sz w:val="22"/>
          <w:szCs w:val="22"/>
        </w:rPr>
        <w:t xml:space="preserve">team </w:t>
      </w:r>
      <w:r w:rsidR="006162DA" w:rsidRPr="006162DA">
        <w:rPr>
          <w:rFonts w:ascii="Arial" w:hAnsi="Arial" w:cs="Arial"/>
          <w:sz w:val="22"/>
          <w:szCs w:val="22"/>
        </w:rPr>
        <w:t xml:space="preserve">and I </w:t>
      </w:r>
      <w:r w:rsidR="00671C57">
        <w:rPr>
          <w:rFonts w:ascii="Arial" w:hAnsi="Arial" w:cs="Arial"/>
          <w:sz w:val="22"/>
          <w:szCs w:val="22"/>
        </w:rPr>
        <w:t>am confident in his ability to take on this</w:t>
      </w:r>
      <w:r w:rsidR="006162DA" w:rsidRPr="006162DA">
        <w:rPr>
          <w:rFonts w:ascii="Arial" w:hAnsi="Arial" w:cs="Arial"/>
          <w:sz w:val="22"/>
          <w:szCs w:val="22"/>
        </w:rPr>
        <w:t xml:space="preserve"> increased role</w:t>
      </w:r>
      <w:r w:rsidRPr="006F1533">
        <w:rPr>
          <w:rFonts w:ascii="Arial" w:hAnsi="Arial" w:cs="Arial"/>
          <w:sz w:val="22"/>
          <w:szCs w:val="22"/>
        </w:rPr>
        <w:t xml:space="preserve">,” </w:t>
      </w:r>
      <w:r w:rsidR="00AE5782">
        <w:rPr>
          <w:rFonts w:ascii="Arial" w:hAnsi="Arial" w:cs="Arial"/>
          <w:sz w:val="22"/>
          <w:szCs w:val="22"/>
        </w:rPr>
        <w:t>stated Dave Bastyr, executive vice p</w:t>
      </w:r>
      <w:r w:rsidR="00987359" w:rsidRPr="00987359">
        <w:rPr>
          <w:rFonts w:ascii="Arial" w:hAnsi="Arial" w:cs="Arial"/>
          <w:sz w:val="22"/>
          <w:szCs w:val="22"/>
        </w:rPr>
        <w:t>resident of Knutson Construction</w:t>
      </w:r>
      <w:r w:rsidR="00987359" w:rsidRPr="00965799">
        <w:rPr>
          <w:rFonts w:ascii="Arial" w:hAnsi="Arial" w:cs="Arial"/>
        </w:rPr>
        <w:t>.</w:t>
      </w:r>
    </w:p>
    <w:p w14:paraId="0AB7C527" w14:textId="77777777" w:rsidR="00344DB1" w:rsidRPr="00776813" w:rsidRDefault="00344DB1" w:rsidP="00344DB1">
      <w:pPr>
        <w:contextualSpacing/>
        <w:rPr>
          <w:rFonts w:ascii="Arial" w:hAnsi="Arial" w:cs="Arial"/>
          <w:sz w:val="22"/>
          <w:szCs w:val="22"/>
        </w:rPr>
      </w:pPr>
    </w:p>
    <w:p w14:paraId="47132928" w14:textId="77777777" w:rsidR="00AE5782" w:rsidRDefault="00AE5782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Vainikka</w:t>
      </w:r>
      <w:r w:rsidR="00F810F5">
        <w:rPr>
          <w:rFonts w:ascii="Arial" w:hAnsi="Arial" w:cs="Arial"/>
          <w:sz w:val="22"/>
          <w:szCs w:val="22"/>
        </w:rPr>
        <w:t xml:space="preserve"> has</w:t>
      </w:r>
      <w:r w:rsidR="006F1533" w:rsidRPr="006F1533">
        <w:rPr>
          <w:rFonts w:ascii="Arial" w:hAnsi="Arial" w:cs="Arial"/>
          <w:sz w:val="22"/>
          <w:szCs w:val="22"/>
        </w:rPr>
        <w:t xml:space="preserve"> </w:t>
      </w:r>
      <w:r w:rsidR="006F1533">
        <w:rPr>
          <w:rFonts w:ascii="Arial" w:hAnsi="Arial" w:cs="Arial"/>
          <w:sz w:val="22"/>
          <w:szCs w:val="22"/>
        </w:rPr>
        <w:t>played</w:t>
      </w:r>
      <w:r w:rsidR="006F1533" w:rsidRPr="006F1533">
        <w:rPr>
          <w:rFonts w:ascii="Arial" w:hAnsi="Arial" w:cs="Arial"/>
          <w:sz w:val="22"/>
          <w:szCs w:val="22"/>
        </w:rPr>
        <w:t xml:space="preserve"> an integral </w:t>
      </w:r>
      <w:r w:rsidR="004230CE">
        <w:rPr>
          <w:rFonts w:ascii="Arial" w:hAnsi="Arial" w:cs="Arial"/>
          <w:sz w:val="22"/>
          <w:szCs w:val="22"/>
        </w:rPr>
        <w:t xml:space="preserve">role </w:t>
      </w:r>
      <w:r w:rsidR="00910833">
        <w:rPr>
          <w:rFonts w:ascii="Arial" w:hAnsi="Arial" w:cs="Arial"/>
          <w:sz w:val="22"/>
          <w:szCs w:val="22"/>
        </w:rPr>
        <w:t>o</w:t>
      </w:r>
      <w:r w:rsidR="004230CE">
        <w:rPr>
          <w:rFonts w:ascii="Arial" w:hAnsi="Arial" w:cs="Arial"/>
          <w:sz w:val="22"/>
          <w:szCs w:val="22"/>
        </w:rPr>
        <w:t>n</w:t>
      </w:r>
      <w:r w:rsidR="006F1533" w:rsidRPr="006F1533">
        <w:rPr>
          <w:rFonts w:ascii="Arial" w:hAnsi="Arial" w:cs="Arial"/>
          <w:sz w:val="22"/>
          <w:szCs w:val="22"/>
        </w:rPr>
        <w:t xml:space="preserve"> the </w:t>
      </w:r>
      <w:r w:rsidR="00F810F5">
        <w:rPr>
          <w:rFonts w:ascii="Arial" w:hAnsi="Arial" w:cs="Arial"/>
          <w:sz w:val="22"/>
          <w:szCs w:val="22"/>
        </w:rPr>
        <w:t xml:space="preserve">recently completed Roseville Park projects, part of the </w:t>
      </w:r>
      <w:r w:rsidR="00F810F5" w:rsidRPr="00F810F5">
        <w:rPr>
          <w:rFonts w:ascii="Arial" w:hAnsi="Arial" w:cs="Arial"/>
          <w:sz w:val="22"/>
          <w:szCs w:val="22"/>
        </w:rPr>
        <w:t>Roseville Parks and Recreation</w:t>
      </w:r>
      <w:r w:rsidR="00F810F5">
        <w:rPr>
          <w:rFonts w:ascii="Arial" w:hAnsi="Arial" w:cs="Arial"/>
          <w:sz w:val="22"/>
          <w:szCs w:val="22"/>
        </w:rPr>
        <w:t xml:space="preserve"> </w:t>
      </w:r>
      <w:r w:rsidR="00F810F5" w:rsidRPr="00F810F5">
        <w:rPr>
          <w:rFonts w:ascii="Arial" w:hAnsi="Arial" w:cs="Arial"/>
          <w:sz w:val="22"/>
          <w:szCs w:val="22"/>
        </w:rPr>
        <w:t>Renewal Program</w:t>
      </w:r>
      <w:r w:rsidR="006F1533">
        <w:rPr>
          <w:rFonts w:ascii="Arial" w:hAnsi="Arial" w:cs="Arial"/>
          <w:sz w:val="22"/>
          <w:szCs w:val="22"/>
        </w:rPr>
        <w:t>.</w:t>
      </w:r>
      <w:r w:rsidR="006F1533" w:rsidRPr="006F1533">
        <w:rPr>
          <w:rFonts w:ascii="Arial" w:hAnsi="Arial" w:cs="Arial"/>
          <w:sz w:val="22"/>
          <w:szCs w:val="22"/>
        </w:rPr>
        <w:t xml:space="preserve"> </w:t>
      </w:r>
      <w:r w:rsidR="00277B86" w:rsidRPr="00277B86">
        <w:rPr>
          <w:rFonts w:ascii="Arial" w:hAnsi="Arial" w:cs="Arial"/>
          <w:sz w:val="22"/>
          <w:szCs w:val="22"/>
        </w:rPr>
        <w:t>The project consists</w:t>
      </w:r>
      <w:r w:rsidR="00277B86">
        <w:rPr>
          <w:rFonts w:ascii="Arial" w:hAnsi="Arial" w:cs="Arial"/>
          <w:sz w:val="22"/>
          <w:szCs w:val="22"/>
        </w:rPr>
        <w:t xml:space="preserve"> </w:t>
      </w:r>
      <w:r w:rsidR="00277B86" w:rsidRPr="00277B86">
        <w:rPr>
          <w:rFonts w:ascii="Arial" w:hAnsi="Arial" w:cs="Arial"/>
          <w:sz w:val="22"/>
          <w:szCs w:val="22"/>
        </w:rPr>
        <w:t>of demolishing and reconstructing six park</w:t>
      </w:r>
      <w:r w:rsidR="00277B86">
        <w:rPr>
          <w:rFonts w:ascii="Arial" w:hAnsi="Arial" w:cs="Arial"/>
          <w:sz w:val="22"/>
          <w:szCs w:val="22"/>
        </w:rPr>
        <w:t xml:space="preserve"> </w:t>
      </w:r>
      <w:r w:rsidR="00277B86" w:rsidRPr="00277B86">
        <w:rPr>
          <w:rFonts w:ascii="Arial" w:hAnsi="Arial" w:cs="Arial"/>
          <w:sz w:val="22"/>
          <w:szCs w:val="22"/>
        </w:rPr>
        <w:t>buildings, remodeling three picnic shelters,</w:t>
      </w:r>
      <w:r w:rsidR="00277B86">
        <w:rPr>
          <w:rFonts w:ascii="Arial" w:hAnsi="Arial" w:cs="Arial"/>
          <w:sz w:val="22"/>
          <w:szCs w:val="22"/>
        </w:rPr>
        <w:t xml:space="preserve"> </w:t>
      </w:r>
      <w:r w:rsidR="00277B86" w:rsidRPr="00277B86">
        <w:rPr>
          <w:rFonts w:ascii="Arial" w:hAnsi="Arial" w:cs="Arial"/>
          <w:sz w:val="22"/>
          <w:szCs w:val="22"/>
        </w:rPr>
        <w:t xml:space="preserve">and completing site work </w:t>
      </w:r>
      <w:r w:rsidR="00277B86">
        <w:rPr>
          <w:rFonts w:ascii="Arial" w:hAnsi="Arial" w:cs="Arial"/>
          <w:sz w:val="22"/>
          <w:szCs w:val="22"/>
        </w:rPr>
        <w:t>at</w:t>
      </w:r>
      <w:r w:rsidR="00277B86" w:rsidRPr="00277B86">
        <w:rPr>
          <w:rFonts w:ascii="Arial" w:hAnsi="Arial" w:cs="Arial"/>
          <w:sz w:val="22"/>
          <w:szCs w:val="22"/>
        </w:rPr>
        <w:t xml:space="preserve"> all nine</w:t>
      </w:r>
      <w:r w:rsidR="00277B86">
        <w:rPr>
          <w:rFonts w:ascii="Arial" w:hAnsi="Arial" w:cs="Arial"/>
          <w:sz w:val="22"/>
          <w:szCs w:val="22"/>
        </w:rPr>
        <w:t xml:space="preserve"> Roseville </w:t>
      </w:r>
      <w:r>
        <w:rPr>
          <w:rFonts w:ascii="Arial" w:hAnsi="Arial" w:cs="Arial"/>
          <w:sz w:val="22"/>
          <w:szCs w:val="22"/>
        </w:rPr>
        <w:t>parks.</w:t>
      </w:r>
    </w:p>
    <w:p w14:paraId="451EC204" w14:textId="77777777" w:rsidR="00AE5782" w:rsidRDefault="00AE5782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05EF2A" w14:textId="77777777" w:rsidR="00277B86" w:rsidRDefault="004450D9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77B86">
        <w:rPr>
          <w:rFonts w:ascii="Arial" w:hAnsi="Arial" w:cs="Arial"/>
          <w:sz w:val="22"/>
          <w:szCs w:val="22"/>
        </w:rPr>
        <w:t>Micah</w:t>
      </w:r>
      <w:r w:rsidRPr="004450D9">
        <w:rPr>
          <w:rFonts w:ascii="Arial" w:hAnsi="Arial" w:cs="Arial"/>
          <w:sz w:val="22"/>
          <w:szCs w:val="22"/>
        </w:rPr>
        <w:t xml:space="preserve"> was instrumental in </w:t>
      </w:r>
      <w:r w:rsidR="006162DA">
        <w:rPr>
          <w:rFonts w:ascii="Arial" w:hAnsi="Arial" w:cs="Arial"/>
          <w:sz w:val="22"/>
          <w:szCs w:val="22"/>
        </w:rPr>
        <w:t xml:space="preserve">the successful completion of the </w:t>
      </w:r>
      <w:r w:rsidR="00277B86">
        <w:rPr>
          <w:rFonts w:ascii="Arial" w:hAnsi="Arial" w:cs="Arial"/>
          <w:sz w:val="22"/>
          <w:szCs w:val="22"/>
        </w:rPr>
        <w:t>Roseville Park</w:t>
      </w:r>
      <w:r w:rsidRPr="004450D9">
        <w:rPr>
          <w:rFonts w:ascii="Arial" w:hAnsi="Arial" w:cs="Arial"/>
          <w:sz w:val="22"/>
          <w:szCs w:val="22"/>
        </w:rPr>
        <w:t xml:space="preserve"> project</w:t>
      </w:r>
      <w:r w:rsidR="00277B86">
        <w:rPr>
          <w:rFonts w:ascii="Arial" w:hAnsi="Arial" w:cs="Arial"/>
          <w:sz w:val="22"/>
          <w:szCs w:val="22"/>
        </w:rPr>
        <w:t>s</w:t>
      </w:r>
      <w:r w:rsidR="006162DA">
        <w:rPr>
          <w:rFonts w:ascii="Arial" w:hAnsi="Arial" w:cs="Arial"/>
          <w:sz w:val="22"/>
          <w:szCs w:val="22"/>
        </w:rPr>
        <w:t xml:space="preserve">. He worked closely with the </w:t>
      </w:r>
      <w:r w:rsidR="00277B86">
        <w:rPr>
          <w:rFonts w:ascii="Arial" w:hAnsi="Arial" w:cs="Arial"/>
          <w:sz w:val="22"/>
          <w:szCs w:val="22"/>
        </w:rPr>
        <w:t>Park Board and community</w:t>
      </w:r>
      <w:r w:rsidRPr="004450D9">
        <w:rPr>
          <w:rFonts w:ascii="Arial" w:hAnsi="Arial" w:cs="Arial"/>
          <w:sz w:val="22"/>
          <w:szCs w:val="22"/>
        </w:rPr>
        <w:t xml:space="preserve"> </w:t>
      </w:r>
      <w:r w:rsidR="00747448">
        <w:rPr>
          <w:rFonts w:ascii="Arial" w:hAnsi="Arial" w:cs="Arial"/>
          <w:sz w:val="22"/>
          <w:szCs w:val="22"/>
        </w:rPr>
        <w:t>to ensure</w:t>
      </w:r>
      <w:r>
        <w:rPr>
          <w:rFonts w:ascii="Arial" w:hAnsi="Arial" w:cs="Arial"/>
          <w:sz w:val="22"/>
          <w:szCs w:val="22"/>
        </w:rPr>
        <w:t xml:space="preserve"> </w:t>
      </w:r>
      <w:r w:rsidR="00277B86">
        <w:rPr>
          <w:rFonts w:ascii="Arial" w:hAnsi="Arial" w:cs="Arial"/>
          <w:sz w:val="22"/>
          <w:szCs w:val="22"/>
        </w:rPr>
        <w:t>open communication</w:t>
      </w:r>
      <w:r>
        <w:rPr>
          <w:rFonts w:ascii="Arial" w:hAnsi="Arial" w:cs="Arial"/>
          <w:sz w:val="22"/>
          <w:szCs w:val="22"/>
        </w:rPr>
        <w:t xml:space="preserve"> </w:t>
      </w:r>
      <w:r w:rsidR="00747448">
        <w:rPr>
          <w:rFonts w:ascii="Arial" w:hAnsi="Arial" w:cs="Arial"/>
          <w:sz w:val="22"/>
          <w:szCs w:val="22"/>
        </w:rPr>
        <w:t xml:space="preserve">was achieved </w:t>
      </w:r>
      <w:r w:rsidR="00277B86">
        <w:rPr>
          <w:rFonts w:ascii="Arial" w:hAnsi="Arial" w:cs="Arial"/>
          <w:sz w:val="22"/>
          <w:szCs w:val="22"/>
        </w:rPr>
        <w:t xml:space="preserve">allowing all projects to be delivered </w:t>
      </w:r>
      <w:r w:rsidR="00747448">
        <w:rPr>
          <w:rFonts w:ascii="Arial" w:hAnsi="Arial" w:cs="Arial"/>
          <w:sz w:val="22"/>
          <w:szCs w:val="22"/>
        </w:rPr>
        <w:t xml:space="preserve">on-time </w:t>
      </w:r>
      <w:r w:rsidR="00277B86">
        <w:rPr>
          <w:rFonts w:ascii="Arial" w:hAnsi="Arial" w:cs="Arial"/>
          <w:sz w:val="22"/>
          <w:szCs w:val="22"/>
        </w:rPr>
        <w:t>and on-budget</w:t>
      </w:r>
      <w:r w:rsidR="007474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” s</w:t>
      </w:r>
      <w:r w:rsidR="00AE5782">
        <w:rPr>
          <w:rFonts w:ascii="Arial" w:hAnsi="Arial" w:cs="Arial"/>
          <w:sz w:val="22"/>
          <w:szCs w:val="22"/>
        </w:rPr>
        <w:t>aid</w:t>
      </w:r>
      <w:r>
        <w:rPr>
          <w:rFonts w:ascii="Arial" w:hAnsi="Arial" w:cs="Arial"/>
          <w:sz w:val="22"/>
          <w:szCs w:val="22"/>
        </w:rPr>
        <w:t xml:space="preserve"> </w:t>
      </w:r>
      <w:r w:rsidR="00277B86">
        <w:rPr>
          <w:rFonts w:ascii="Arial" w:hAnsi="Arial" w:cs="Arial"/>
          <w:sz w:val="22"/>
          <w:szCs w:val="22"/>
        </w:rPr>
        <w:t>Mark Custer</w:t>
      </w:r>
      <w:r>
        <w:rPr>
          <w:rFonts w:ascii="Arial" w:hAnsi="Arial" w:cs="Arial"/>
          <w:sz w:val="22"/>
          <w:szCs w:val="22"/>
        </w:rPr>
        <w:t>, project manager</w:t>
      </w:r>
      <w:r w:rsidR="00277B86">
        <w:rPr>
          <w:rFonts w:ascii="Arial" w:hAnsi="Arial" w:cs="Arial"/>
          <w:sz w:val="22"/>
          <w:szCs w:val="22"/>
        </w:rPr>
        <w:t xml:space="preserve"> for the projects</w:t>
      </w:r>
      <w:r w:rsidR="00747448">
        <w:rPr>
          <w:rFonts w:ascii="Arial" w:hAnsi="Arial" w:cs="Arial"/>
          <w:sz w:val="22"/>
          <w:szCs w:val="22"/>
        </w:rPr>
        <w:t>.</w:t>
      </w:r>
    </w:p>
    <w:p w14:paraId="26B504B0" w14:textId="77777777" w:rsidR="00277B86" w:rsidRDefault="00277B86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819308" w14:textId="77777777" w:rsidR="00AE5782" w:rsidRDefault="00AE5782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Custer</w:t>
      </w:r>
      <w:r w:rsidR="00277B86">
        <w:rPr>
          <w:rFonts w:ascii="Arial" w:hAnsi="Arial" w:cs="Arial"/>
          <w:sz w:val="22"/>
          <w:szCs w:val="22"/>
        </w:rPr>
        <w:t xml:space="preserve"> also worked closely with </w:t>
      </w:r>
      <w:r>
        <w:rPr>
          <w:rFonts w:ascii="Arial" w:hAnsi="Arial" w:cs="Arial"/>
          <w:sz w:val="22"/>
          <w:szCs w:val="22"/>
        </w:rPr>
        <w:t>Vainikka</w:t>
      </w:r>
      <w:r w:rsidR="00277B86">
        <w:rPr>
          <w:rFonts w:ascii="Arial" w:hAnsi="Arial" w:cs="Arial"/>
          <w:sz w:val="22"/>
          <w:szCs w:val="22"/>
        </w:rPr>
        <w:t xml:space="preserve"> on the Hennepin County Human Services North Hub facility, located in North Minneapolis, one of </w:t>
      </w:r>
      <w:r w:rsidR="00277B86" w:rsidRPr="00AE5782">
        <w:rPr>
          <w:rFonts w:ascii="Arial" w:hAnsi="Arial" w:cs="Arial"/>
          <w:i/>
          <w:sz w:val="22"/>
          <w:szCs w:val="22"/>
        </w:rPr>
        <w:t>Finance and Commerce</w:t>
      </w:r>
      <w:r w:rsidR="00277B86">
        <w:rPr>
          <w:rFonts w:ascii="Arial" w:hAnsi="Arial" w:cs="Arial"/>
          <w:sz w:val="22"/>
          <w:szCs w:val="22"/>
        </w:rPr>
        <w:t xml:space="preserve">’s Top Projects of 2014. </w:t>
      </w:r>
      <w:r w:rsidR="00277B86" w:rsidRPr="00277B86">
        <w:rPr>
          <w:rFonts w:ascii="Arial" w:hAnsi="Arial" w:cs="Arial"/>
          <w:sz w:val="22"/>
          <w:szCs w:val="22"/>
        </w:rPr>
        <w:t xml:space="preserve">The team </w:t>
      </w:r>
      <w:r>
        <w:rPr>
          <w:rFonts w:ascii="Arial" w:hAnsi="Arial" w:cs="Arial"/>
          <w:sz w:val="22"/>
          <w:szCs w:val="22"/>
        </w:rPr>
        <w:t>met</w:t>
      </w:r>
      <w:r w:rsidR="00277B86" w:rsidRPr="00277B86">
        <w:rPr>
          <w:rFonts w:ascii="Arial" w:hAnsi="Arial" w:cs="Arial"/>
          <w:sz w:val="22"/>
          <w:szCs w:val="22"/>
        </w:rPr>
        <w:t xml:space="preserve"> and exceed</w:t>
      </w:r>
      <w:r>
        <w:rPr>
          <w:rFonts w:ascii="Arial" w:hAnsi="Arial" w:cs="Arial"/>
          <w:sz w:val="22"/>
          <w:szCs w:val="22"/>
        </w:rPr>
        <w:t>ed the owner’s 19 percent minority and six percent</w:t>
      </w:r>
      <w:r w:rsidR="00277B86" w:rsidRPr="00277B86">
        <w:rPr>
          <w:rFonts w:ascii="Arial" w:hAnsi="Arial" w:cs="Arial"/>
          <w:sz w:val="22"/>
          <w:szCs w:val="22"/>
        </w:rPr>
        <w:t xml:space="preserve"> women contracting goals</w:t>
      </w:r>
      <w:r>
        <w:rPr>
          <w:rFonts w:ascii="Arial" w:hAnsi="Arial" w:cs="Arial"/>
          <w:sz w:val="22"/>
          <w:szCs w:val="22"/>
        </w:rPr>
        <w:t xml:space="preserve"> with participant actuals of 29 percent minority and 11 percent</w:t>
      </w:r>
      <w:r w:rsidR="00277B86" w:rsidRPr="00277B86">
        <w:rPr>
          <w:rFonts w:ascii="Arial" w:hAnsi="Arial" w:cs="Arial"/>
          <w:sz w:val="22"/>
          <w:szCs w:val="22"/>
        </w:rPr>
        <w:t xml:space="preserve"> women. Knutson also exceeded the minor</w:t>
      </w:r>
      <w:r>
        <w:rPr>
          <w:rFonts w:ascii="Arial" w:hAnsi="Arial" w:cs="Arial"/>
          <w:sz w:val="22"/>
          <w:szCs w:val="22"/>
        </w:rPr>
        <w:t xml:space="preserve">ity workforce goals reaching 36 percent with a goal of 19 percent and were able </w:t>
      </w:r>
      <w:r w:rsidR="00514CDC">
        <w:rPr>
          <w:rFonts w:ascii="Arial" w:hAnsi="Arial" w:cs="Arial"/>
          <w:sz w:val="22"/>
          <w:szCs w:val="22"/>
        </w:rPr>
        <w:t>to hire three per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cent of its</w:t>
      </w:r>
      <w:r w:rsidR="00277B86" w:rsidRPr="00277B86">
        <w:rPr>
          <w:rFonts w:ascii="Arial" w:hAnsi="Arial" w:cs="Arial"/>
          <w:sz w:val="22"/>
          <w:szCs w:val="22"/>
        </w:rPr>
        <w:t xml:space="preserve"> workforce from the North Minneapolis community.</w:t>
      </w:r>
    </w:p>
    <w:p w14:paraId="4AF24B22" w14:textId="77777777" w:rsidR="00AE5782" w:rsidRDefault="00AE5782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93E27" w14:textId="77777777" w:rsidR="004450D9" w:rsidRPr="004450D9" w:rsidRDefault="00316D5E" w:rsidP="002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“Micah worked closely with the Knutson</w:t>
      </w:r>
      <w:r w:rsidR="00AE5782">
        <w:rPr>
          <w:rFonts w:ascii="Arial" w:hAnsi="Arial" w:cs="Arial"/>
          <w:sz w:val="22"/>
          <w:szCs w:val="22"/>
        </w:rPr>
        <w:t xml:space="preserve"> team -- including Ramona Wilson, </w:t>
      </w:r>
      <w:r>
        <w:rPr>
          <w:rFonts w:ascii="Arial" w:hAnsi="Arial" w:cs="Arial"/>
          <w:sz w:val="22"/>
          <w:szCs w:val="22"/>
        </w:rPr>
        <w:t>Knutson’s full-time d</w:t>
      </w:r>
      <w:r w:rsidR="00AE5782">
        <w:rPr>
          <w:rFonts w:ascii="Arial" w:hAnsi="Arial" w:cs="Arial"/>
          <w:sz w:val="22"/>
          <w:szCs w:val="22"/>
        </w:rPr>
        <w:t>iversity manager --</w:t>
      </w:r>
      <w:r>
        <w:rPr>
          <w:rFonts w:ascii="Arial" w:hAnsi="Arial" w:cs="Arial"/>
          <w:sz w:val="22"/>
          <w:szCs w:val="22"/>
        </w:rPr>
        <w:t xml:space="preserve"> to ensure all goals were met and properly tracked. This project was a huge success and represents Knutson’s commitment to diversity on all of our projects,” </w:t>
      </w:r>
      <w:r w:rsidR="00AE5782">
        <w:rPr>
          <w:rFonts w:ascii="Arial" w:hAnsi="Arial" w:cs="Arial"/>
          <w:sz w:val="22"/>
          <w:szCs w:val="22"/>
        </w:rPr>
        <w:t>praised</w:t>
      </w:r>
      <w:r>
        <w:rPr>
          <w:rFonts w:ascii="Arial" w:hAnsi="Arial" w:cs="Arial"/>
          <w:sz w:val="22"/>
          <w:szCs w:val="22"/>
        </w:rPr>
        <w:t xml:space="preserve"> Bastyr</w:t>
      </w:r>
      <w:r w:rsidR="00AE5782">
        <w:rPr>
          <w:rFonts w:ascii="Arial" w:hAnsi="Arial" w:cs="Arial"/>
          <w:sz w:val="22"/>
          <w:szCs w:val="22"/>
        </w:rPr>
        <w:t>.</w:t>
      </w:r>
    </w:p>
    <w:p w14:paraId="4B124019" w14:textId="77777777" w:rsidR="004450D9" w:rsidRDefault="004450D9" w:rsidP="006F15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31E86F" w14:textId="77777777" w:rsidR="006F1533" w:rsidRPr="004450D9" w:rsidRDefault="00AE5782" w:rsidP="006F15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F1533" w:rsidRPr="006F1533">
        <w:rPr>
          <w:rFonts w:ascii="Arial" w:hAnsi="Arial" w:cs="Arial"/>
          <w:sz w:val="22"/>
          <w:szCs w:val="22"/>
        </w:rPr>
        <w:t>urrently</w:t>
      </w:r>
      <w:r>
        <w:rPr>
          <w:rFonts w:ascii="Arial" w:hAnsi="Arial" w:cs="Arial"/>
          <w:sz w:val="22"/>
          <w:szCs w:val="22"/>
        </w:rPr>
        <w:t>, Vainikka</w:t>
      </w:r>
      <w:r w:rsidR="006F1533" w:rsidRPr="006F1533">
        <w:rPr>
          <w:rFonts w:ascii="Arial" w:hAnsi="Arial" w:cs="Arial"/>
          <w:sz w:val="22"/>
          <w:szCs w:val="22"/>
        </w:rPr>
        <w:t xml:space="preserve"> </w:t>
      </w:r>
      <w:r w:rsidR="006F1533">
        <w:rPr>
          <w:rFonts w:ascii="Arial" w:hAnsi="Arial" w:cs="Arial"/>
          <w:sz w:val="22"/>
          <w:szCs w:val="22"/>
        </w:rPr>
        <w:t xml:space="preserve">working on </w:t>
      </w:r>
      <w:r w:rsidR="00316D5E" w:rsidRPr="00316D5E">
        <w:rPr>
          <w:rFonts w:ascii="Arial" w:hAnsi="Arial" w:cs="Arial"/>
          <w:sz w:val="22"/>
          <w:szCs w:val="22"/>
        </w:rPr>
        <w:t>the recently awarded Airport T2 Gate expansion</w:t>
      </w:r>
      <w:r w:rsidR="00316D5E">
        <w:rPr>
          <w:rFonts w:ascii="Arial" w:hAnsi="Arial" w:cs="Arial"/>
          <w:sz w:val="22"/>
          <w:szCs w:val="22"/>
        </w:rPr>
        <w:t xml:space="preserve"> at the Minneapolis St. Paul Airport,</w:t>
      </w:r>
      <w:r w:rsidR="00316D5E" w:rsidRPr="00316D5E">
        <w:rPr>
          <w:rFonts w:ascii="Arial" w:hAnsi="Arial" w:cs="Arial"/>
          <w:sz w:val="22"/>
          <w:szCs w:val="22"/>
        </w:rPr>
        <w:t xml:space="preserve"> in addition to assisting with LEED</w:t>
      </w:r>
      <w:r>
        <w:rPr>
          <w:rFonts w:ascii="Arial" w:hAnsi="Arial" w:cs="Arial"/>
          <w:sz w:val="22"/>
          <w:szCs w:val="22"/>
        </w:rPr>
        <w:t>®</w:t>
      </w:r>
      <w:r w:rsidR="00316D5E" w:rsidRPr="00316D5E">
        <w:rPr>
          <w:rFonts w:ascii="Arial" w:hAnsi="Arial" w:cs="Arial"/>
          <w:sz w:val="22"/>
          <w:szCs w:val="22"/>
        </w:rPr>
        <w:t xml:space="preserve"> coordination </w:t>
      </w:r>
      <w:r w:rsidR="00316D5E">
        <w:rPr>
          <w:rFonts w:ascii="Arial" w:hAnsi="Arial" w:cs="Arial"/>
          <w:sz w:val="22"/>
          <w:szCs w:val="22"/>
        </w:rPr>
        <w:t>on</w:t>
      </w:r>
      <w:r w:rsidR="00316D5E" w:rsidRPr="00316D5E">
        <w:rPr>
          <w:rFonts w:ascii="Arial" w:hAnsi="Arial" w:cs="Arial"/>
          <w:sz w:val="22"/>
          <w:szCs w:val="22"/>
        </w:rPr>
        <w:t xml:space="preserve"> the Ames Water Treatment Plant </w:t>
      </w:r>
      <w:r w:rsidR="00316D5E">
        <w:rPr>
          <w:rFonts w:ascii="Arial" w:hAnsi="Arial" w:cs="Arial"/>
          <w:sz w:val="22"/>
          <w:szCs w:val="22"/>
        </w:rPr>
        <w:t xml:space="preserve">project in Iowa </w:t>
      </w:r>
      <w:r w:rsidR="00316D5E" w:rsidRPr="00316D5E">
        <w:rPr>
          <w:rFonts w:ascii="Arial" w:hAnsi="Arial" w:cs="Arial"/>
          <w:sz w:val="22"/>
          <w:szCs w:val="22"/>
        </w:rPr>
        <w:t xml:space="preserve">and the startup of </w:t>
      </w:r>
      <w:r w:rsidR="00316D5E">
        <w:rPr>
          <w:rFonts w:ascii="Arial" w:hAnsi="Arial" w:cs="Arial"/>
          <w:sz w:val="22"/>
          <w:szCs w:val="22"/>
        </w:rPr>
        <w:t xml:space="preserve">the Prairie Winds Middle School </w:t>
      </w:r>
      <w:r w:rsidR="002E23EA">
        <w:rPr>
          <w:rFonts w:ascii="Arial" w:hAnsi="Arial" w:cs="Arial"/>
          <w:sz w:val="22"/>
          <w:szCs w:val="22"/>
        </w:rPr>
        <w:t xml:space="preserve">project </w:t>
      </w:r>
      <w:r w:rsidR="00316D5E">
        <w:rPr>
          <w:rFonts w:ascii="Arial" w:hAnsi="Arial" w:cs="Arial"/>
          <w:sz w:val="22"/>
          <w:szCs w:val="22"/>
        </w:rPr>
        <w:t>in Mankato.</w:t>
      </w:r>
    </w:p>
    <w:p w14:paraId="13AEACA4" w14:textId="77777777" w:rsidR="00D25A1D" w:rsidRPr="00776813" w:rsidRDefault="00D25A1D" w:rsidP="006F1533">
      <w:pPr>
        <w:contextualSpacing/>
        <w:rPr>
          <w:rFonts w:ascii="Arial" w:hAnsi="Arial" w:cs="Arial"/>
          <w:sz w:val="22"/>
          <w:szCs w:val="22"/>
        </w:rPr>
      </w:pPr>
    </w:p>
    <w:p w14:paraId="2F21B98A" w14:textId="77777777" w:rsidR="00C94579" w:rsidRPr="00776813" w:rsidRDefault="00C94579" w:rsidP="00344DB1">
      <w:pPr>
        <w:contextualSpacing/>
        <w:rPr>
          <w:rFonts w:ascii="Arial" w:hAnsi="Arial" w:cs="Arial"/>
          <w:i/>
          <w:color w:val="000000"/>
          <w:sz w:val="18"/>
          <w:szCs w:val="18"/>
        </w:rPr>
      </w:pPr>
    </w:p>
    <w:p w14:paraId="3BD7B22F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 Construction provides customers with pre-construction, design/build, general contracting and construction management services. Knutson has been providing expert construction services to health care, corporate, manufacturing, education, industrial, civic and retail customers since 1911. In addition t</w:t>
      </w:r>
      <w:r w:rsidR="00AE5782">
        <w:rPr>
          <w:rFonts w:ascii="Arial" w:hAnsi="Arial" w:cs="Arial"/>
          <w:i/>
          <w:color w:val="000000" w:themeColor="text1"/>
          <w:sz w:val="18"/>
          <w:szCs w:val="18"/>
        </w:rPr>
        <w:t>o its office in Rochester, Minnesota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, Knutson has offices in Minneapolis; Iowa City and Cedar Rapids, Iowa; and Altoona, Wis</w:t>
      </w:r>
      <w:r w:rsidR="00AE5782">
        <w:rPr>
          <w:rFonts w:ascii="Arial" w:hAnsi="Arial" w:cs="Arial"/>
          <w:i/>
          <w:color w:val="000000" w:themeColor="text1"/>
          <w:sz w:val="18"/>
          <w:szCs w:val="18"/>
        </w:rPr>
        <w:t>consin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14:paraId="5CDB80C0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BE7311F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 xml:space="preserve">To learn more about Knutson Construction Services, visit its website at: </w:t>
      </w:r>
      <w:hyperlink r:id="rId10" w:history="1">
        <w:r w:rsidRPr="00776813">
          <w:rPr>
            <w:rStyle w:val="Hyperlink"/>
            <w:rFonts w:ascii="Arial" w:hAnsi="Arial" w:cs="Arial"/>
            <w:b/>
            <w:i/>
            <w:sz w:val="18"/>
            <w:szCs w:val="18"/>
          </w:rPr>
          <w:t>www.knutsonconstruction.com</w:t>
        </w:r>
      </w:hyperlink>
      <w:r w:rsidRPr="00776813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</w:p>
    <w:p w14:paraId="1F545744" w14:textId="77777777" w:rsidR="00C94579" w:rsidRPr="00776813" w:rsidRDefault="00344DB1" w:rsidP="00344DB1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color w:val="000000" w:themeColor="text1"/>
          <w:sz w:val="18"/>
          <w:szCs w:val="18"/>
        </w:rPr>
        <w:t>###</w:t>
      </w:r>
    </w:p>
    <w:sectPr w:rsidR="00C94579" w:rsidRPr="00776813">
      <w:footerReference w:type="default" r:id="rId11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86A7" w14:textId="77777777" w:rsidR="00FA67C5" w:rsidRDefault="00FA67C5" w:rsidP="00F72D6C">
      <w:r>
        <w:separator/>
      </w:r>
    </w:p>
  </w:endnote>
  <w:endnote w:type="continuationSeparator" w:id="0">
    <w:p w14:paraId="05174971" w14:textId="77777777" w:rsidR="00FA67C5" w:rsidRDefault="00FA67C5" w:rsidP="00F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37B8" w14:textId="77777777" w:rsidR="00FA67C5" w:rsidRPr="00776813" w:rsidRDefault="00FA67C5" w:rsidP="00C91274">
    <w:pPr>
      <w:tabs>
        <w:tab w:val="left" w:pos="0"/>
        <w:tab w:val="center" w:pos="3960"/>
        <w:tab w:val="left" w:pos="4320"/>
        <w:tab w:val="left" w:pos="7920"/>
        <w:tab w:val="right" w:pos="8100"/>
        <w:tab w:val="left" w:pos="8640"/>
        <w:tab w:val="left" w:pos="9360"/>
        <w:tab w:val="left" w:pos="10080"/>
      </w:tabs>
      <w:jc w:val="center"/>
      <w:rPr>
        <w:rFonts w:ascii="Arial" w:hAnsi="Arial"/>
        <w:color w:val="000080"/>
        <w:sz w:val="16"/>
        <w:szCs w:val="16"/>
      </w:rPr>
    </w:pPr>
    <w:r w:rsidRPr="00776813">
      <w:rPr>
        <w:rFonts w:ascii="Arial" w:hAnsi="Arial"/>
        <w:color w:val="000080"/>
        <w:sz w:val="16"/>
        <w:szCs w:val="16"/>
      </w:rPr>
      <w:t xml:space="preserve">Minneapolis, MN        |        Rochester, MN        |        Cedar Rapids, IA       |        Iowa City, IA </w:t>
    </w:r>
    <w:r>
      <w:rPr>
        <w:rFonts w:ascii="Arial" w:hAnsi="Arial"/>
        <w:color w:val="000080"/>
        <w:sz w:val="16"/>
        <w:szCs w:val="16"/>
      </w:rPr>
      <w:t xml:space="preserve">     </w:t>
    </w:r>
    <w:r w:rsidRPr="00776813">
      <w:rPr>
        <w:rFonts w:ascii="Arial" w:hAnsi="Arial"/>
        <w:color w:val="000080"/>
        <w:sz w:val="16"/>
        <w:szCs w:val="16"/>
      </w:rPr>
      <w:t xml:space="preserve"> | </w:t>
    </w:r>
    <w:r>
      <w:rPr>
        <w:rFonts w:ascii="Arial" w:hAnsi="Arial"/>
        <w:color w:val="000080"/>
        <w:sz w:val="16"/>
        <w:szCs w:val="16"/>
      </w:rPr>
      <w:t xml:space="preserve">     </w:t>
    </w:r>
    <w:r w:rsidRPr="00776813">
      <w:rPr>
        <w:rFonts w:ascii="Arial" w:hAnsi="Arial"/>
        <w:color w:val="000080"/>
        <w:sz w:val="16"/>
        <w:szCs w:val="16"/>
      </w:rPr>
      <w:t xml:space="preserve"> Altoona, WI</w:t>
    </w:r>
  </w:p>
  <w:p w14:paraId="5C4C40DE" w14:textId="77777777" w:rsidR="00FA67C5" w:rsidRPr="00776813" w:rsidRDefault="00FA67C5">
    <w:pPr>
      <w:pStyle w:val="Footer"/>
      <w:tabs>
        <w:tab w:val="center" w:pos="3960"/>
        <w:tab w:val="left" w:pos="4320"/>
        <w:tab w:val="left" w:pos="7920"/>
        <w:tab w:val="right" w:pos="8100"/>
        <w:tab w:val="left" w:pos="8640"/>
      </w:tabs>
      <w:jc w:val="center"/>
      <w:rPr>
        <w:rFonts w:ascii="Arial" w:hAnsi="Arial"/>
        <w:sz w:val="16"/>
        <w:szCs w:val="16"/>
      </w:rPr>
    </w:pPr>
  </w:p>
  <w:p w14:paraId="7461793C" w14:textId="77777777" w:rsidR="00FA67C5" w:rsidRPr="00776813" w:rsidRDefault="00FA67C5">
    <w:pPr>
      <w:pStyle w:val="Footer"/>
      <w:jc w:val="center"/>
      <w:rPr>
        <w:sz w:val="16"/>
        <w:szCs w:val="16"/>
      </w:rPr>
    </w:pPr>
    <w:r w:rsidRPr="00776813">
      <w:rPr>
        <w:rFonts w:ascii="Arial" w:hAnsi="Arial"/>
        <w:sz w:val="16"/>
        <w:szCs w:val="16"/>
      </w:rPr>
      <w:t>AN EQUAL OPPORTUNITY EMPLOYER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AE49" w14:textId="77777777" w:rsidR="00FA67C5" w:rsidRDefault="00FA67C5" w:rsidP="00F72D6C">
      <w:r>
        <w:separator/>
      </w:r>
    </w:p>
  </w:footnote>
  <w:footnote w:type="continuationSeparator" w:id="0">
    <w:p w14:paraId="10BC7E04" w14:textId="77777777" w:rsidR="00FA67C5" w:rsidRDefault="00FA67C5" w:rsidP="00F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BD14578_"/>
      </v:shape>
    </w:pict>
  </w:numPicBullet>
  <w:abstractNum w:abstractNumId="0">
    <w:nsid w:val="243E20E5"/>
    <w:multiLevelType w:val="hybridMultilevel"/>
    <w:tmpl w:val="6E402834"/>
    <w:lvl w:ilvl="0" w:tplc="1528E11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5AE84877"/>
    <w:multiLevelType w:val="hybridMultilevel"/>
    <w:tmpl w:val="C6264CA6"/>
    <w:lvl w:ilvl="0" w:tplc="4BE64BE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9"/>
    <w:rsid w:val="00061FD3"/>
    <w:rsid w:val="000662EE"/>
    <w:rsid w:val="00070851"/>
    <w:rsid w:val="000777D1"/>
    <w:rsid w:val="000814AC"/>
    <w:rsid w:val="00081FE1"/>
    <w:rsid w:val="000D52EF"/>
    <w:rsid w:val="001155E8"/>
    <w:rsid w:val="00181274"/>
    <w:rsid w:val="001D45BD"/>
    <w:rsid w:val="0020390F"/>
    <w:rsid w:val="00207C36"/>
    <w:rsid w:val="00267CD2"/>
    <w:rsid w:val="00277B86"/>
    <w:rsid w:val="002946A3"/>
    <w:rsid w:val="002B13F7"/>
    <w:rsid w:val="002B7A33"/>
    <w:rsid w:val="002C26E6"/>
    <w:rsid w:val="002C66FE"/>
    <w:rsid w:val="002E23EA"/>
    <w:rsid w:val="00306529"/>
    <w:rsid w:val="00316D5E"/>
    <w:rsid w:val="00344DB1"/>
    <w:rsid w:val="00360259"/>
    <w:rsid w:val="00363346"/>
    <w:rsid w:val="00367D2C"/>
    <w:rsid w:val="00370536"/>
    <w:rsid w:val="003926CE"/>
    <w:rsid w:val="003C17D1"/>
    <w:rsid w:val="003C5135"/>
    <w:rsid w:val="00407F1F"/>
    <w:rsid w:val="004110A6"/>
    <w:rsid w:val="004157B5"/>
    <w:rsid w:val="004230CE"/>
    <w:rsid w:val="00423553"/>
    <w:rsid w:val="004450D9"/>
    <w:rsid w:val="004B5467"/>
    <w:rsid w:val="004D7C8C"/>
    <w:rsid w:val="00514CDC"/>
    <w:rsid w:val="00552BE6"/>
    <w:rsid w:val="005D2ECD"/>
    <w:rsid w:val="005F7FF0"/>
    <w:rsid w:val="00607711"/>
    <w:rsid w:val="006162DA"/>
    <w:rsid w:val="00667AAA"/>
    <w:rsid w:val="00671C57"/>
    <w:rsid w:val="0067510D"/>
    <w:rsid w:val="00687996"/>
    <w:rsid w:val="0069612F"/>
    <w:rsid w:val="006B279A"/>
    <w:rsid w:val="006E5CAF"/>
    <w:rsid w:val="006F1533"/>
    <w:rsid w:val="00704635"/>
    <w:rsid w:val="00710F44"/>
    <w:rsid w:val="00717655"/>
    <w:rsid w:val="007179A6"/>
    <w:rsid w:val="00737BE0"/>
    <w:rsid w:val="00747448"/>
    <w:rsid w:val="00776813"/>
    <w:rsid w:val="00796829"/>
    <w:rsid w:val="007A2DA7"/>
    <w:rsid w:val="0080406F"/>
    <w:rsid w:val="0080424F"/>
    <w:rsid w:val="008378C6"/>
    <w:rsid w:val="00847C2D"/>
    <w:rsid w:val="008738FC"/>
    <w:rsid w:val="00887F1A"/>
    <w:rsid w:val="00897DD3"/>
    <w:rsid w:val="008C5AC6"/>
    <w:rsid w:val="008D3646"/>
    <w:rsid w:val="008D42B2"/>
    <w:rsid w:val="008E376E"/>
    <w:rsid w:val="00910833"/>
    <w:rsid w:val="00986987"/>
    <w:rsid w:val="00987359"/>
    <w:rsid w:val="00A1200A"/>
    <w:rsid w:val="00A4287A"/>
    <w:rsid w:val="00AA36A9"/>
    <w:rsid w:val="00AC221F"/>
    <w:rsid w:val="00AD0260"/>
    <w:rsid w:val="00AE5782"/>
    <w:rsid w:val="00B071EC"/>
    <w:rsid w:val="00B203DA"/>
    <w:rsid w:val="00B4363D"/>
    <w:rsid w:val="00B62867"/>
    <w:rsid w:val="00B74AB8"/>
    <w:rsid w:val="00B8250C"/>
    <w:rsid w:val="00C55CFF"/>
    <w:rsid w:val="00C612DA"/>
    <w:rsid w:val="00C8254B"/>
    <w:rsid w:val="00C91274"/>
    <w:rsid w:val="00C936A1"/>
    <w:rsid w:val="00C94579"/>
    <w:rsid w:val="00CC546F"/>
    <w:rsid w:val="00CF5118"/>
    <w:rsid w:val="00D25A1D"/>
    <w:rsid w:val="00D80FAE"/>
    <w:rsid w:val="00D84730"/>
    <w:rsid w:val="00DA1324"/>
    <w:rsid w:val="00E01A2F"/>
    <w:rsid w:val="00E52BBC"/>
    <w:rsid w:val="00E55143"/>
    <w:rsid w:val="00E62198"/>
    <w:rsid w:val="00E9314F"/>
    <w:rsid w:val="00E940FC"/>
    <w:rsid w:val="00EA7578"/>
    <w:rsid w:val="00EC4CF0"/>
    <w:rsid w:val="00EE37CB"/>
    <w:rsid w:val="00EE5E1E"/>
    <w:rsid w:val="00EF4C08"/>
    <w:rsid w:val="00F72D6C"/>
    <w:rsid w:val="00F810F5"/>
    <w:rsid w:val="00F81B3D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6F8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hyperlink" Target="mailto:dbastry@knutsonconstruction.com" TargetMode="External"/><Relationship Id="rId10" Type="http://schemas.openxmlformats.org/officeDocument/2006/relationships/hyperlink" Target="http://www.knutsonconstructio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Knutson Construction Services</Company>
  <LinksUpToDate>false</LinksUpToDate>
  <CharactersWithSpaces>2916</CharactersWithSpaces>
  <SharedDoc>false</SharedDoc>
  <HLinks>
    <vt:vector size="18" baseType="variant"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http://www.knutsonconstruction.com/</vt:lpwstr>
      </vt:variant>
      <vt:variant>
        <vt:lpwstr/>
      </vt:variant>
      <vt:variant>
        <vt:i4>720955</vt:i4>
      </vt:variant>
      <vt:variant>
        <vt:i4>3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Keller</dc:creator>
  <cp:lastModifiedBy>Heather West</cp:lastModifiedBy>
  <cp:revision>4</cp:revision>
  <cp:lastPrinted>2008-12-11T17:46:00Z</cp:lastPrinted>
  <dcterms:created xsi:type="dcterms:W3CDTF">2015-07-29T13:45:00Z</dcterms:created>
  <dcterms:modified xsi:type="dcterms:W3CDTF">2015-08-05T16:16:00Z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2088989706</vt:i4>
  </property>
  <property fmtid="{D5CDD505-2E9C-101B-9397-08002B2CF9AE}" pid="3" name="_NewReviewCycle">
    <vt:lpwstr/>
  </property>
  <property fmtid="{D5CDD505-2E9C-101B-9397-08002B2CF9AE}" pid="4" name="_EmailSubject">
    <vt:lpwstr>press releases - promotions</vt:lpwstr>
  </property>
  <property fmtid="{D5CDD505-2E9C-101B-9397-08002B2CF9AE}" pid="5" name="_AuthorEmail">
    <vt:lpwstr>SKeller@KnutsonConstruction.com</vt:lpwstr>
  </property>
  <property fmtid="{D5CDD505-2E9C-101B-9397-08002B2CF9AE}" pid="6" name="_AuthorEmailDisplayName">
    <vt:lpwstr>Sylvia Keller</vt:lpwstr>
  </property>
  <property fmtid="{D5CDD505-2E9C-101B-9397-08002B2CF9AE}" pid="7" name="_ReviewingToolsShownOnce">
    <vt:lpwstr/>
  </property>
</Properties>
</file>