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02" w:rsidRPr="000C6664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0C6664">
        <w:rPr>
          <w:rFonts w:ascii="Helvetica" w:hAnsi="Helvetica"/>
          <w:sz w:val="56"/>
        </w:rPr>
        <w:t>P</w:t>
      </w:r>
      <w:r w:rsidRPr="000C6664">
        <w:rPr>
          <w:rFonts w:ascii="Helvetica-Narrow" w:hAnsi="Helvetica-Narrow"/>
          <w:sz w:val="56"/>
        </w:rPr>
        <w:t xml:space="preserve">ress </w:t>
      </w:r>
      <w:r w:rsidRPr="000C6664">
        <w:rPr>
          <w:rFonts w:ascii="Helvetica" w:hAnsi="Helvetica"/>
          <w:sz w:val="56"/>
        </w:rPr>
        <w:t>I</w:t>
      </w:r>
      <w:r w:rsidRPr="000C6664">
        <w:rPr>
          <w:rFonts w:ascii="Helvetica-Narrow" w:hAnsi="Helvetica-Narrow"/>
          <w:sz w:val="56"/>
        </w:rPr>
        <w:t>nformation</w:t>
      </w:r>
    </w:p>
    <w:p w:rsidR="00B93302" w:rsidRPr="002A4E2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 w:rsidRPr="002A4E20">
        <w:rPr>
          <w:rFonts w:ascii="Arial" w:hAnsi="Arial"/>
          <w:b/>
          <w:sz w:val="22"/>
          <w:szCs w:val="22"/>
        </w:rPr>
        <w:t>Press Contacts:</w:t>
      </w:r>
    </w:p>
    <w:p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Heather West, Heather West Public Relations</w:t>
      </w:r>
    </w:p>
    <w:p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E-mail:  </w:t>
      </w:r>
      <w:hyperlink r:id="rId8" w:history="1">
        <w:r w:rsidRPr="00BE46C0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BE46C0">
        <w:rPr>
          <w:rFonts w:ascii="Arial" w:hAnsi="Arial" w:cs="Arial"/>
          <w:sz w:val="18"/>
          <w:szCs w:val="18"/>
        </w:rPr>
        <w:t>; 612-724-8760</w:t>
      </w:r>
    </w:p>
    <w:p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Angela Dickson, marketing manager, AAMA</w:t>
      </w:r>
    </w:p>
    <w:p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Pr="00BE46C0">
          <w:rPr>
            <w:rStyle w:val="Hyperlink"/>
            <w:rFonts w:ascii="Arial" w:hAnsi="Arial" w:cs="Arial"/>
            <w:sz w:val="18"/>
            <w:szCs w:val="18"/>
          </w:rPr>
          <w:t>adickson@aamanet.org</w:t>
        </w:r>
      </w:hyperlink>
      <w:r w:rsidRPr="00BE46C0">
        <w:rPr>
          <w:rFonts w:ascii="Arial" w:hAnsi="Arial" w:cs="Arial"/>
          <w:sz w:val="18"/>
          <w:szCs w:val="18"/>
        </w:rPr>
        <w:t xml:space="preserve">; </w:t>
      </w:r>
      <w:r w:rsidR="00BE46C0" w:rsidRPr="00BE46C0">
        <w:rPr>
          <w:rFonts w:ascii="Arial" w:hAnsi="Arial" w:cs="Arial"/>
          <w:sz w:val="18"/>
          <w:szCs w:val="18"/>
        </w:rPr>
        <w:t>714-596-3574</w:t>
      </w:r>
    </w:p>
    <w:p w:rsidR="00305DAD" w:rsidRPr="008E0E3A" w:rsidRDefault="008F1618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February </w:t>
      </w:r>
      <w:r w:rsidR="00902E0C">
        <w:rPr>
          <w:b w:val="0"/>
          <w:sz w:val="24"/>
          <w:szCs w:val="24"/>
        </w:rPr>
        <w:t>18</w:t>
      </w:r>
      <w:r>
        <w:rPr>
          <w:b w:val="0"/>
          <w:sz w:val="24"/>
          <w:szCs w:val="24"/>
        </w:rPr>
        <w:t>, 201</w:t>
      </w:r>
      <w:r w:rsidR="00EE057E">
        <w:rPr>
          <w:b w:val="0"/>
          <w:sz w:val="24"/>
          <w:szCs w:val="24"/>
        </w:rPr>
        <w:t>6</w:t>
      </w:r>
    </w:p>
    <w:p w:rsidR="00305DAD" w:rsidRPr="008E0E3A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:rsidR="00305DAD" w:rsidRPr="00813F90" w:rsidRDefault="00902E0C" w:rsidP="00305DAD">
      <w:pPr>
        <w:pStyle w:val="Title"/>
        <w:spacing w:after="240"/>
        <w:rPr>
          <w:color w:val="auto"/>
        </w:rPr>
      </w:pPr>
      <w:r w:rsidRPr="00902E0C">
        <w:rPr>
          <w:color w:val="auto"/>
        </w:rPr>
        <w:t xml:space="preserve">AAMA Hears from Experts on Trending Fenestration Choices and </w:t>
      </w:r>
      <w:r w:rsidR="00461A7F" w:rsidRPr="00902E0C">
        <w:rPr>
          <w:color w:val="auto"/>
        </w:rPr>
        <w:t xml:space="preserve">Future of Housing </w:t>
      </w:r>
    </w:p>
    <w:p w:rsidR="00902E0C" w:rsidRDefault="00902E0C" w:rsidP="00902E0C">
      <w:pPr>
        <w:rPr>
          <w:rFonts w:cs="Arial"/>
          <w:sz w:val="20"/>
        </w:rPr>
      </w:pPr>
      <w:r>
        <w:rPr>
          <w:sz w:val="20"/>
        </w:rPr>
        <w:t xml:space="preserve">SCHAUMBURG, IL - </w:t>
      </w:r>
      <w:r w:rsidRPr="00902E0C">
        <w:rPr>
          <w:rFonts w:cs="Arial"/>
          <w:color w:val="auto"/>
          <w:sz w:val="20"/>
          <w:shd w:val="clear" w:color="auto" w:fill="F5F8FA"/>
        </w:rPr>
        <w:t xml:space="preserve">Two experts led a discussion on home trends and the future of housing at the </w:t>
      </w:r>
      <w:r w:rsidRPr="00902E0C">
        <w:rPr>
          <w:color w:val="auto"/>
          <w:sz w:val="20"/>
        </w:rPr>
        <w:t xml:space="preserve">American Architectural Manufacturers Association (AAMA) </w:t>
      </w:r>
      <w:r w:rsidRPr="00902E0C">
        <w:rPr>
          <w:color w:val="auto"/>
          <w:sz w:val="20"/>
          <w:shd w:val="clear" w:color="auto" w:fill="F5F8FA"/>
        </w:rPr>
        <w:t>2016 Annual Conference</w:t>
      </w:r>
      <w:r w:rsidRPr="00902E0C">
        <w:rPr>
          <w:rFonts w:cs="Arial"/>
          <w:color w:val="auto"/>
          <w:sz w:val="20"/>
          <w:shd w:val="clear" w:color="auto" w:fill="F5F8FA"/>
        </w:rPr>
        <w:t>. Mollie Carmichael (</w:t>
      </w:r>
      <w:hyperlink r:id="rId10" w:history="1">
        <w:r w:rsidRPr="00902E0C">
          <w:rPr>
            <w:rStyle w:val="Hyperlink"/>
            <w:rFonts w:cs="Arial"/>
            <w:sz w:val="20"/>
            <w:shd w:val="clear" w:color="auto" w:fill="F5F8FA"/>
          </w:rPr>
          <w:t>John Burns Real Estate Consulting</w:t>
        </w:r>
      </w:hyperlink>
      <w:r w:rsidRPr="00902E0C">
        <w:rPr>
          <w:rFonts w:cs="Arial"/>
          <w:color w:val="auto"/>
          <w:sz w:val="20"/>
          <w:shd w:val="clear" w:color="auto" w:fill="F5F8FA"/>
        </w:rPr>
        <w:t xml:space="preserve">) and Nick </w:t>
      </w:r>
      <w:proofErr w:type="spellStart"/>
      <w:r w:rsidRPr="00902E0C">
        <w:rPr>
          <w:rFonts w:cs="Arial"/>
          <w:color w:val="auto"/>
          <w:sz w:val="20"/>
          <w:shd w:val="clear" w:color="auto" w:fill="F5F8FA"/>
        </w:rPr>
        <w:t>Lehnert</w:t>
      </w:r>
      <w:proofErr w:type="spellEnd"/>
      <w:r w:rsidRPr="00902E0C">
        <w:rPr>
          <w:rFonts w:cs="Arial"/>
          <w:color w:val="auto"/>
          <w:sz w:val="20"/>
          <w:shd w:val="clear" w:color="auto" w:fill="F5F8FA"/>
        </w:rPr>
        <w:t xml:space="preserve"> (</w:t>
      </w:r>
      <w:hyperlink r:id="rId11" w:history="1">
        <w:r w:rsidRPr="00902E0C">
          <w:rPr>
            <w:rStyle w:val="Hyperlink"/>
            <w:rFonts w:cs="Arial"/>
            <w:sz w:val="20"/>
            <w:shd w:val="clear" w:color="auto" w:fill="F5F8FA"/>
          </w:rPr>
          <w:t>KTGY Architecture and Planning</w:t>
        </w:r>
      </w:hyperlink>
      <w:r w:rsidRPr="00902E0C">
        <w:rPr>
          <w:rFonts w:cs="Arial"/>
          <w:color w:val="auto"/>
          <w:sz w:val="20"/>
          <w:shd w:val="clear" w:color="auto" w:fill="F5F8FA"/>
        </w:rPr>
        <w:t>) shared information on trends and design solutions as they pertain to a range of generations and other demographic information.</w:t>
      </w:r>
      <w:r w:rsidRPr="00804A4F">
        <w:rPr>
          <w:rFonts w:cs="Arial"/>
          <w:sz w:val="20"/>
        </w:rPr>
        <w:t xml:space="preserve"> </w:t>
      </w:r>
    </w:p>
    <w:p w:rsidR="00902E0C" w:rsidRDefault="00902E0C" w:rsidP="00902E0C">
      <w:pPr>
        <w:rPr>
          <w:rFonts w:cs="Arial"/>
          <w:color w:val="auto"/>
          <w:spacing w:val="4"/>
          <w:sz w:val="20"/>
          <w:shd w:val="clear" w:color="auto" w:fill="F5F8FA"/>
        </w:rPr>
      </w:pPr>
      <w:r w:rsidRPr="00902E0C">
        <w:rPr>
          <w:rFonts w:cs="Arial"/>
          <w:color w:val="auto"/>
          <w:sz w:val="20"/>
          <w:shd w:val="clear" w:color="auto" w:fill="F5F8FA"/>
        </w:rPr>
        <w:t xml:space="preserve">“We're always looking for what consumers want and will pay for,” said Carmichael of her consulting company’s most recent builders survey, in which there were more than </w:t>
      </w:r>
      <w:r w:rsidRPr="00902E0C">
        <w:rPr>
          <w:rFonts w:cs="Arial"/>
          <w:color w:val="auto"/>
          <w:spacing w:val="4"/>
          <w:sz w:val="20"/>
          <w:shd w:val="clear" w:color="auto" w:fill="F5F8FA"/>
        </w:rPr>
        <w:t>29,000 survey responses, mostly in terms of new homes.</w:t>
      </w:r>
      <w:r w:rsidRPr="00902E0C">
        <w:rPr>
          <w:rFonts w:cs="Arial"/>
          <w:color w:val="auto"/>
          <w:sz w:val="20"/>
        </w:rPr>
        <w:t xml:space="preserve"> “</w:t>
      </w:r>
      <w:r w:rsidRPr="00902E0C">
        <w:rPr>
          <w:rFonts w:cs="Arial"/>
          <w:color w:val="auto"/>
          <w:spacing w:val="4"/>
          <w:sz w:val="20"/>
          <w:shd w:val="clear" w:color="auto" w:fill="F5F8FA"/>
        </w:rPr>
        <w:t>The more info you have, the better decisions you can make. We love to brainstorm real solutions.”</w:t>
      </w:r>
    </w:p>
    <w:p w:rsidR="00902E0C" w:rsidRPr="00902E0C" w:rsidRDefault="00902E0C" w:rsidP="00902E0C">
      <w:pPr>
        <w:rPr>
          <w:rFonts w:cs="Arial"/>
          <w:color w:val="auto"/>
          <w:sz w:val="20"/>
        </w:rPr>
      </w:pPr>
      <w:r w:rsidRPr="00902E0C">
        <w:rPr>
          <w:rFonts w:cs="Arial"/>
          <w:color w:val="auto"/>
          <w:spacing w:val="4"/>
          <w:sz w:val="20"/>
          <w:shd w:val="clear" w:color="auto" w:fill="F5F8FA"/>
        </w:rPr>
        <w:t xml:space="preserve">Carmichael said </w:t>
      </w:r>
      <w:r w:rsidRPr="00902E0C">
        <w:rPr>
          <w:rFonts w:cs="Arial"/>
          <w:color w:val="auto"/>
          <w:sz w:val="20"/>
          <w:shd w:val="clear" w:color="auto" w:fill="F5F8FA"/>
        </w:rPr>
        <w:t xml:space="preserve">demographics are very specifically detailed in her company’s study. </w:t>
      </w:r>
    </w:p>
    <w:p w:rsidR="00902E0C" w:rsidRPr="00902E0C" w:rsidRDefault="00902E0C" w:rsidP="00902E0C">
      <w:pPr>
        <w:rPr>
          <w:rFonts w:cs="Arial"/>
          <w:color w:val="auto"/>
          <w:sz w:val="20"/>
        </w:rPr>
      </w:pPr>
      <w:r w:rsidRPr="00902E0C">
        <w:rPr>
          <w:rFonts w:cs="Arial"/>
          <w:spacing w:val="4"/>
          <w:sz w:val="20"/>
          <w:shd w:val="clear" w:color="auto" w:fill="F5F8FA"/>
        </w:rPr>
        <w:t>“Boomers are the number one</w:t>
      </w:r>
      <w:r w:rsidRPr="00902E0C">
        <w:rPr>
          <w:rFonts w:cs="Arial"/>
          <w:color w:val="auto"/>
          <w:spacing w:val="4"/>
          <w:sz w:val="20"/>
          <w:shd w:val="clear" w:color="auto" w:fill="F5F8FA"/>
        </w:rPr>
        <w:t xml:space="preserve"> shoppers in</w:t>
      </w:r>
      <w:r w:rsidRPr="00902E0C">
        <w:rPr>
          <w:rFonts w:cs="Arial"/>
          <w:spacing w:val="4"/>
          <w:sz w:val="20"/>
          <w:shd w:val="clear" w:color="auto" w:fill="F5F8FA"/>
        </w:rPr>
        <w:t xml:space="preserve"> the market looking for a home, and Gen X is number two,” she said. “However, Gen X is the number one buyer, </w:t>
      </w:r>
      <w:r w:rsidRPr="00902E0C">
        <w:rPr>
          <w:rFonts w:cs="Arial"/>
          <w:color w:val="auto"/>
          <w:spacing w:val="4"/>
          <w:sz w:val="20"/>
          <w:shd w:val="clear" w:color="auto" w:fill="F5F8FA"/>
        </w:rPr>
        <w:t>since they're in family mode.</w:t>
      </w:r>
      <w:r w:rsidR="00BB713E">
        <w:rPr>
          <w:rFonts w:cs="Arial"/>
          <w:color w:val="auto"/>
          <w:spacing w:val="4"/>
          <w:sz w:val="20"/>
          <w:shd w:val="clear" w:color="auto" w:fill="F5F8FA"/>
        </w:rPr>
        <w:t>”</w:t>
      </w:r>
      <w:r w:rsidRPr="00902E0C">
        <w:rPr>
          <w:rFonts w:cs="Arial"/>
          <w:color w:val="auto"/>
          <w:sz w:val="20"/>
        </w:rPr>
        <w:t xml:space="preserve"> </w:t>
      </w:r>
    </w:p>
    <w:p w:rsidR="00902E0C" w:rsidRPr="005B4BB8" w:rsidRDefault="00902E0C" w:rsidP="00902E0C">
      <w:pPr>
        <w:rPr>
          <w:rFonts w:cs="Arial"/>
          <w:color w:val="auto"/>
          <w:sz w:val="20"/>
        </w:rPr>
      </w:pPr>
      <w:r w:rsidRPr="00902E0C">
        <w:rPr>
          <w:rFonts w:cs="Arial"/>
          <w:spacing w:val="4"/>
          <w:sz w:val="20"/>
          <w:shd w:val="clear" w:color="auto" w:fill="F5F8FA"/>
        </w:rPr>
        <w:t xml:space="preserve">Gen Y, or </w:t>
      </w:r>
      <w:proofErr w:type="spellStart"/>
      <w:r w:rsidRPr="00902E0C">
        <w:rPr>
          <w:rFonts w:cs="Arial"/>
          <w:spacing w:val="4"/>
          <w:sz w:val="20"/>
          <w:shd w:val="clear" w:color="auto" w:fill="F5F8FA"/>
        </w:rPr>
        <w:t>Millennials</w:t>
      </w:r>
      <w:proofErr w:type="spellEnd"/>
      <w:r w:rsidRPr="00902E0C">
        <w:rPr>
          <w:rFonts w:cs="Arial"/>
          <w:spacing w:val="4"/>
          <w:sz w:val="20"/>
          <w:shd w:val="clear" w:color="auto" w:fill="F5F8FA"/>
        </w:rPr>
        <w:t>, are the number three shoppers, “</w:t>
      </w:r>
      <w:r w:rsidRPr="00902E0C">
        <w:rPr>
          <w:rFonts w:cs="Arial"/>
          <w:color w:val="auto"/>
          <w:spacing w:val="4"/>
          <w:sz w:val="20"/>
          <w:shd w:val="clear" w:color="auto" w:fill="F5F8FA"/>
        </w:rPr>
        <w:t>but they're going to be buying more down t</w:t>
      </w:r>
      <w:r w:rsidRPr="00902E0C">
        <w:rPr>
          <w:rFonts w:cs="Arial"/>
          <w:spacing w:val="4"/>
          <w:sz w:val="20"/>
          <w:shd w:val="clear" w:color="auto" w:fill="F5F8FA"/>
        </w:rPr>
        <w:t xml:space="preserve">he road,” Carmichael said. “Only </w:t>
      </w:r>
      <w:r w:rsidR="00BB713E">
        <w:rPr>
          <w:rFonts w:cs="Arial"/>
          <w:spacing w:val="4"/>
          <w:sz w:val="20"/>
          <w:shd w:val="clear" w:color="auto" w:fill="F5F8FA"/>
        </w:rPr>
        <w:t>one</w:t>
      </w:r>
      <w:r w:rsidR="00BB713E" w:rsidRPr="00902E0C">
        <w:rPr>
          <w:rFonts w:cs="Arial"/>
          <w:spacing w:val="4"/>
          <w:sz w:val="20"/>
          <w:shd w:val="clear" w:color="auto" w:fill="F5F8FA"/>
        </w:rPr>
        <w:t xml:space="preserve"> </w:t>
      </w:r>
      <w:r w:rsidRPr="00902E0C">
        <w:rPr>
          <w:rFonts w:cs="Arial"/>
          <w:spacing w:val="4"/>
          <w:sz w:val="20"/>
          <w:shd w:val="clear" w:color="auto" w:fill="F5F8FA"/>
        </w:rPr>
        <w:t xml:space="preserve">percent </w:t>
      </w:r>
      <w:r w:rsidR="009957B9">
        <w:rPr>
          <w:rFonts w:cs="Arial"/>
          <w:color w:val="auto"/>
          <w:spacing w:val="4"/>
          <w:sz w:val="20"/>
          <w:shd w:val="clear" w:color="auto" w:fill="F5F8FA"/>
        </w:rPr>
        <w:t>of today's shoppers are</w:t>
      </w:r>
      <w:r w:rsidRPr="00902E0C">
        <w:rPr>
          <w:rFonts w:cs="Arial"/>
          <w:color w:val="auto"/>
          <w:spacing w:val="4"/>
          <w:sz w:val="20"/>
          <w:shd w:val="clear" w:color="auto" w:fill="F5F8FA"/>
        </w:rPr>
        <w:t xml:space="preserve"> under 25.”</w:t>
      </w:r>
      <w:hyperlink r:id="rId12" w:history="1"/>
    </w:p>
    <w:p w:rsidR="002104EA" w:rsidRDefault="002104EA" w:rsidP="002104EA">
      <w:pPr>
        <w:rPr>
          <w:rFonts w:cs="Arial"/>
          <w:spacing w:val="4"/>
          <w:sz w:val="20"/>
          <w:shd w:val="clear" w:color="auto" w:fill="F5F8FA"/>
        </w:rPr>
      </w:pPr>
      <w:r>
        <w:rPr>
          <w:rFonts w:cs="Arial"/>
          <w:spacing w:val="4"/>
          <w:sz w:val="20"/>
          <w:shd w:val="clear" w:color="auto" w:fill="F5F8FA"/>
        </w:rPr>
        <w:t>Carmichael offered up five top t</w:t>
      </w:r>
      <w:r w:rsidRPr="005B4BB8">
        <w:rPr>
          <w:rFonts w:cs="Arial"/>
          <w:spacing w:val="4"/>
          <w:sz w:val="20"/>
          <w:shd w:val="clear" w:color="auto" w:fill="F5F8FA"/>
        </w:rPr>
        <w:t>rends</w:t>
      </w:r>
      <w:r>
        <w:rPr>
          <w:rFonts w:cs="Arial"/>
          <w:spacing w:val="4"/>
          <w:sz w:val="20"/>
          <w:shd w:val="clear" w:color="auto" w:fill="F5F8FA"/>
        </w:rPr>
        <w:t xml:space="preserve"> from the study, with d</w:t>
      </w:r>
      <w:r w:rsidRPr="005B4BB8">
        <w:rPr>
          <w:rFonts w:cs="Arial"/>
          <w:spacing w:val="4"/>
          <w:sz w:val="20"/>
          <w:shd w:val="clear" w:color="auto" w:fill="F5F8FA"/>
        </w:rPr>
        <w:t xml:space="preserve">esign </w:t>
      </w:r>
      <w:r>
        <w:rPr>
          <w:rFonts w:cs="Arial"/>
          <w:spacing w:val="4"/>
          <w:sz w:val="20"/>
          <w:shd w:val="clear" w:color="auto" w:fill="F5F8FA"/>
        </w:rPr>
        <w:t>being number one.</w:t>
      </w:r>
    </w:p>
    <w:p w:rsidR="002104EA" w:rsidRDefault="002104EA" w:rsidP="002104EA">
      <w:pPr>
        <w:rPr>
          <w:rFonts w:cs="Arial"/>
          <w:spacing w:val="4"/>
          <w:sz w:val="20"/>
          <w:shd w:val="clear" w:color="auto" w:fill="F5F8FA"/>
        </w:rPr>
      </w:pPr>
      <w:r>
        <w:rPr>
          <w:rFonts w:cs="Arial"/>
          <w:spacing w:val="4"/>
          <w:sz w:val="20"/>
          <w:shd w:val="clear" w:color="auto" w:fill="F5F8FA"/>
        </w:rPr>
        <w:t xml:space="preserve">“Design </w:t>
      </w:r>
      <w:r w:rsidRPr="005B4BB8">
        <w:rPr>
          <w:rFonts w:cs="Arial"/>
          <w:spacing w:val="4"/>
          <w:sz w:val="20"/>
          <w:shd w:val="clear" w:color="auto" w:fill="F5F8FA"/>
        </w:rPr>
        <w:t>will matter eve</w:t>
      </w:r>
      <w:r>
        <w:rPr>
          <w:rFonts w:cs="Arial"/>
          <w:spacing w:val="4"/>
          <w:sz w:val="20"/>
          <w:shd w:val="clear" w:color="auto" w:fill="F5F8FA"/>
        </w:rPr>
        <w:t>n more in 2016 than it ever has,” she said.</w:t>
      </w:r>
      <w:r w:rsidRPr="005B4BB8">
        <w:rPr>
          <w:rFonts w:cs="Arial"/>
          <w:spacing w:val="4"/>
          <w:sz w:val="20"/>
          <w:shd w:val="clear" w:color="auto" w:fill="F5F8FA"/>
        </w:rPr>
        <w:t xml:space="preserve"> </w:t>
      </w:r>
      <w:r>
        <w:rPr>
          <w:rFonts w:cs="Arial"/>
          <w:spacing w:val="4"/>
          <w:sz w:val="20"/>
          <w:shd w:val="clear" w:color="auto" w:fill="F5F8FA"/>
        </w:rPr>
        <w:t>“</w:t>
      </w:r>
      <w:r w:rsidRPr="005B4BB8">
        <w:rPr>
          <w:rFonts w:cs="Arial"/>
          <w:spacing w:val="4"/>
          <w:sz w:val="20"/>
          <w:shd w:val="clear" w:color="auto" w:fill="F5F8FA"/>
        </w:rPr>
        <w:t>Function first!</w:t>
      </w:r>
      <w:r>
        <w:rPr>
          <w:rFonts w:cs="Arial"/>
          <w:spacing w:val="4"/>
          <w:sz w:val="20"/>
          <w:shd w:val="clear" w:color="auto" w:fill="F5F8FA"/>
        </w:rPr>
        <w:t>”</w:t>
      </w:r>
    </w:p>
    <w:p w:rsidR="002104EA" w:rsidRDefault="002104EA" w:rsidP="002104EA">
      <w:pPr>
        <w:rPr>
          <w:rFonts w:cs="Arial"/>
          <w:spacing w:val="4"/>
          <w:sz w:val="20"/>
          <w:shd w:val="clear" w:color="auto" w:fill="F5F8FA"/>
        </w:rPr>
      </w:pPr>
      <w:r>
        <w:rPr>
          <w:rFonts w:cs="Arial"/>
          <w:spacing w:val="4"/>
          <w:sz w:val="20"/>
          <w:shd w:val="clear" w:color="auto" w:fill="F5F8FA"/>
        </w:rPr>
        <w:t xml:space="preserve">The second trend shows that there is currently </w:t>
      </w:r>
      <w:r w:rsidRPr="005B4BB8">
        <w:rPr>
          <w:rFonts w:cs="Arial"/>
          <w:spacing w:val="4"/>
          <w:sz w:val="20"/>
          <w:shd w:val="clear" w:color="auto" w:fill="F5F8FA"/>
        </w:rPr>
        <w:t>a high percentage</w:t>
      </w:r>
      <w:r>
        <w:rPr>
          <w:rFonts w:cs="Arial"/>
          <w:spacing w:val="4"/>
          <w:sz w:val="20"/>
          <w:shd w:val="clear" w:color="auto" w:fill="F5F8FA"/>
        </w:rPr>
        <w:t xml:space="preserve"> – 58 percent –</w:t>
      </w:r>
      <w:r w:rsidRPr="005B4BB8">
        <w:rPr>
          <w:rFonts w:cs="Arial"/>
          <w:spacing w:val="4"/>
          <w:sz w:val="20"/>
          <w:shd w:val="clear" w:color="auto" w:fill="F5F8FA"/>
        </w:rPr>
        <w:t xml:space="preserve"> of non-family shoppers</w:t>
      </w:r>
      <w:r>
        <w:rPr>
          <w:rFonts w:cs="Arial"/>
          <w:spacing w:val="4"/>
          <w:sz w:val="20"/>
          <w:shd w:val="clear" w:color="auto" w:fill="F5F8FA"/>
        </w:rPr>
        <w:t>, which is defined as single couples with no children present at home</w:t>
      </w:r>
      <w:r w:rsidRPr="005B4BB8">
        <w:rPr>
          <w:rFonts w:cs="Arial"/>
          <w:spacing w:val="4"/>
          <w:sz w:val="20"/>
          <w:shd w:val="clear" w:color="auto" w:fill="F5F8FA"/>
        </w:rPr>
        <w:t xml:space="preserve">. </w:t>
      </w:r>
      <w:r>
        <w:rPr>
          <w:rFonts w:cs="Arial"/>
          <w:spacing w:val="4"/>
          <w:sz w:val="20"/>
          <w:shd w:val="clear" w:color="auto" w:fill="F5F8FA"/>
        </w:rPr>
        <w:t>That said, added Carmichael, the third trend indicates that families are still buying.</w:t>
      </w:r>
    </w:p>
    <w:p w:rsidR="002104EA" w:rsidRDefault="002104EA" w:rsidP="002104EA">
      <w:pPr>
        <w:rPr>
          <w:rFonts w:cs="Arial"/>
          <w:spacing w:val="4"/>
          <w:sz w:val="20"/>
          <w:shd w:val="clear" w:color="auto" w:fill="F5F8FA"/>
        </w:rPr>
      </w:pPr>
      <w:r>
        <w:rPr>
          <w:rFonts w:cs="Arial"/>
          <w:spacing w:val="4"/>
          <w:sz w:val="20"/>
          <w:shd w:val="clear" w:color="auto" w:fill="F5F8FA"/>
        </w:rPr>
        <w:t>Fourth, m</w:t>
      </w:r>
      <w:r w:rsidRPr="005B4BB8">
        <w:rPr>
          <w:rFonts w:cs="Arial"/>
          <w:spacing w:val="4"/>
          <w:sz w:val="20"/>
          <w:shd w:val="clear" w:color="auto" w:fill="F5F8FA"/>
        </w:rPr>
        <w:t>ultigenerati</w:t>
      </w:r>
      <w:r>
        <w:rPr>
          <w:rFonts w:cs="Arial"/>
          <w:spacing w:val="4"/>
          <w:sz w:val="20"/>
          <w:shd w:val="clear" w:color="auto" w:fill="F5F8FA"/>
        </w:rPr>
        <w:t>onal housing is more in demand.</w:t>
      </w:r>
    </w:p>
    <w:p w:rsidR="002104EA" w:rsidRDefault="002104EA" w:rsidP="002104EA">
      <w:pPr>
        <w:rPr>
          <w:rFonts w:cs="Arial"/>
          <w:spacing w:val="4"/>
          <w:sz w:val="20"/>
          <w:shd w:val="clear" w:color="auto" w:fill="F5F8FA"/>
        </w:rPr>
      </w:pPr>
      <w:r>
        <w:rPr>
          <w:rFonts w:cs="Arial"/>
          <w:spacing w:val="4"/>
          <w:sz w:val="20"/>
          <w:shd w:val="clear" w:color="auto" w:fill="F5F8FA"/>
        </w:rPr>
        <w:t>“</w:t>
      </w:r>
      <w:proofErr w:type="spellStart"/>
      <w:r>
        <w:rPr>
          <w:rFonts w:cs="Arial"/>
          <w:spacing w:val="4"/>
          <w:sz w:val="20"/>
          <w:shd w:val="clear" w:color="auto" w:fill="F5F8FA"/>
        </w:rPr>
        <w:t>Millennials</w:t>
      </w:r>
      <w:proofErr w:type="spellEnd"/>
      <w:r>
        <w:rPr>
          <w:rFonts w:cs="Arial"/>
          <w:spacing w:val="4"/>
          <w:sz w:val="20"/>
          <w:shd w:val="clear" w:color="auto" w:fill="F5F8FA"/>
        </w:rPr>
        <w:t xml:space="preserve"> and </w:t>
      </w:r>
      <w:r w:rsidRPr="005B4BB8">
        <w:rPr>
          <w:rFonts w:cs="Arial"/>
          <w:spacing w:val="4"/>
          <w:sz w:val="20"/>
          <w:shd w:val="clear" w:color="auto" w:fill="F5F8FA"/>
        </w:rPr>
        <w:t xml:space="preserve">Gen </w:t>
      </w:r>
      <w:r w:rsidR="00BB713E">
        <w:rPr>
          <w:rFonts w:cs="Arial"/>
          <w:spacing w:val="4"/>
          <w:sz w:val="20"/>
          <w:shd w:val="clear" w:color="auto" w:fill="F5F8FA"/>
        </w:rPr>
        <w:t>X</w:t>
      </w:r>
      <w:r w:rsidR="00BB713E" w:rsidRPr="005B4BB8">
        <w:rPr>
          <w:rFonts w:cs="Arial"/>
          <w:spacing w:val="4"/>
          <w:sz w:val="20"/>
          <w:shd w:val="clear" w:color="auto" w:fill="F5F8FA"/>
        </w:rPr>
        <w:t xml:space="preserve"> </w:t>
      </w:r>
      <w:r w:rsidRPr="005B4BB8">
        <w:rPr>
          <w:rFonts w:cs="Arial"/>
          <w:spacing w:val="4"/>
          <w:sz w:val="20"/>
          <w:shd w:val="clear" w:color="auto" w:fill="F5F8FA"/>
        </w:rPr>
        <w:t xml:space="preserve">are more likely </w:t>
      </w:r>
      <w:r>
        <w:rPr>
          <w:rFonts w:cs="Arial"/>
          <w:spacing w:val="4"/>
          <w:sz w:val="20"/>
          <w:shd w:val="clear" w:color="auto" w:fill="F5F8FA"/>
        </w:rPr>
        <w:t>to accommodate parents,” said Carmichael.</w:t>
      </w:r>
    </w:p>
    <w:p w:rsidR="002104EA" w:rsidRDefault="002104EA" w:rsidP="002104EA">
      <w:pPr>
        <w:rPr>
          <w:rFonts w:cs="Arial"/>
          <w:spacing w:val="4"/>
          <w:sz w:val="20"/>
          <w:shd w:val="clear" w:color="auto" w:fill="F5F8FA"/>
        </w:rPr>
      </w:pPr>
      <w:r>
        <w:rPr>
          <w:rFonts w:cs="Arial"/>
          <w:spacing w:val="4"/>
          <w:sz w:val="20"/>
          <w:shd w:val="clear" w:color="auto" w:fill="F5F8FA"/>
        </w:rPr>
        <w:t>And fifth, she said, m</w:t>
      </w:r>
      <w:r w:rsidRPr="005B4BB8">
        <w:rPr>
          <w:rFonts w:cs="Arial"/>
          <w:spacing w:val="4"/>
          <w:sz w:val="20"/>
          <w:shd w:val="clear" w:color="auto" w:fill="F5F8FA"/>
        </w:rPr>
        <w:t xml:space="preserve">odern </w:t>
      </w:r>
      <w:r>
        <w:rPr>
          <w:rFonts w:cs="Arial"/>
          <w:spacing w:val="4"/>
          <w:sz w:val="20"/>
          <w:shd w:val="clear" w:color="auto" w:fill="F5F8FA"/>
        </w:rPr>
        <w:t>interior preferences rose by 10 percent</w:t>
      </w:r>
      <w:r w:rsidRPr="005B4BB8">
        <w:rPr>
          <w:rFonts w:cs="Arial"/>
          <w:spacing w:val="4"/>
          <w:sz w:val="20"/>
          <w:shd w:val="clear" w:color="auto" w:fill="F5F8FA"/>
        </w:rPr>
        <w:t xml:space="preserve"> from </w:t>
      </w:r>
      <w:r>
        <w:rPr>
          <w:rFonts w:cs="Arial"/>
          <w:spacing w:val="4"/>
          <w:sz w:val="20"/>
          <w:shd w:val="clear" w:color="auto" w:fill="F5F8FA"/>
        </w:rPr>
        <w:t>her company’s last survey.</w:t>
      </w:r>
    </w:p>
    <w:p w:rsidR="002104EA" w:rsidRDefault="002104EA" w:rsidP="002104EA">
      <w:pPr>
        <w:rPr>
          <w:rFonts w:cs="Arial"/>
          <w:spacing w:val="4"/>
          <w:sz w:val="20"/>
          <w:shd w:val="clear" w:color="auto" w:fill="F5F8FA"/>
        </w:rPr>
      </w:pPr>
      <w:r>
        <w:rPr>
          <w:rFonts w:cs="Arial"/>
          <w:spacing w:val="4"/>
          <w:sz w:val="20"/>
          <w:shd w:val="clear" w:color="auto" w:fill="F5F8FA"/>
        </w:rPr>
        <w:lastRenderedPageBreak/>
        <w:t>“</w:t>
      </w:r>
      <w:r w:rsidRPr="005B4BB8">
        <w:rPr>
          <w:rFonts w:cs="Arial"/>
          <w:spacing w:val="4"/>
          <w:sz w:val="20"/>
          <w:shd w:val="clear" w:color="auto" w:fill="F5F8FA"/>
        </w:rPr>
        <w:t>Consider niche opportunities for a rising trend</w:t>
      </w:r>
      <w:r>
        <w:rPr>
          <w:rFonts w:cs="Arial"/>
          <w:spacing w:val="4"/>
          <w:sz w:val="20"/>
          <w:shd w:val="clear" w:color="auto" w:fill="F5F8FA"/>
        </w:rPr>
        <w:t>,” said Carmichael. “</w:t>
      </w:r>
      <w:r w:rsidRPr="005B4BB8">
        <w:rPr>
          <w:rFonts w:cs="Arial"/>
          <w:spacing w:val="4"/>
          <w:sz w:val="20"/>
          <w:shd w:val="clear" w:color="auto" w:fill="F5F8FA"/>
        </w:rPr>
        <w:t>Top styles are still traditional but modern is winning out. This fluctuates throughout the country.</w:t>
      </w:r>
      <w:r>
        <w:rPr>
          <w:rFonts w:cs="Arial"/>
          <w:spacing w:val="4"/>
          <w:sz w:val="20"/>
          <w:shd w:val="clear" w:color="auto" w:fill="F5F8FA"/>
        </w:rPr>
        <w:t>”</w:t>
      </w:r>
    </w:p>
    <w:p w:rsidR="002104EA" w:rsidRDefault="002104EA" w:rsidP="002104EA">
      <w:pPr>
        <w:rPr>
          <w:rFonts w:cs="Arial"/>
          <w:sz w:val="20"/>
          <w:shd w:val="clear" w:color="auto" w:fill="F5F8FA"/>
        </w:rPr>
      </w:pPr>
      <w:r w:rsidRPr="002104EA">
        <w:rPr>
          <w:rFonts w:cs="Arial"/>
          <w:spacing w:val="4"/>
          <w:sz w:val="20"/>
          <w:shd w:val="clear" w:color="auto" w:fill="F5F8FA"/>
        </w:rPr>
        <w:t xml:space="preserve">In terms of fenestration trends, she noted that </w:t>
      </w:r>
      <w:r w:rsidRPr="002104EA">
        <w:rPr>
          <w:rFonts w:cs="Arial"/>
          <w:sz w:val="20"/>
        </w:rPr>
        <w:t xml:space="preserve">solid </w:t>
      </w:r>
      <w:r w:rsidRPr="002104EA">
        <w:rPr>
          <w:rFonts w:cs="Arial"/>
          <w:sz w:val="20"/>
          <w:shd w:val="clear" w:color="auto" w:fill="F5F8FA"/>
        </w:rPr>
        <w:t>core doors and wood windows, especially higher end ones, are trending, along with customized, color decorative garage doors.</w:t>
      </w:r>
      <w:r w:rsidRPr="005B4BB8">
        <w:rPr>
          <w:rFonts w:cs="Arial"/>
          <w:sz w:val="20"/>
          <w:shd w:val="clear" w:color="auto" w:fill="F5F8FA"/>
        </w:rPr>
        <w:t xml:space="preserve"> </w:t>
      </w:r>
      <w:r>
        <w:rPr>
          <w:rFonts w:cs="Arial"/>
          <w:sz w:val="20"/>
          <w:shd w:val="clear" w:color="auto" w:fill="F5F8FA"/>
        </w:rPr>
        <w:t xml:space="preserve">Additionally, she </w:t>
      </w:r>
      <w:r w:rsidR="00BB713E">
        <w:rPr>
          <w:rFonts w:cs="Arial"/>
          <w:sz w:val="20"/>
          <w:shd w:val="clear" w:color="auto" w:fill="F5F8FA"/>
        </w:rPr>
        <w:t xml:space="preserve">stated </w:t>
      </w:r>
      <w:r>
        <w:rPr>
          <w:rFonts w:cs="Arial"/>
          <w:sz w:val="20"/>
          <w:shd w:val="clear" w:color="auto" w:fill="F5F8FA"/>
        </w:rPr>
        <w:t>that one in two consumers reported that they would pay extra for solar options.</w:t>
      </w:r>
    </w:p>
    <w:p w:rsidR="002104EA" w:rsidRPr="002104EA" w:rsidRDefault="002104EA" w:rsidP="002104EA">
      <w:pPr>
        <w:rPr>
          <w:rFonts w:cs="Arial"/>
          <w:sz w:val="20"/>
          <w:shd w:val="clear" w:color="auto" w:fill="F5F8FA"/>
        </w:rPr>
      </w:pPr>
      <w:r w:rsidRPr="002104EA">
        <w:rPr>
          <w:rFonts w:cs="Arial"/>
          <w:sz w:val="20"/>
          <w:shd w:val="clear" w:color="auto" w:fill="F5F8FA"/>
        </w:rPr>
        <w:t>Carmichael said that what appears on a shopper’s next home wish</w:t>
      </w:r>
      <w:r w:rsidR="00BB713E">
        <w:rPr>
          <w:rFonts w:cs="Arial"/>
          <w:sz w:val="20"/>
          <w:shd w:val="clear" w:color="auto" w:fill="F5F8FA"/>
        </w:rPr>
        <w:t xml:space="preserve"> </w:t>
      </w:r>
      <w:r w:rsidRPr="002104EA">
        <w:rPr>
          <w:rFonts w:cs="Arial"/>
          <w:sz w:val="20"/>
          <w:shd w:val="clear" w:color="auto" w:fill="F5F8FA"/>
        </w:rPr>
        <w:t>list varies by generation.</w:t>
      </w:r>
    </w:p>
    <w:p w:rsidR="002104EA" w:rsidRPr="002104EA" w:rsidRDefault="002104EA" w:rsidP="002104EA">
      <w:pPr>
        <w:rPr>
          <w:rFonts w:cs="Arial"/>
          <w:sz w:val="20"/>
          <w:shd w:val="clear" w:color="auto" w:fill="F5F8FA"/>
        </w:rPr>
      </w:pPr>
      <w:r w:rsidRPr="002104EA">
        <w:rPr>
          <w:rFonts w:cs="Arial"/>
          <w:sz w:val="20"/>
          <w:shd w:val="clear" w:color="auto" w:fill="F5F8FA"/>
        </w:rPr>
        <w:t>“All shoppers want more of something,” she said. “Gen Y is coming from apartment living, and Gen X have growing families. Boomers want smaller homes. Elevators are also wanted, for places in vertical, great locations.”</w:t>
      </w:r>
    </w:p>
    <w:p w:rsidR="002104EA" w:rsidRPr="002104EA" w:rsidRDefault="002104EA" w:rsidP="002104EA">
      <w:pPr>
        <w:rPr>
          <w:rFonts w:cs="Arial"/>
          <w:sz w:val="20"/>
          <w:shd w:val="clear" w:color="auto" w:fill="F5F8FA"/>
        </w:rPr>
      </w:pPr>
      <w:r w:rsidRPr="002104EA">
        <w:rPr>
          <w:rFonts w:cs="Arial"/>
          <w:sz w:val="20"/>
          <w:shd w:val="clear" w:color="auto" w:fill="F5F8FA"/>
        </w:rPr>
        <w:t xml:space="preserve">She added that, all around, lighting is huge, but that shoppers also want privacy. </w:t>
      </w:r>
    </w:p>
    <w:p w:rsidR="002104EA" w:rsidRPr="002104EA" w:rsidRDefault="002104EA" w:rsidP="002104EA">
      <w:pPr>
        <w:rPr>
          <w:rFonts w:cs="Arial"/>
          <w:sz w:val="20"/>
        </w:rPr>
      </w:pPr>
      <w:r w:rsidRPr="002104EA">
        <w:rPr>
          <w:rFonts w:cs="Arial"/>
          <w:sz w:val="20"/>
          <w:shd w:val="clear" w:color="auto" w:fill="F5F8FA"/>
        </w:rPr>
        <w:t>“Lots of glass along the back of the home is desired, so lots of modern architecture,” said Carmichael.</w:t>
      </w:r>
    </w:p>
    <w:p w:rsidR="002104EA" w:rsidRPr="002104EA" w:rsidRDefault="002104EA" w:rsidP="002104EA">
      <w:pPr>
        <w:rPr>
          <w:rFonts w:cs="Arial"/>
          <w:sz w:val="20"/>
          <w:shd w:val="clear" w:color="auto" w:fill="F5F8FA"/>
        </w:rPr>
      </w:pPr>
      <w:r w:rsidRPr="002104EA">
        <w:rPr>
          <w:rFonts w:cs="Arial"/>
          <w:sz w:val="20"/>
          <w:shd w:val="clear" w:color="auto" w:fill="F5F8FA"/>
        </w:rPr>
        <w:t>Along those lines, she said 73 percent of consumers will pay another $4,000 for a retractable slider for that back-of-the-house glass option. Outdoor time is valued, she implored. Corner glass enclosures in homes can also help expand space.</w:t>
      </w:r>
      <w:r w:rsidRPr="002104EA">
        <w:rPr>
          <w:rFonts w:cs="Arial"/>
          <w:sz w:val="20"/>
        </w:rPr>
        <w:t xml:space="preserve"> </w:t>
      </w:r>
    </w:p>
    <w:p w:rsidR="002104EA" w:rsidRPr="002104EA" w:rsidRDefault="002104EA" w:rsidP="002104EA">
      <w:pPr>
        <w:rPr>
          <w:rFonts w:cs="Arial"/>
          <w:sz w:val="20"/>
        </w:rPr>
      </w:pPr>
      <w:proofErr w:type="spellStart"/>
      <w:r w:rsidRPr="002104EA">
        <w:rPr>
          <w:rFonts w:cs="Arial"/>
          <w:sz w:val="20"/>
          <w:shd w:val="clear" w:color="auto" w:fill="F5F8FA"/>
        </w:rPr>
        <w:t>Lehnert</w:t>
      </w:r>
      <w:proofErr w:type="spellEnd"/>
      <w:r w:rsidRPr="002104EA">
        <w:rPr>
          <w:rFonts w:cs="Arial"/>
          <w:sz w:val="20"/>
          <w:shd w:val="clear" w:color="auto" w:fill="F5F8FA"/>
        </w:rPr>
        <w:t xml:space="preserve"> then went into some design solutions, also reflecting on generational wants.</w:t>
      </w:r>
    </w:p>
    <w:p w:rsidR="002104EA" w:rsidRPr="002104EA" w:rsidRDefault="002104EA" w:rsidP="002104EA">
      <w:pPr>
        <w:rPr>
          <w:rFonts w:cs="Arial"/>
          <w:sz w:val="20"/>
          <w:shd w:val="clear" w:color="auto" w:fill="F5F8FA"/>
        </w:rPr>
      </w:pPr>
      <w:r w:rsidRPr="002104EA">
        <w:rPr>
          <w:rFonts w:cs="Arial"/>
          <w:sz w:val="20"/>
          <w:shd w:val="clear" w:color="auto" w:fill="F5F8FA"/>
        </w:rPr>
        <w:t>“10,000 people turn 65 every day,” he said. “Boomers are a huge demographic. But also, 12,000 people turn 30 each day, even if not for much longer.”</w:t>
      </w:r>
    </w:p>
    <w:p w:rsidR="002104EA" w:rsidRPr="002104EA" w:rsidRDefault="002104EA" w:rsidP="002104EA">
      <w:pPr>
        <w:rPr>
          <w:rFonts w:cs="Arial"/>
          <w:spacing w:val="4"/>
          <w:sz w:val="20"/>
          <w:shd w:val="clear" w:color="auto" w:fill="F5F8FA"/>
        </w:rPr>
      </w:pPr>
      <w:r w:rsidRPr="002104EA">
        <w:rPr>
          <w:rFonts w:cs="Arial"/>
          <w:sz w:val="20"/>
          <w:shd w:val="clear" w:color="auto" w:fill="F5F8FA"/>
        </w:rPr>
        <w:t xml:space="preserve">He emphasized shoppers’ wish to </w:t>
      </w:r>
      <w:r w:rsidRPr="002104EA">
        <w:rPr>
          <w:rFonts w:cs="Arial"/>
          <w:spacing w:val="4"/>
          <w:sz w:val="20"/>
          <w:shd w:val="clear" w:color="auto" w:fill="F5F8FA"/>
        </w:rPr>
        <w:t>“disconnect to connect,” meaning to unplug from technology and connect with family at home.</w:t>
      </w:r>
    </w:p>
    <w:p w:rsidR="002104EA" w:rsidRDefault="002104EA" w:rsidP="002104EA">
      <w:pPr>
        <w:rPr>
          <w:rFonts w:cs="Arial"/>
          <w:spacing w:val="4"/>
          <w:sz w:val="20"/>
          <w:shd w:val="clear" w:color="auto" w:fill="F5F8FA"/>
        </w:rPr>
      </w:pPr>
      <w:r w:rsidRPr="002104EA">
        <w:rPr>
          <w:rFonts w:cs="Arial"/>
          <w:spacing w:val="4"/>
          <w:sz w:val="20"/>
          <w:shd w:val="clear" w:color="auto" w:fill="F5F8FA"/>
        </w:rPr>
        <w:t>“That's what all consumers want across demographics,” he said.</w:t>
      </w:r>
    </w:p>
    <w:p w:rsidR="002104EA" w:rsidRDefault="002104EA" w:rsidP="002104EA">
      <w:pPr>
        <w:rPr>
          <w:rFonts w:cs="Arial"/>
          <w:sz w:val="20"/>
        </w:rPr>
      </w:pPr>
      <w:proofErr w:type="spellStart"/>
      <w:r w:rsidRPr="002104EA">
        <w:rPr>
          <w:rFonts w:cs="Arial"/>
          <w:spacing w:val="4"/>
          <w:sz w:val="20"/>
          <w:shd w:val="clear" w:color="auto" w:fill="F5F8FA"/>
        </w:rPr>
        <w:t>Lehnert</w:t>
      </w:r>
      <w:proofErr w:type="spellEnd"/>
      <w:r w:rsidRPr="002104EA">
        <w:rPr>
          <w:rFonts w:cs="Arial"/>
          <w:spacing w:val="4"/>
          <w:sz w:val="20"/>
          <w:shd w:val="clear" w:color="auto" w:fill="F5F8FA"/>
        </w:rPr>
        <w:t xml:space="preserve"> stressed the importance of </w:t>
      </w:r>
      <w:r w:rsidRPr="002104EA">
        <w:rPr>
          <w:rFonts w:cs="Arial"/>
          <w:sz w:val="20"/>
        </w:rPr>
        <w:t>p</w:t>
      </w:r>
      <w:r w:rsidRPr="002104EA">
        <w:rPr>
          <w:rFonts w:cs="Arial"/>
          <w:sz w:val="20"/>
          <w:shd w:val="clear" w:color="auto" w:fill="F5F8FA"/>
        </w:rPr>
        <w:t>rivatized indoor/outdoor spaces and noted that the back section of the home can double as an outdoor room.</w:t>
      </w:r>
      <w:r w:rsidRPr="002104EA">
        <w:rPr>
          <w:rFonts w:cs="Arial"/>
          <w:sz w:val="20"/>
        </w:rPr>
        <w:t xml:space="preserve"> He also suggested allowing those popular gourmet kitchens to boast easy-to-maintain super islands, and counter</w:t>
      </w:r>
      <w:r w:rsidR="00BB713E">
        <w:rPr>
          <w:rFonts w:cs="Arial"/>
          <w:sz w:val="20"/>
        </w:rPr>
        <w:t xml:space="preserve"> </w:t>
      </w:r>
      <w:r w:rsidRPr="002104EA">
        <w:rPr>
          <w:rFonts w:cs="Arial"/>
          <w:sz w:val="20"/>
        </w:rPr>
        <w:t>space that can easily access and serve that outdoor space.</w:t>
      </w:r>
    </w:p>
    <w:p w:rsidR="002104EA" w:rsidRPr="005B4BB8" w:rsidRDefault="002104EA" w:rsidP="002104EA">
      <w:pPr>
        <w:rPr>
          <w:rFonts w:cs="Arial"/>
          <w:sz w:val="20"/>
        </w:rPr>
      </w:pPr>
      <w:r>
        <w:rPr>
          <w:rFonts w:cs="Arial"/>
          <w:sz w:val="20"/>
        </w:rPr>
        <w:t>Finally, he concluded that open floor plans are growing in popularity.</w:t>
      </w:r>
    </w:p>
    <w:p w:rsidR="00902E0C" w:rsidRPr="002104EA" w:rsidRDefault="002104EA" w:rsidP="00902E0C">
      <w:pPr>
        <w:rPr>
          <w:rFonts w:cs="Arial"/>
          <w:sz w:val="20"/>
        </w:rPr>
      </w:pPr>
      <w:r>
        <w:rPr>
          <w:rFonts w:cs="Arial"/>
          <w:sz w:val="20"/>
          <w:shd w:val="clear" w:color="auto" w:fill="F5F8FA"/>
        </w:rPr>
        <w:t>“They’re not just a west coast trend now,” he said.</w:t>
      </w:r>
      <w:r w:rsidRPr="005B4BB8">
        <w:rPr>
          <w:rFonts w:cs="Arial"/>
          <w:sz w:val="20"/>
          <w:shd w:val="clear" w:color="auto" w:fill="F5F8FA"/>
        </w:rPr>
        <w:t xml:space="preserve"> </w:t>
      </w:r>
      <w:r>
        <w:rPr>
          <w:rFonts w:cs="Arial"/>
          <w:sz w:val="20"/>
          <w:shd w:val="clear" w:color="auto" w:fill="F5F8FA"/>
        </w:rPr>
        <w:t>“</w:t>
      </w:r>
      <w:r w:rsidRPr="005B4BB8">
        <w:rPr>
          <w:rFonts w:cs="Arial"/>
          <w:sz w:val="20"/>
          <w:shd w:val="clear" w:color="auto" w:fill="F5F8FA"/>
        </w:rPr>
        <w:t>All over the nation, these plans are in demand</w:t>
      </w:r>
      <w:r>
        <w:rPr>
          <w:rFonts w:cs="Arial"/>
          <w:sz w:val="20"/>
          <w:shd w:val="clear" w:color="auto" w:fill="F5F8FA"/>
        </w:rPr>
        <w:t>.”</w:t>
      </w:r>
    </w:p>
    <w:p w:rsidR="00367A21" w:rsidRPr="004A05C5" w:rsidRDefault="00C7048F" w:rsidP="00C7048F">
      <w:pPr>
        <w:spacing w:line="23" w:lineRule="atLeast"/>
        <w:rPr>
          <w:rStyle w:val="Emphasis"/>
          <w:sz w:val="20"/>
        </w:rPr>
      </w:pPr>
      <w:r w:rsidRPr="00C7048F">
        <w:rPr>
          <w:rFonts w:ascii="Helvetica" w:hAnsi="Helvetica" w:cs="Helvetica"/>
          <w:sz w:val="20"/>
        </w:rPr>
        <w:t xml:space="preserve">More information about AAMA and its activities can be found via the </w:t>
      </w:r>
      <w:hyperlink r:id="rId13" w:history="1">
        <w:r w:rsidRPr="00C7048F">
          <w:rPr>
            <w:rStyle w:val="Hyperlink"/>
            <w:rFonts w:ascii="Helvetica" w:hAnsi="Helvetica" w:cs="Helvetica"/>
            <w:sz w:val="20"/>
          </w:rPr>
          <w:t>AAMA Media Relations page</w:t>
        </w:r>
      </w:hyperlink>
      <w:r w:rsidRPr="00C7048F">
        <w:rPr>
          <w:rFonts w:ascii="Helvetica" w:hAnsi="Helvetica" w:cs="Helvetica"/>
          <w:sz w:val="20"/>
        </w:rPr>
        <w:t xml:space="preserve"> or at the AAMA website, </w:t>
      </w:r>
      <w:hyperlink r:id="rId14" w:history="1">
        <w:r w:rsidRPr="00C7048F">
          <w:rPr>
            <w:rStyle w:val="Hyperlink"/>
            <w:rFonts w:ascii="Helvetica" w:hAnsi="Helvetica" w:cs="Helvetica"/>
            <w:sz w:val="20"/>
          </w:rPr>
          <w:t>www.aamanet.org</w:t>
        </w:r>
      </w:hyperlink>
      <w:r>
        <w:rPr>
          <w:rFonts w:ascii="Helvetica" w:hAnsi="Helvetica" w:cs="Helvetica"/>
          <w:sz w:val="20"/>
        </w:rPr>
        <w:t>.</w:t>
      </w:r>
    </w:p>
    <w:p w:rsidR="002C156D" w:rsidRPr="0052685A" w:rsidRDefault="00305DAD" w:rsidP="0052685A">
      <w:pPr>
        <w:ind w:right="-272"/>
        <w:jc w:val="center"/>
        <w:rPr>
          <w:i/>
          <w:sz w:val="20"/>
          <w:vertAlign w:val="superscript"/>
        </w:rPr>
      </w:pPr>
      <w:r w:rsidRPr="004A05C5">
        <w:rPr>
          <w:rStyle w:val="Emphasis"/>
          <w:sz w:val="20"/>
        </w:rPr>
        <w:t xml:space="preserve">AAMA is the source of performance standards, product certification, </w:t>
      </w:r>
      <w:r w:rsidRPr="004A05C5">
        <w:rPr>
          <w:rStyle w:val="Emphasis"/>
          <w:rFonts w:ascii="Times New Roman" w:hAnsi="Times New Roman"/>
          <w:sz w:val="20"/>
        </w:rPr>
        <w:br/>
      </w:r>
      <w:r w:rsidRPr="004A05C5">
        <w:rPr>
          <w:rStyle w:val="Emphasis"/>
          <w:sz w:val="20"/>
        </w:rPr>
        <w:t>and educational programs for the fenestration industry.</w:t>
      </w:r>
      <w:r w:rsidRPr="004A05C5">
        <w:rPr>
          <w:rStyle w:val="Emphasis"/>
          <w:sz w:val="20"/>
          <w:vertAlign w:val="superscript"/>
        </w:rPr>
        <w:t>SM</w:t>
      </w:r>
    </w:p>
    <w:sectPr w:rsidR="002C156D" w:rsidRPr="0052685A" w:rsidSect="00305DAD">
      <w:headerReference w:type="default" r:id="rId15"/>
      <w:footerReference w:type="default" r:id="rId16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D49" w:rsidRDefault="00674D49">
      <w:pPr>
        <w:spacing w:after="0" w:line="240" w:lineRule="auto"/>
      </w:pPr>
      <w:r>
        <w:separator/>
      </w:r>
    </w:p>
  </w:endnote>
  <w:endnote w:type="continuationSeparator" w:id="0">
    <w:p w:rsidR="00674D49" w:rsidRDefault="0067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7B9" w:rsidRPr="002D2F67" w:rsidRDefault="009957B9" w:rsidP="00305DAD">
    <w:pPr>
      <w:pStyle w:val="Footer"/>
      <w:jc w:val="center"/>
      <w:rPr>
        <w:b/>
      </w:rPr>
    </w:pPr>
    <w:r w:rsidRPr="002D2F67">
      <w:rPr>
        <w:b/>
      </w:rPr>
      <w:t xml:space="preserve">AAMA </w:t>
    </w:r>
    <w:r w:rsidRPr="002D2F67">
      <w:rPr>
        <w:b/>
      </w:rPr>
      <w:sym w:font="Symbol" w:char="F0B7"/>
    </w:r>
    <w:r w:rsidRPr="002D2F67">
      <w:rPr>
        <w:b/>
      </w:rPr>
      <w:t xml:space="preserve"> 1827 Walden Office Square, Suite 550 </w:t>
    </w:r>
    <w:r w:rsidRPr="002D2F67">
      <w:rPr>
        <w:b/>
      </w:rPr>
      <w:sym w:font="Symbol" w:char="F0B7"/>
    </w:r>
    <w:r w:rsidRPr="002D2F67">
      <w:rPr>
        <w:b/>
      </w:rPr>
      <w:t xml:space="preserve"> Schaumburg, IL 60173 </w:t>
    </w:r>
    <w:r w:rsidRPr="002D2F67">
      <w:rPr>
        <w:b/>
      </w:rPr>
      <w:sym w:font="Symbol" w:char="F0B7"/>
    </w:r>
    <w:r w:rsidRPr="002D2F67">
      <w:rPr>
        <w:b/>
      </w:rPr>
      <w:t xml:space="preserve"> Telephone 847-303-5664 </w:t>
    </w:r>
    <w:r w:rsidRPr="002D2F67">
      <w:rPr>
        <w:b/>
      </w:rPr>
      <w:sym w:font="Symbol" w:char="F0B7"/>
    </w:r>
    <w:r w:rsidRPr="002D2F67">
      <w:rPr>
        <w:b/>
      </w:rPr>
      <w:t xml:space="preserve"> www.aamanet.org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D49" w:rsidRDefault="00674D49">
      <w:pPr>
        <w:spacing w:after="0" w:line="240" w:lineRule="auto"/>
      </w:pPr>
      <w:r>
        <w:separator/>
      </w:r>
    </w:p>
  </w:footnote>
  <w:footnote w:type="continuationSeparator" w:id="0">
    <w:p w:rsidR="00674D49" w:rsidRDefault="00674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7B9" w:rsidRDefault="009957B9">
    <w:pPr>
      <w:framePr w:h="1" w:wrap="around" w:vAnchor="page" w:hAnchor="page" w:x="6630" w:y="759"/>
      <w:pBdr>
        <w:top w:val="none" w:sz="1" w:space="0" w:color="000000"/>
        <w:left w:val="none" w:sz="1" w:space="0" w:color="000000"/>
        <w:bottom w:val="none" w:sz="1" w:space="0" w:color="000000"/>
        <w:right w:val="none" w:sz="1" w:space="0" w:color="000000"/>
      </w:pBdr>
    </w:pPr>
  </w:p>
  <w:p w:rsidR="009957B9" w:rsidRDefault="009957B9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left"/>
      <w:rPr>
        <w:rFonts w:ascii="Helvetica" w:hAnsi="Helvetica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4789170</wp:posOffset>
          </wp:positionH>
          <wp:positionV relativeFrom="paragraph">
            <wp:posOffset>122555</wp:posOffset>
          </wp:positionV>
          <wp:extent cx="666750" cy="666750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57B9" w:rsidRPr="002D2F67" w:rsidRDefault="009957B9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>
      <w:tab/>
    </w:r>
    <w:r>
      <w:tab/>
    </w:r>
    <w:r>
      <w:tab/>
    </w:r>
    <w:r>
      <w:tab/>
    </w:r>
    <w:r w:rsidRPr="002D2F67">
      <w:rPr>
        <w:b/>
      </w:rPr>
      <w:t>American</w:t>
    </w:r>
  </w:p>
  <w:p w:rsidR="009957B9" w:rsidRPr="002D2F67" w:rsidRDefault="009957B9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Architectural</w:t>
    </w:r>
  </w:p>
  <w:p w:rsidR="009957B9" w:rsidRPr="002D2F67" w:rsidRDefault="009957B9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Manufacturers</w:t>
    </w:r>
  </w:p>
  <w:p w:rsidR="009957B9" w:rsidRDefault="009957B9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Association</w:t>
    </w:r>
  </w:p>
  <w:p w:rsidR="009957B9" w:rsidRDefault="00000A85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 w:rsidR="009957B9">
      <w:instrText>comments  \* MERGEFORMAT</w:instrTex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E37DE"/>
    <w:rsid w:val="00000A85"/>
    <w:rsid w:val="00002C37"/>
    <w:rsid w:val="000070B8"/>
    <w:rsid w:val="00013A8A"/>
    <w:rsid w:val="00037F97"/>
    <w:rsid w:val="000457C3"/>
    <w:rsid w:val="0004674B"/>
    <w:rsid w:val="000672E2"/>
    <w:rsid w:val="00077326"/>
    <w:rsid w:val="00080BBB"/>
    <w:rsid w:val="000839E7"/>
    <w:rsid w:val="0008620F"/>
    <w:rsid w:val="000863E3"/>
    <w:rsid w:val="000910BB"/>
    <w:rsid w:val="000A44CD"/>
    <w:rsid w:val="000A5D59"/>
    <w:rsid w:val="000D1085"/>
    <w:rsid w:val="000E2B1B"/>
    <w:rsid w:val="001027F1"/>
    <w:rsid w:val="00135975"/>
    <w:rsid w:val="00135DCD"/>
    <w:rsid w:val="001418B1"/>
    <w:rsid w:val="001551CB"/>
    <w:rsid w:val="00157286"/>
    <w:rsid w:val="001722CB"/>
    <w:rsid w:val="00186B9A"/>
    <w:rsid w:val="00193DC9"/>
    <w:rsid w:val="00195B04"/>
    <w:rsid w:val="001A39FC"/>
    <w:rsid w:val="001A581E"/>
    <w:rsid w:val="001F3218"/>
    <w:rsid w:val="002065B0"/>
    <w:rsid w:val="002104EA"/>
    <w:rsid w:val="00221DF1"/>
    <w:rsid w:val="00226754"/>
    <w:rsid w:val="002347B7"/>
    <w:rsid w:val="00236D75"/>
    <w:rsid w:val="0025134B"/>
    <w:rsid w:val="00263188"/>
    <w:rsid w:val="00280241"/>
    <w:rsid w:val="0028039D"/>
    <w:rsid w:val="00290DAE"/>
    <w:rsid w:val="002A0243"/>
    <w:rsid w:val="002A2B5D"/>
    <w:rsid w:val="002A5BF0"/>
    <w:rsid w:val="002B0AE9"/>
    <w:rsid w:val="002B7839"/>
    <w:rsid w:val="002B7ABA"/>
    <w:rsid w:val="002C156D"/>
    <w:rsid w:val="002E5348"/>
    <w:rsid w:val="002F6401"/>
    <w:rsid w:val="0030043C"/>
    <w:rsid w:val="00305DAD"/>
    <w:rsid w:val="00332539"/>
    <w:rsid w:val="003375FE"/>
    <w:rsid w:val="00342D50"/>
    <w:rsid w:val="003443B6"/>
    <w:rsid w:val="00345218"/>
    <w:rsid w:val="00356961"/>
    <w:rsid w:val="0036051A"/>
    <w:rsid w:val="0036575D"/>
    <w:rsid w:val="00367A21"/>
    <w:rsid w:val="00380F96"/>
    <w:rsid w:val="0038451E"/>
    <w:rsid w:val="003B017E"/>
    <w:rsid w:val="003E026C"/>
    <w:rsid w:val="003E19CA"/>
    <w:rsid w:val="00404769"/>
    <w:rsid w:val="00420E43"/>
    <w:rsid w:val="004279EC"/>
    <w:rsid w:val="00427C3D"/>
    <w:rsid w:val="00433A83"/>
    <w:rsid w:val="00447D3D"/>
    <w:rsid w:val="00461A7F"/>
    <w:rsid w:val="00465888"/>
    <w:rsid w:val="00476846"/>
    <w:rsid w:val="00486661"/>
    <w:rsid w:val="004907CC"/>
    <w:rsid w:val="004A05C5"/>
    <w:rsid w:val="004B6EC3"/>
    <w:rsid w:val="004C31E0"/>
    <w:rsid w:val="004C65DB"/>
    <w:rsid w:val="004E37DE"/>
    <w:rsid w:val="004E46FE"/>
    <w:rsid w:val="004E5DB8"/>
    <w:rsid w:val="00502073"/>
    <w:rsid w:val="00506F0B"/>
    <w:rsid w:val="005257C4"/>
    <w:rsid w:val="0052685A"/>
    <w:rsid w:val="00532659"/>
    <w:rsid w:val="0054638A"/>
    <w:rsid w:val="00570D21"/>
    <w:rsid w:val="0057201B"/>
    <w:rsid w:val="00575ECC"/>
    <w:rsid w:val="00576237"/>
    <w:rsid w:val="00595CCB"/>
    <w:rsid w:val="00596EF5"/>
    <w:rsid w:val="005B684C"/>
    <w:rsid w:val="005C5FD0"/>
    <w:rsid w:val="005D6362"/>
    <w:rsid w:val="005D762F"/>
    <w:rsid w:val="005E562A"/>
    <w:rsid w:val="005E7A8B"/>
    <w:rsid w:val="00604C84"/>
    <w:rsid w:val="00606D78"/>
    <w:rsid w:val="0062398A"/>
    <w:rsid w:val="00633C63"/>
    <w:rsid w:val="00635D81"/>
    <w:rsid w:val="00655CA4"/>
    <w:rsid w:val="00664BE4"/>
    <w:rsid w:val="00674CCF"/>
    <w:rsid w:val="00674D49"/>
    <w:rsid w:val="0067712B"/>
    <w:rsid w:val="00682364"/>
    <w:rsid w:val="0069166D"/>
    <w:rsid w:val="006973F6"/>
    <w:rsid w:val="00697799"/>
    <w:rsid w:val="006A5BEE"/>
    <w:rsid w:val="006C5F6E"/>
    <w:rsid w:val="006C7A6C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6346"/>
    <w:rsid w:val="00720947"/>
    <w:rsid w:val="007324C3"/>
    <w:rsid w:val="0073489E"/>
    <w:rsid w:val="00736EE8"/>
    <w:rsid w:val="00743B9B"/>
    <w:rsid w:val="00756007"/>
    <w:rsid w:val="0075749E"/>
    <w:rsid w:val="007621A7"/>
    <w:rsid w:val="007750EA"/>
    <w:rsid w:val="0077731F"/>
    <w:rsid w:val="00784394"/>
    <w:rsid w:val="00791AFA"/>
    <w:rsid w:val="007A5E7D"/>
    <w:rsid w:val="007D20E2"/>
    <w:rsid w:val="007E3DFE"/>
    <w:rsid w:val="007F0777"/>
    <w:rsid w:val="00806290"/>
    <w:rsid w:val="0080753C"/>
    <w:rsid w:val="00813F90"/>
    <w:rsid w:val="0084147D"/>
    <w:rsid w:val="008414E6"/>
    <w:rsid w:val="00841502"/>
    <w:rsid w:val="008610E9"/>
    <w:rsid w:val="00862CBF"/>
    <w:rsid w:val="0086670D"/>
    <w:rsid w:val="008811B6"/>
    <w:rsid w:val="008868C4"/>
    <w:rsid w:val="0089483A"/>
    <w:rsid w:val="008A2688"/>
    <w:rsid w:val="008B5249"/>
    <w:rsid w:val="008D2053"/>
    <w:rsid w:val="008D67D5"/>
    <w:rsid w:val="008D6F93"/>
    <w:rsid w:val="008E5B4D"/>
    <w:rsid w:val="008E6309"/>
    <w:rsid w:val="008E6F0C"/>
    <w:rsid w:val="008F1618"/>
    <w:rsid w:val="008F3F08"/>
    <w:rsid w:val="008F4CB3"/>
    <w:rsid w:val="008F7869"/>
    <w:rsid w:val="00902E0C"/>
    <w:rsid w:val="009200B2"/>
    <w:rsid w:val="009220A5"/>
    <w:rsid w:val="00927618"/>
    <w:rsid w:val="009325E9"/>
    <w:rsid w:val="00943896"/>
    <w:rsid w:val="00944FA5"/>
    <w:rsid w:val="00962E75"/>
    <w:rsid w:val="00962E87"/>
    <w:rsid w:val="00967D62"/>
    <w:rsid w:val="00974E9A"/>
    <w:rsid w:val="00975E10"/>
    <w:rsid w:val="009957B9"/>
    <w:rsid w:val="009A23BB"/>
    <w:rsid w:val="009B3BB5"/>
    <w:rsid w:val="009B572A"/>
    <w:rsid w:val="009C1FCE"/>
    <w:rsid w:val="009C478A"/>
    <w:rsid w:val="009D4E05"/>
    <w:rsid w:val="009D626F"/>
    <w:rsid w:val="009F4F88"/>
    <w:rsid w:val="009F6D20"/>
    <w:rsid w:val="00A03A37"/>
    <w:rsid w:val="00A3027E"/>
    <w:rsid w:val="00A41F02"/>
    <w:rsid w:val="00A65771"/>
    <w:rsid w:val="00A7487C"/>
    <w:rsid w:val="00A7509E"/>
    <w:rsid w:val="00A75D7F"/>
    <w:rsid w:val="00A802C0"/>
    <w:rsid w:val="00A808FF"/>
    <w:rsid w:val="00A84FE7"/>
    <w:rsid w:val="00A934DE"/>
    <w:rsid w:val="00AC08FA"/>
    <w:rsid w:val="00AC5F33"/>
    <w:rsid w:val="00AE1E8F"/>
    <w:rsid w:val="00B03BCD"/>
    <w:rsid w:val="00B362B4"/>
    <w:rsid w:val="00B37FE2"/>
    <w:rsid w:val="00B719AF"/>
    <w:rsid w:val="00B80930"/>
    <w:rsid w:val="00B8423E"/>
    <w:rsid w:val="00B85483"/>
    <w:rsid w:val="00B93302"/>
    <w:rsid w:val="00B95673"/>
    <w:rsid w:val="00BA5D0F"/>
    <w:rsid w:val="00BA7231"/>
    <w:rsid w:val="00BB217A"/>
    <w:rsid w:val="00BB713E"/>
    <w:rsid w:val="00BC290C"/>
    <w:rsid w:val="00BC73D8"/>
    <w:rsid w:val="00BD4ECD"/>
    <w:rsid w:val="00BD6496"/>
    <w:rsid w:val="00BD77BF"/>
    <w:rsid w:val="00BE46C0"/>
    <w:rsid w:val="00BE723E"/>
    <w:rsid w:val="00BE725D"/>
    <w:rsid w:val="00BF529A"/>
    <w:rsid w:val="00C150E4"/>
    <w:rsid w:val="00C24AE7"/>
    <w:rsid w:val="00C31E98"/>
    <w:rsid w:val="00C47B85"/>
    <w:rsid w:val="00C57B6E"/>
    <w:rsid w:val="00C657FF"/>
    <w:rsid w:val="00C7048F"/>
    <w:rsid w:val="00C70FCF"/>
    <w:rsid w:val="00C82D43"/>
    <w:rsid w:val="00C84837"/>
    <w:rsid w:val="00C86FC6"/>
    <w:rsid w:val="00C90AF1"/>
    <w:rsid w:val="00CB7C37"/>
    <w:rsid w:val="00CD342D"/>
    <w:rsid w:val="00CE700F"/>
    <w:rsid w:val="00CF5B1C"/>
    <w:rsid w:val="00CF79B3"/>
    <w:rsid w:val="00D0684C"/>
    <w:rsid w:val="00D214C1"/>
    <w:rsid w:val="00D4456F"/>
    <w:rsid w:val="00D45543"/>
    <w:rsid w:val="00D546F2"/>
    <w:rsid w:val="00D66EED"/>
    <w:rsid w:val="00D72A53"/>
    <w:rsid w:val="00D77FD6"/>
    <w:rsid w:val="00D87ADD"/>
    <w:rsid w:val="00DA55B0"/>
    <w:rsid w:val="00DA6038"/>
    <w:rsid w:val="00DB4E38"/>
    <w:rsid w:val="00DE189D"/>
    <w:rsid w:val="00DE2E2A"/>
    <w:rsid w:val="00DF436F"/>
    <w:rsid w:val="00DF56CE"/>
    <w:rsid w:val="00E01B1A"/>
    <w:rsid w:val="00E11C82"/>
    <w:rsid w:val="00E422B2"/>
    <w:rsid w:val="00E5286E"/>
    <w:rsid w:val="00E649AC"/>
    <w:rsid w:val="00E665E1"/>
    <w:rsid w:val="00E853BB"/>
    <w:rsid w:val="00EA3709"/>
    <w:rsid w:val="00EE04B8"/>
    <w:rsid w:val="00EE057E"/>
    <w:rsid w:val="00EE4571"/>
    <w:rsid w:val="00F25F58"/>
    <w:rsid w:val="00F426C5"/>
    <w:rsid w:val="00F446A0"/>
    <w:rsid w:val="00F4584E"/>
    <w:rsid w:val="00F50519"/>
    <w:rsid w:val="00F56BBC"/>
    <w:rsid w:val="00F57F77"/>
    <w:rsid w:val="00F74687"/>
    <w:rsid w:val="00F960FE"/>
    <w:rsid w:val="00FA1610"/>
    <w:rsid w:val="00FB44C7"/>
    <w:rsid w:val="00FF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b/>
      <w:bCs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://aamanet.org/general/1/379/media-relation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hashtag/AAMAconf?src=has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tgy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realestateconsulting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aamanet.org" TargetMode="External"/><Relationship Id="rId14" Type="http://schemas.openxmlformats.org/officeDocument/2006/relationships/hyperlink" Target="file:///\\aamaserver4\public\Marketing\PR\Press%20Releases\2012\2-9-2012-AAMA%20Elects%20Board;%20Appoints%20Heppes\www.aamane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227DF-F481-4893-AE62-B27BB426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4251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4941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</cp:lastModifiedBy>
  <cp:revision>2</cp:revision>
  <cp:lastPrinted>2014-02-14T16:35:00Z</cp:lastPrinted>
  <dcterms:created xsi:type="dcterms:W3CDTF">2016-02-17T20:23:00Z</dcterms:created>
  <dcterms:modified xsi:type="dcterms:W3CDTF">2016-02-17T20:23:00Z</dcterms:modified>
</cp:coreProperties>
</file>