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AE93D" w14:textId="65BB6215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B93302" w:rsidRPr="00D9258D">
        <w:rPr>
          <w:rFonts w:ascii="Helvetica" w:hAnsi="Helvetica"/>
          <w:sz w:val="56"/>
        </w:rPr>
        <w:t>I</w:t>
      </w:r>
      <w:r w:rsidR="00B93302" w:rsidRPr="00D9258D">
        <w:rPr>
          <w:rFonts w:ascii="Helvetica-Narrow" w:hAnsi="Helvetica-Narrow"/>
          <w:sz w:val="56"/>
        </w:rPr>
        <w:t>nformation</w:t>
      </w:r>
    </w:p>
    <w:p w14:paraId="4BA2AAB7" w14:textId="60AEBA49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Contacts: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2A2D699F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>; 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Angela Dickson, marketing manager, AAMA</w:t>
      </w:r>
    </w:p>
    <w:p w14:paraId="3DC5C75E" w14:textId="249FF49E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Pr="00D9258D">
          <w:rPr>
            <w:rStyle w:val="Hyperlink"/>
            <w:rFonts w:ascii="Arial" w:hAnsi="Arial" w:cs="Arial"/>
            <w:sz w:val="18"/>
            <w:szCs w:val="18"/>
          </w:rPr>
          <w:t>adickson@aamanet.org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A311A2" w:rsidRPr="00D9258D">
        <w:rPr>
          <w:rFonts w:ascii="Arial" w:hAnsi="Arial" w:cs="Arial"/>
          <w:sz w:val="18"/>
          <w:szCs w:val="18"/>
        </w:rPr>
        <w:t>469-</w:t>
      </w:r>
      <w:r w:rsidR="00F90140" w:rsidRPr="00D9258D">
        <w:rPr>
          <w:rFonts w:ascii="Arial" w:hAnsi="Arial" w:cs="Arial"/>
          <w:sz w:val="18"/>
          <w:szCs w:val="18"/>
        </w:rPr>
        <w:t>481-6413</w:t>
      </w:r>
    </w:p>
    <w:p w14:paraId="677E4327" w14:textId="2793E83F" w:rsidR="00305DAD" w:rsidRPr="00D9258D" w:rsidRDefault="009D7532" w:rsidP="00305DAD">
      <w:pPr>
        <w:pStyle w:val="Title"/>
        <w:jc w:val="right"/>
        <w:rPr>
          <w:b w:val="0"/>
          <w:sz w:val="24"/>
          <w:szCs w:val="24"/>
        </w:rPr>
      </w:pPr>
      <w:r w:rsidRPr="009D7532">
        <w:rPr>
          <w:b w:val="0"/>
          <w:sz w:val="24"/>
          <w:szCs w:val="24"/>
          <w:highlight w:val="yellow"/>
        </w:rPr>
        <w:t>June</w:t>
      </w:r>
      <w:r w:rsidR="00DA6A2F" w:rsidRPr="009D7532">
        <w:rPr>
          <w:b w:val="0"/>
          <w:sz w:val="24"/>
          <w:szCs w:val="24"/>
          <w:highlight w:val="yellow"/>
        </w:rPr>
        <w:t xml:space="preserve"> </w:t>
      </w:r>
      <w:r w:rsidR="000468D2">
        <w:rPr>
          <w:b w:val="0"/>
          <w:sz w:val="24"/>
          <w:szCs w:val="24"/>
          <w:highlight w:val="yellow"/>
        </w:rPr>
        <w:t>12</w:t>
      </w:r>
      <w:r w:rsidR="008F1618" w:rsidRPr="009D7532">
        <w:rPr>
          <w:b w:val="0"/>
          <w:sz w:val="24"/>
          <w:szCs w:val="24"/>
          <w:highlight w:val="yellow"/>
        </w:rPr>
        <w:t>, 201</w:t>
      </w:r>
      <w:r w:rsidR="00DD4DCC" w:rsidRPr="009D7532">
        <w:rPr>
          <w:b w:val="0"/>
          <w:sz w:val="24"/>
          <w:szCs w:val="24"/>
          <w:highlight w:val="yellow"/>
        </w:rPr>
        <w:t>9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35133675" w:rsidR="00305DAD" w:rsidRPr="00D9258D" w:rsidRDefault="00E5286E" w:rsidP="0038384C">
      <w:pPr>
        <w:pStyle w:val="Title"/>
        <w:spacing w:after="240"/>
        <w:rPr>
          <w:color w:val="auto"/>
        </w:rPr>
      </w:pPr>
      <w:r w:rsidRPr="000468D2">
        <w:rPr>
          <w:color w:val="auto"/>
        </w:rPr>
        <w:t xml:space="preserve">AAMA </w:t>
      </w:r>
      <w:r w:rsidR="000468D2" w:rsidRPr="000468D2">
        <w:rPr>
          <w:color w:val="auto"/>
        </w:rPr>
        <w:t>Releases Updated Standard for Liquid Applied Flashing for Exterior Wall Openings</w:t>
      </w:r>
    </w:p>
    <w:p w14:paraId="07C87C35" w14:textId="1BE27147" w:rsidR="00FA115D" w:rsidRPr="009A2C5D" w:rsidRDefault="00A41F02" w:rsidP="009A2C5D">
      <w:r w:rsidRPr="00FF38FC">
        <w:t>SCHAUMBURG, IL - T</w:t>
      </w:r>
      <w:r w:rsidRPr="008A3CDE">
        <w:rPr>
          <w:color w:val="auto"/>
        </w:rPr>
        <w:t>he</w:t>
      </w:r>
      <w:r w:rsidR="0073489E" w:rsidRPr="008A3CDE">
        <w:rPr>
          <w:color w:val="auto"/>
        </w:rPr>
        <w:t xml:space="preserve"> </w:t>
      </w:r>
      <w:r w:rsidR="00075FB9" w:rsidRPr="008A3CDE">
        <w:rPr>
          <w:color w:val="auto"/>
        </w:rPr>
        <w:t xml:space="preserve">American Architectural Manufacturers Association (AAMA) </w:t>
      </w:r>
      <w:r w:rsidR="00F57419" w:rsidRPr="008A3CDE">
        <w:rPr>
          <w:color w:val="auto"/>
        </w:rPr>
        <w:t>has released</w:t>
      </w:r>
      <w:r w:rsidR="00075FB9" w:rsidRPr="008A3CDE">
        <w:rPr>
          <w:color w:val="auto"/>
        </w:rPr>
        <w:t xml:space="preserve"> </w:t>
      </w:r>
      <w:r w:rsidR="00603FAD" w:rsidRPr="008A3CDE">
        <w:rPr>
          <w:color w:val="auto"/>
        </w:rPr>
        <w:t>a</w:t>
      </w:r>
      <w:r w:rsidR="000468D2" w:rsidRPr="008A3CDE">
        <w:rPr>
          <w:color w:val="auto"/>
        </w:rPr>
        <w:t>n</w:t>
      </w:r>
      <w:r w:rsidR="00603FAD" w:rsidRPr="008A3CDE">
        <w:rPr>
          <w:color w:val="auto"/>
        </w:rPr>
        <w:t xml:space="preserve"> </w:t>
      </w:r>
      <w:r w:rsidR="000468D2" w:rsidRPr="008A3CDE">
        <w:rPr>
          <w:color w:val="auto"/>
        </w:rPr>
        <w:t xml:space="preserve">updated specification </w:t>
      </w:r>
      <w:r w:rsidR="00FF38FC" w:rsidRPr="008A3CDE">
        <w:rPr>
          <w:color w:val="auto"/>
        </w:rPr>
        <w:t>establishing minimum performance requirements for liquid-applied flashing used to provide water-resistive seals around exterior wall openings in buildings that includes fenestration products such as windows and doors, as well as other through-wall penetrations</w:t>
      </w:r>
      <w:r w:rsidR="001C5E9D" w:rsidRPr="008A3CDE">
        <w:rPr>
          <w:color w:val="auto"/>
        </w:rPr>
        <w:t xml:space="preserve">. </w:t>
      </w:r>
      <w:hyperlink r:id="rId10" w:history="1">
        <w:r w:rsidR="00F57419" w:rsidRPr="00FF38FC">
          <w:rPr>
            <w:rStyle w:val="Hyperlink"/>
            <w:rFonts w:cs="Arial"/>
            <w:sz w:val="22"/>
            <w:szCs w:val="22"/>
          </w:rPr>
          <w:t xml:space="preserve">AAMA </w:t>
        </w:r>
        <w:r w:rsidR="000468D2" w:rsidRPr="00FF38FC">
          <w:rPr>
            <w:rStyle w:val="Hyperlink"/>
            <w:rFonts w:cs="Arial"/>
            <w:sz w:val="22"/>
            <w:szCs w:val="22"/>
          </w:rPr>
          <w:t>714</w:t>
        </w:r>
        <w:r w:rsidR="00F57419" w:rsidRPr="00FF38FC">
          <w:rPr>
            <w:rStyle w:val="Hyperlink"/>
            <w:rFonts w:cs="Arial"/>
            <w:sz w:val="22"/>
            <w:szCs w:val="22"/>
          </w:rPr>
          <w:t>-19</w:t>
        </w:r>
      </w:hyperlink>
      <w:r w:rsidR="00006A31" w:rsidRPr="00FF38FC">
        <w:t xml:space="preserve">, </w:t>
      </w:r>
      <w:r w:rsidR="000468D2" w:rsidRPr="008A3CDE">
        <w:rPr>
          <w:i/>
          <w:color w:val="auto"/>
        </w:rPr>
        <w:t>Voluntary Specification for Liquid Applied Flashing Used to Create a Water-Resistive Seal around Exterior Wall Openings in Buildings</w:t>
      </w:r>
      <w:r w:rsidR="00E26363" w:rsidRPr="008A3CDE">
        <w:rPr>
          <w:color w:val="auto"/>
        </w:rPr>
        <w:t xml:space="preserve">, </w:t>
      </w:r>
      <w:r w:rsidR="00DD4DCC" w:rsidRPr="008A3CDE">
        <w:rPr>
          <w:color w:val="auto"/>
        </w:rPr>
        <w:t xml:space="preserve">was </w:t>
      </w:r>
      <w:r w:rsidR="000468D2" w:rsidRPr="008A3CDE">
        <w:rPr>
          <w:color w:val="auto"/>
        </w:rPr>
        <w:t>last updated in 2015</w:t>
      </w:r>
      <w:r w:rsidR="00413777" w:rsidRPr="008A3CDE">
        <w:rPr>
          <w:color w:val="auto"/>
        </w:rPr>
        <w:t>.</w:t>
      </w:r>
    </w:p>
    <w:p w14:paraId="11AC3084" w14:textId="372014ED" w:rsidR="00FF38FC" w:rsidRDefault="007545A1" w:rsidP="000468D2">
      <w:r w:rsidRPr="000468D2">
        <w:t>“</w:t>
      </w:r>
      <w:r w:rsidR="000468D2" w:rsidRPr="000468D2">
        <w:t>Liquid</w:t>
      </w:r>
      <w:r w:rsidR="008A3CDE">
        <w:t>-a</w:t>
      </w:r>
      <w:r w:rsidR="000468D2" w:rsidRPr="000468D2">
        <w:t xml:space="preserve">pplied </w:t>
      </w:r>
      <w:r w:rsidR="008A3CDE">
        <w:t>fl</w:t>
      </w:r>
      <w:r w:rsidR="000468D2" w:rsidRPr="000468D2">
        <w:t xml:space="preserve">ashing products are </w:t>
      </w:r>
      <w:r w:rsidR="008A3CDE">
        <w:t>seeing</w:t>
      </w:r>
      <w:r w:rsidR="000468D2" w:rsidRPr="000468D2">
        <w:t xml:space="preserve"> increasing application for sealing building interfaces, including flashing around windows and doors</w:t>
      </w:r>
      <w:r w:rsidR="00FF38FC">
        <w:t xml:space="preserve">,” said Jim </w:t>
      </w:r>
      <w:proofErr w:type="spellStart"/>
      <w:r w:rsidR="00FF38FC">
        <w:t>Katsaros</w:t>
      </w:r>
      <w:proofErr w:type="spellEnd"/>
      <w:r w:rsidR="00FF38FC">
        <w:t xml:space="preserve"> (</w:t>
      </w:r>
      <w:hyperlink r:id="rId11" w:history="1">
        <w:r w:rsidR="00FF38FC" w:rsidRPr="00FF38FC">
          <w:rPr>
            <w:rStyle w:val="Hyperlink"/>
            <w:b/>
            <w:sz w:val="22"/>
          </w:rPr>
          <w:t>DuPont Building Performance Solutions</w:t>
        </w:r>
      </w:hyperlink>
      <w:r w:rsidR="00FF38FC">
        <w:t>), Chair of the AAMA Flashing Committee</w:t>
      </w:r>
      <w:r w:rsidR="000468D2" w:rsidRPr="000468D2">
        <w:t>. </w:t>
      </w:r>
      <w:r w:rsidR="00FF38FC">
        <w:t>“</w:t>
      </w:r>
      <w:r w:rsidR="000468D2" w:rsidRPr="000468D2">
        <w:t>These products offer many performance advantages, including outstanding adhesion to a wide variety of substrates, ultimate conformability for complex geometries</w:t>
      </w:r>
      <w:r w:rsidR="008A3CDE">
        <w:t xml:space="preserve"> </w:t>
      </w:r>
      <w:r w:rsidR="000468D2" w:rsidRPr="000468D2">
        <w:t>and</w:t>
      </w:r>
      <w:r w:rsidR="008A3CDE">
        <w:t>,</w:t>
      </w:r>
      <w:r w:rsidR="000468D2" w:rsidRPr="000468D2">
        <w:t xml:space="preserve"> in many cases, vapor permeable water-resistant seals.</w:t>
      </w:r>
      <w:r w:rsidR="00FF38FC">
        <w:t>”</w:t>
      </w:r>
    </w:p>
    <w:p w14:paraId="61783CA5" w14:textId="5F16C4C8" w:rsidR="000468D2" w:rsidRPr="000468D2" w:rsidRDefault="000468D2" w:rsidP="000468D2">
      <w:r w:rsidRPr="000468D2">
        <w:t xml:space="preserve">The AAMA 714 document sets forth minimum performance and durability requirements for these materials, helping to ensure proper </w:t>
      </w:r>
      <w:r w:rsidR="00663171">
        <w:t>function</w:t>
      </w:r>
      <w:r w:rsidRPr="000468D2">
        <w:t xml:space="preserve"> in end use</w:t>
      </w:r>
      <w:r w:rsidR="00FF38FC">
        <w:t xml:space="preserve">. </w:t>
      </w:r>
      <w:r w:rsidR="00663171">
        <w:t>When making use of liquid applied flashing during the installation of products, both the International Residential Code and the International Building Code reference AAMA 714.</w:t>
      </w:r>
    </w:p>
    <w:p w14:paraId="7A9BFFAA" w14:textId="77777777" w:rsidR="00FF38FC" w:rsidRDefault="00FF38FC" w:rsidP="001C5E9D">
      <w:r w:rsidRPr="00FF38FC">
        <w:t>This specification sets forth minimum performance levels, which enable the specifier to evaluate and select the liquid-applied flashing. Three levels of heat exposure classification are established in this specification</w:t>
      </w:r>
      <w:r>
        <w:t>.</w:t>
      </w:r>
    </w:p>
    <w:p w14:paraId="1B82B351" w14:textId="36D5875A" w:rsidR="00CE734A" w:rsidRPr="00D9258D" w:rsidRDefault="00E120EF" w:rsidP="00631C6B">
      <w:hyperlink r:id="rId12" w:history="1">
        <w:r w:rsidR="00F57419">
          <w:rPr>
            <w:rStyle w:val="Hyperlink"/>
            <w:sz w:val="22"/>
          </w:rPr>
          <w:t xml:space="preserve">AAMA </w:t>
        </w:r>
        <w:r w:rsidR="000468D2">
          <w:rPr>
            <w:rStyle w:val="Hyperlink"/>
            <w:sz w:val="22"/>
          </w:rPr>
          <w:t>714</w:t>
        </w:r>
        <w:r w:rsidR="00F57419">
          <w:rPr>
            <w:rStyle w:val="Hyperlink"/>
            <w:sz w:val="22"/>
          </w:rPr>
          <w:t>-19</w:t>
        </w:r>
      </w:hyperlink>
      <w:r w:rsidR="00075FB9" w:rsidRPr="00D9258D">
        <w:t xml:space="preserve">, as well as other AAMA documents, may be purchased from AAMA’s online store. </w:t>
      </w:r>
      <w:r w:rsidR="00CE734A" w:rsidRPr="00D9258D">
        <w:rPr>
          <w:color w:val="auto"/>
        </w:rPr>
        <w:t xml:space="preserve">More information about AAMA and its activities can be found on the AAMA </w:t>
      </w:r>
      <w:r w:rsidR="00CE734A" w:rsidRPr="00D9258D">
        <w:t>website, </w:t>
      </w:r>
      <w:hyperlink r:id="rId13" w:history="1">
        <w:r w:rsidRPr="00E120EF">
          <w:rPr>
            <w:rStyle w:val="Hyperlink"/>
            <w:sz w:val="22"/>
          </w:rPr>
          <w:t>https://aamanet.org/</w:t>
        </w:r>
      </w:hyperlink>
      <w:r w:rsidR="00CE734A" w:rsidRPr="00D9258D">
        <w:t>.</w:t>
      </w:r>
    </w:p>
    <w:p w14:paraId="0025EA58" w14:textId="77777777" w:rsidR="002C156D" w:rsidRPr="0052685A" w:rsidRDefault="00305DAD" w:rsidP="00D10192">
      <w:pPr>
        <w:ind w:right="-272"/>
        <w:jc w:val="center"/>
        <w:rPr>
          <w:i/>
          <w:sz w:val="20"/>
          <w:vertAlign w:val="superscript"/>
        </w:rPr>
      </w:pPr>
      <w:r w:rsidRPr="00D9258D">
        <w:rPr>
          <w:rStyle w:val="Emphasis"/>
          <w:sz w:val="20"/>
        </w:rPr>
        <w:t xml:space="preserve">AAMA is the source of performance standards, product certification, </w:t>
      </w:r>
      <w:r w:rsidRPr="00D9258D">
        <w:rPr>
          <w:rStyle w:val="Emphasis"/>
          <w:rFonts w:ascii="Times New Roman" w:hAnsi="Times New Roman"/>
          <w:sz w:val="20"/>
        </w:rPr>
        <w:br/>
      </w:r>
      <w:r w:rsidRPr="00D9258D">
        <w:rPr>
          <w:rStyle w:val="Emphasis"/>
          <w:sz w:val="20"/>
        </w:rPr>
        <w:t>and educational programs for the fenestration industry.</w:t>
      </w:r>
      <w:r w:rsidRPr="00D9258D">
        <w:rPr>
          <w:rStyle w:val="Emphasis"/>
          <w:sz w:val="20"/>
          <w:vertAlign w:val="superscript"/>
        </w:rPr>
        <w:t>SM</w:t>
      </w:r>
      <w:bookmarkStart w:id="0" w:name="_GoBack"/>
      <w:bookmarkEnd w:id="0"/>
    </w:p>
    <w:sectPr w:rsidR="002C156D" w:rsidRPr="0052685A" w:rsidSect="00305DAD">
      <w:headerReference w:type="default" r:id="rId14"/>
      <w:footerReference w:type="default" r:id="rId15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69513" w14:textId="77777777" w:rsidR="00895F3C" w:rsidRDefault="00895F3C">
      <w:pPr>
        <w:spacing w:after="0" w:line="240" w:lineRule="auto"/>
      </w:pPr>
      <w:r>
        <w:separator/>
      </w:r>
    </w:p>
  </w:endnote>
  <w:endnote w:type="continuationSeparator" w:id="0">
    <w:p w14:paraId="2A69F2EB" w14:textId="77777777" w:rsidR="00895F3C" w:rsidRDefault="0089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B79AF" w14:textId="63F533C1" w:rsidR="00895F3C" w:rsidRPr="002D2F67" w:rsidRDefault="00895F3C" w:rsidP="00305DAD">
    <w:pPr>
      <w:pStyle w:val="Footer"/>
      <w:jc w:val="center"/>
      <w:rPr>
        <w:b/>
      </w:rPr>
    </w:pPr>
    <w:r w:rsidRPr="002D2F67">
      <w:rPr>
        <w:b/>
      </w:rPr>
      <w:t xml:space="preserve">AAMA </w:t>
    </w:r>
    <w:r w:rsidRPr="002D2F67">
      <w:rPr>
        <w:b/>
      </w:rPr>
      <w:sym w:font="Symbol" w:char="F0B7"/>
    </w:r>
    <w:r w:rsidRPr="002D2F67">
      <w:rPr>
        <w:b/>
      </w:rPr>
      <w:t xml:space="preserve"> </w:t>
    </w:r>
    <w:r>
      <w:rPr>
        <w:rFonts w:ascii="Verdana" w:hAnsi="Verdana" w:cs="Verdana"/>
        <w:szCs w:val="22"/>
      </w:rPr>
      <w:t>1900 E. Golf Road, Suite 1250</w:t>
    </w:r>
    <w:r w:rsidRPr="002D2F67">
      <w:rPr>
        <w:b/>
      </w:rPr>
      <w:sym w:font="Symbol" w:char="F0B7"/>
    </w:r>
    <w:r w:rsidRPr="002D2F67">
      <w:rPr>
        <w:b/>
      </w:rPr>
      <w:t xml:space="preserve"> Schaumburg, IL 60173 </w:t>
    </w:r>
    <w:r w:rsidRPr="002D2F67">
      <w:rPr>
        <w:b/>
      </w:rPr>
      <w:sym w:font="Symbol" w:char="F0B7"/>
    </w:r>
    <w:r w:rsidRPr="002D2F67">
      <w:rPr>
        <w:b/>
      </w:rPr>
      <w:t xml:space="preserve"> Telephone 847-303-5664 </w:t>
    </w:r>
    <w:r w:rsidRPr="002D2F67">
      <w:rPr>
        <w:b/>
      </w:rPr>
      <w:sym w:font="Symbol" w:char="F0B7"/>
    </w:r>
    <w:r w:rsidRPr="002D2F67">
      <w:rPr>
        <w:b/>
      </w:rPr>
      <w:t xml:space="preserve"> www.aamanet.org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BE31F" w14:textId="77777777" w:rsidR="00895F3C" w:rsidRDefault="00895F3C">
      <w:pPr>
        <w:spacing w:after="0" w:line="240" w:lineRule="auto"/>
      </w:pPr>
      <w:r>
        <w:separator/>
      </w:r>
    </w:p>
  </w:footnote>
  <w:footnote w:type="continuationSeparator" w:id="0">
    <w:p w14:paraId="49281928" w14:textId="77777777" w:rsidR="00895F3C" w:rsidRDefault="0089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65A9E" w14:textId="77777777" w:rsidR="00895F3C" w:rsidRDefault="00895F3C">
    <w:pPr>
      <w:framePr w:h="1" w:wrap="around" w:vAnchor="page" w:hAnchor="page" w:x="6630" w:y="759"/>
      <w:pBdr>
        <w:top w:val="none" w:sz="1" w:space="0" w:color="000000"/>
        <w:left w:val="none" w:sz="1" w:space="0" w:color="000000"/>
        <w:bottom w:val="none" w:sz="1" w:space="0" w:color="000000"/>
        <w:right w:val="none" w:sz="1" w:space="0" w:color="000000"/>
      </w:pBdr>
    </w:pPr>
    <w:r>
      <w:tab/>
    </w:r>
    <w:r>
      <w:tab/>
    </w:r>
  </w:p>
  <w:p w14:paraId="5EBF363D" w14:textId="77777777" w:rsidR="00895F3C" w:rsidRDefault="00895F3C" w:rsidP="000F28C4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20"/>
      <w:jc w:val="left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  <w:noProof/>
      </w:rPr>
      <w:drawing>
        <wp:inline distT="0" distB="0" distL="0" distR="0" wp14:anchorId="68742906" wp14:editId="4B56AD7C">
          <wp:extent cx="1502607" cy="56197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MA-logo_grey_no_background_500x18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3062" cy="5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7F97"/>
    <w:rsid w:val="000457C3"/>
    <w:rsid w:val="0004674B"/>
    <w:rsid w:val="000468D2"/>
    <w:rsid w:val="00052F0A"/>
    <w:rsid w:val="0007429F"/>
    <w:rsid w:val="00075FB9"/>
    <w:rsid w:val="00077326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D1085"/>
    <w:rsid w:val="000E1D4F"/>
    <w:rsid w:val="000E2578"/>
    <w:rsid w:val="000E2B1B"/>
    <w:rsid w:val="000F28C4"/>
    <w:rsid w:val="000F32D4"/>
    <w:rsid w:val="001027F1"/>
    <w:rsid w:val="00112D48"/>
    <w:rsid w:val="00116B2B"/>
    <w:rsid w:val="0012165C"/>
    <w:rsid w:val="001269F0"/>
    <w:rsid w:val="00126AF7"/>
    <w:rsid w:val="00127917"/>
    <w:rsid w:val="00135975"/>
    <w:rsid w:val="00135DCD"/>
    <w:rsid w:val="001418B1"/>
    <w:rsid w:val="001551CB"/>
    <w:rsid w:val="00157286"/>
    <w:rsid w:val="00162CE8"/>
    <w:rsid w:val="00186B9A"/>
    <w:rsid w:val="00193DC9"/>
    <w:rsid w:val="00195B04"/>
    <w:rsid w:val="001A39FC"/>
    <w:rsid w:val="001A581E"/>
    <w:rsid w:val="001B5742"/>
    <w:rsid w:val="001C5E9D"/>
    <w:rsid w:val="001C7E3F"/>
    <w:rsid w:val="001D7A21"/>
    <w:rsid w:val="001E3C66"/>
    <w:rsid w:val="001F3218"/>
    <w:rsid w:val="001F41AD"/>
    <w:rsid w:val="002065B0"/>
    <w:rsid w:val="002164DD"/>
    <w:rsid w:val="00221DF1"/>
    <w:rsid w:val="00226754"/>
    <w:rsid w:val="0023267C"/>
    <w:rsid w:val="0023350C"/>
    <w:rsid w:val="002347B7"/>
    <w:rsid w:val="00236D75"/>
    <w:rsid w:val="00240D93"/>
    <w:rsid w:val="0024424C"/>
    <w:rsid w:val="0025134B"/>
    <w:rsid w:val="0025359D"/>
    <w:rsid w:val="00263188"/>
    <w:rsid w:val="002649EB"/>
    <w:rsid w:val="00270664"/>
    <w:rsid w:val="00280241"/>
    <w:rsid w:val="0028039D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5348"/>
    <w:rsid w:val="002F60E9"/>
    <w:rsid w:val="002F6401"/>
    <w:rsid w:val="0030043C"/>
    <w:rsid w:val="00303CE5"/>
    <w:rsid w:val="0030490D"/>
    <w:rsid w:val="00305DAD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A21"/>
    <w:rsid w:val="003716A6"/>
    <w:rsid w:val="00380F96"/>
    <w:rsid w:val="0038384C"/>
    <w:rsid w:val="0038451E"/>
    <w:rsid w:val="00396D85"/>
    <w:rsid w:val="003B017E"/>
    <w:rsid w:val="003B437E"/>
    <w:rsid w:val="003C4460"/>
    <w:rsid w:val="003D5897"/>
    <w:rsid w:val="003E026C"/>
    <w:rsid w:val="003E19CA"/>
    <w:rsid w:val="003F1C8A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7D3D"/>
    <w:rsid w:val="00465888"/>
    <w:rsid w:val="00476339"/>
    <w:rsid w:val="00476846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65DB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4FC3"/>
    <w:rsid w:val="005257C4"/>
    <w:rsid w:val="0052685A"/>
    <w:rsid w:val="00530B72"/>
    <w:rsid w:val="00532659"/>
    <w:rsid w:val="005404D7"/>
    <w:rsid w:val="0054638A"/>
    <w:rsid w:val="005500F1"/>
    <w:rsid w:val="00570D21"/>
    <w:rsid w:val="0057201B"/>
    <w:rsid w:val="00575ECC"/>
    <w:rsid w:val="00576237"/>
    <w:rsid w:val="00595CCB"/>
    <w:rsid w:val="00596EF5"/>
    <w:rsid w:val="005B684C"/>
    <w:rsid w:val="005B69E5"/>
    <w:rsid w:val="005C15B4"/>
    <w:rsid w:val="005C5FD0"/>
    <w:rsid w:val="005D4F98"/>
    <w:rsid w:val="005D6362"/>
    <w:rsid w:val="005D762F"/>
    <w:rsid w:val="005E2908"/>
    <w:rsid w:val="005E562A"/>
    <w:rsid w:val="005E7A8B"/>
    <w:rsid w:val="00603FAD"/>
    <w:rsid w:val="00604C84"/>
    <w:rsid w:val="00606D78"/>
    <w:rsid w:val="0062398A"/>
    <w:rsid w:val="00631C6B"/>
    <w:rsid w:val="00633C63"/>
    <w:rsid w:val="00635D81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9166D"/>
    <w:rsid w:val="006926B3"/>
    <w:rsid w:val="006973F6"/>
    <w:rsid w:val="00697799"/>
    <w:rsid w:val="006A5BEE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750EA"/>
    <w:rsid w:val="0077731F"/>
    <w:rsid w:val="00783EA4"/>
    <w:rsid w:val="00784394"/>
    <w:rsid w:val="007905BA"/>
    <w:rsid w:val="00791AFA"/>
    <w:rsid w:val="007A5E7D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5249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200B2"/>
    <w:rsid w:val="009220A5"/>
    <w:rsid w:val="009236E7"/>
    <w:rsid w:val="00927618"/>
    <w:rsid w:val="009325E9"/>
    <w:rsid w:val="00943896"/>
    <w:rsid w:val="00944FA5"/>
    <w:rsid w:val="00954264"/>
    <w:rsid w:val="00962E75"/>
    <w:rsid w:val="00962E87"/>
    <w:rsid w:val="00963420"/>
    <w:rsid w:val="00967D62"/>
    <w:rsid w:val="00974E9A"/>
    <w:rsid w:val="00975E10"/>
    <w:rsid w:val="00996982"/>
    <w:rsid w:val="009A23BB"/>
    <w:rsid w:val="009A2C5D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7A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E1550"/>
    <w:rsid w:val="00AE1E8F"/>
    <w:rsid w:val="00B03BCD"/>
    <w:rsid w:val="00B15259"/>
    <w:rsid w:val="00B178D4"/>
    <w:rsid w:val="00B21502"/>
    <w:rsid w:val="00B362B4"/>
    <w:rsid w:val="00B3724B"/>
    <w:rsid w:val="00B37FE2"/>
    <w:rsid w:val="00B43C0A"/>
    <w:rsid w:val="00B719AF"/>
    <w:rsid w:val="00B80930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50E4"/>
    <w:rsid w:val="00C24AE7"/>
    <w:rsid w:val="00C31E98"/>
    <w:rsid w:val="00C360FA"/>
    <w:rsid w:val="00C44DB3"/>
    <w:rsid w:val="00C47B85"/>
    <w:rsid w:val="00C57B6E"/>
    <w:rsid w:val="00C657FF"/>
    <w:rsid w:val="00C6588C"/>
    <w:rsid w:val="00C7048F"/>
    <w:rsid w:val="00C70FCF"/>
    <w:rsid w:val="00C82D43"/>
    <w:rsid w:val="00C83923"/>
    <w:rsid w:val="00C84837"/>
    <w:rsid w:val="00C90AF1"/>
    <w:rsid w:val="00C91C9E"/>
    <w:rsid w:val="00CB7C37"/>
    <w:rsid w:val="00CC36E7"/>
    <w:rsid w:val="00CC6F22"/>
    <w:rsid w:val="00CD342D"/>
    <w:rsid w:val="00CE5636"/>
    <w:rsid w:val="00CE700F"/>
    <w:rsid w:val="00CE734A"/>
    <w:rsid w:val="00CF21F0"/>
    <w:rsid w:val="00CF5B1C"/>
    <w:rsid w:val="00CF73CC"/>
    <w:rsid w:val="00CF79B3"/>
    <w:rsid w:val="00CF79E0"/>
    <w:rsid w:val="00D0684C"/>
    <w:rsid w:val="00D10192"/>
    <w:rsid w:val="00D14F26"/>
    <w:rsid w:val="00D214C1"/>
    <w:rsid w:val="00D22ED3"/>
    <w:rsid w:val="00D32E21"/>
    <w:rsid w:val="00D33DB8"/>
    <w:rsid w:val="00D4456F"/>
    <w:rsid w:val="00D45543"/>
    <w:rsid w:val="00D546F2"/>
    <w:rsid w:val="00D61E4E"/>
    <w:rsid w:val="00D66EED"/>
    <w:rsid w:val="00D72A53"/>
    <w:rsid w:val="00D770BE"/>
    <w:rsid w:val="00D77FD6"/>
    <w:rsid w:val="00D87ADD"/>
    <w:rsid w:val="00D9258D"/>
    <w:rsid w:val="00DA55B0"/>
    <w:rsid w:val="00DA6038"/>
    <w:rsid w:val="00DA6A2F"/>
    <w:rsid w:val="00DB4E38"/>
    <w:rsid w:val="00DC00FB"/>
    <w:rsid w:val="00DD4DCC"/>
    <w:rsid w:val="00DD5294"/>
    <w:rsid w:val="00DE189D"/>
    <w:rsid w:val="00DE2039"/>
    <w:rsid w:val="00DE2E2A"/>
    <w:rsid w:val="00DE5350"/>
    <w:rsid w:val="00DF436F"/>
    <w:rsid w:val="00DF56CE"/>
    <w:rsid w:val="00E0063F"/>
    <w:rsid w:val="00E01B1A"/>
    <w:rsid w:val="00E10EF0"/>
    <w:rsid w:val="00E11929"/>
    <w:rsid w:val="00E11C82"/>
    <w:rsid w:val="00E120EF"/>
    <w:rsid w:val="00E26363"/>
    <w:rsid w:val="00E357DC"/>
    <w:rsid w:val="00E36606"/>
    <w:rsid w:val="00E422B2"/>
    <w:rsid w:val="00E5286E"/>
    <w:rsid w:val="00E568BA"/>
    <w:rsid w:val="00E61019"/>
    <w:rsid w:val="00E649AC"/>
    <w:rsid w:val="00E665E1"/>
    <w:rsid w:val="00E853BB"/>
    <w:rsid w:val="00EA3709"/>
    <w:rsid w:val="00EA4C2F"/>
    <w:rsid w:val="00EB2421"/>
    <w:rsid w:val="00EB550F"/>
    <w:rsid w:val="00EC071F"/>
    <w:rsid w:val="00EC72E9"/>
    <w:rsid w:val="00EE04B8"/>
    <w:rsid w:val="00EE057E"/>
    <w:rsid w:val="00EE4571"/>
    <w:rsid w:val="00EF6A5B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6BBC"/>
    <w:rsid w:val="00F57419"/>
    <w:rsid w:val="00F57F77"/>
    <w:rsid w:val="00F667A6"/>
    <w:rsid w:val="00F74687"/>
    <w:rsid w:val="00F90140"/>
    <w:rsid w:val="00F92BD0"/>
    <w:rsid w:val="00F960FE"/>
    <w:rsid w:val="00FA115D"/>
    <w:rsid w:val="00FA1610"/>
    <w:rsid w:val="00FB44C7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aamanet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store.aamanet.org/pubstore/ProductResults.asp?cat=0&amp;src=71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upont.com/building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ubstore.aamanet.org/pubstore/ProductResults.asp?cat=0&amp;src=71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aamanet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464DD-ABFF-472E-AD56-A6A7955B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2542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3</cp:revision>
  <cp:lastPrinted>2014-02-14T16:35:00Z</cp:lastPrinted>
  <dcterms:created xsi:type="dcterms:W3CDTF">2019-06-10T19:15:00Z</dcterms:created>
  <dcterms:modified xsi:type="dcterms:W3CDTF">2019-06-10T19:16:00Z</dcterms:modified>
</cp:coreProperties>
</file>