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C7B5" w14:textId="76D14B0B" w:rsidR="009675F0" w:rsidRPr="007C4194" w:rsidRDefault="009675F0" w:rsidP="007C4194">
      <w:pPr>
        <w:pStyle w:val="Subtitle"/>
        <w:spacing w:after="0"/>
        <w:contextualSpacing/>
        <w:jc w:val="left"/>
        <w:rPr>
          <w:rFonts w:ascii="Times New Roman" w:hAnsi="Times New Roman"/>
          <w:i/>
          <w:sz w:val="20"/>
          <w:szCs w:val="20"/>
          <w:lang w:val="en-CA"/>
        </w:rPr>
      </w:pPr>
      <w:r w:rsidRPr="007C4194">
        <w:rPr>
          <w:rFonts w:ascii="Times New Roman" w:hAnsi="Times New Roman"/>
          <w:i/>
          <w:sz w:val="20"/>
          <w:szCs w:val="20"/>
          <w:lang w:val="en-CA"/>
        </w:rPr>
        <w:t>Media</w:t>
      </w:r>
      <w:r w:rsidR="00C73268" w:rsidRPr="007C4194">
        <w:rPr>
          <w:rFonts w:ascii="Times New Roman" w:hAnsi="Times New Roman"/>
          <w:i/>
          <w:sz w:val="20"/>
          <w:szCs w:val="20"/>
          <w:lang w:val="en-CA"/>
        </w:rPr>
        <w:t xml:space="preserve"> </w:t>
      </w:r>
      <w:r w:rsidRPr="007C4194">
        <w:rPr>
          <w:rFonts w:ascii="Times New Roman" w:hAnsi="Times New Roman"/>
          <w:i/>
          <w:sz w:val="20"/>
          <w:szCs w:val="20"/>
          <w:lang w:val="en-CA"/>
        </w:rPr>
        <w:t>contact:</w:t>
      </w:r>
      <w:r w:rsidRPr="007C4194">
        <w:rPr>
          <w:rFonts w:ascii="Times New Roman" w:hAnsi="Times New Roman"/>
          <w:i/>
          <w:sz w:val="20"/>
          <w:szCs w:val="20"/>
          <w:lang w:val="en-CA"/>
        </w:rPr>
        <w:tab/>
      </w:r>
      <w:r w:rsidRPr="007C4194">
        <w:rPr>
          <w:rFonts w:ascii="Times New Roman" w:hAnsi="Times New Roman"/>
          <w:i/>
          <w:sz w:val="20"/>
          <w:szCs w:val="20"/>
          <w:lang w:val="en-CA"/>
        </w:rPr>
        <w:tab/>
        <w:t>Heather</w:t>
      </w:r>
      <w:r w:rsidR="00C73268" w:rsidRPr="007C4194">
        <w:rPr>
          <w:rFonts w:ascii="Times New Roman" w:hAnsi="Times New Roman"/>
          <w:i/>
          <w:sz w:val="20"/>
          <w:szCs w:val="20"/>
          <w:lang w:val="en-CA"/>
        </w:rPr>
        <w:t xml:space="preserve"> </w:t>
      </w:r>
      <w:r w:rsidRPr="007C4194">
        <w:rPr>
          <w:rFonts w:ascii="Times New Roman" w:hAnsi="Times New Roman"/>
          <w:i/>
          <w:sz w:val="20"/>
          <w:szCs w:val="20"/>
          <w:lang w:val="en-CA"/>
        </w:rPr>
        <w:t>West,</w:t>
      </w:r>
      <w:r w:rsidR="00C73268" w:rsidRPr="007C4194">
        <w:rPr>
          <w:rFonts w:ascii="Times New Roman" w:hAnsi="Times New Roman"/>
          <w:i/>
          <w:sz w:val="20"/>
          <w:szCs w:val="20"/>
          <w:lang w:val="en-CA"/>
        </w:rPr>
        <w:t xml:space="preserve"> </w:t>
      </w:r>
      <w:r w:rsidRPr="007C4194">
        <w:rPr>
          <w:rFonts w:ascii="Times New Roman" w:hAnsi="Times New Roman"/>
          <w:i/>
          <w:sz w:val="20"/>
          <w:szCs w:val="20"/>
          <w:lang w:val="en-CA"/>
        </w:rPr>
        <w:t>612-724-8760,</w:t>
      </w:r>
      <w:r w:rsidR="00C73268" w:rsidRPr="007C4194">
        <w:rPr>
          <w:rFonts w:ascii="Times New Roman" w:hAnsi="Times New Roman"/>
          <w:i/>
          <w:sz w:val="20"/>
          <w:szCs w:val="20"/>
          <w:lang w:val="en-CA"/>
        </w:rPr>
        <w:t xml:space="preserve"> </w:t>
      </w:r>
      <w:r w:rsidRPr="007C4194">
        <w:rPr>
          <w:rFonts w:ascii="Times New Roman" w:hAnsi="Times New Roman"/>
          <w:i/>
          <w:sz w:val="20"/>
          <w:szCs w:val="20"/>
          <w:lang w:val="en-CA"/>
        </w:rPr>
        <w:t>heather@heatherwestpr.com</w:t>
      </w:r>
    </w:p>
    <w:p w14:paraId="56D22978" w14:textId="77777777" w:rsidR="00C43A4F" w:rsidRPr="007C4194" w:rsidRDefault="00C43A4F" w:rsidP="007C4194">
      <w:pPr>
        <w:contextualSpacing/>
        <w:rPr>
          <w:rFonts w:ascii="Helvetica" w:hAnsi="Helvetica"/>
          <w:b/>
          <w:color w:val="000000"/>
          <w:sz w:val="20"/>
          <w:u w:val="single"/>
          <w:lang w:val="en-CA"/>
        </w:rPr>
      </w:pPr>
    </w:p>
    <w:p w14:paraId="46A5BF59" w14:textId="0E6EB8DF" w:rsidR="007C4194" w:rsidRPr="007C4194" w:rsidRDefault="00A853B5" w:rsidP="006F180D">
      <w:pPr>
        <w:ind w:right="-90"/>
        <w:contextualSpacing/>
        <w:jc w:val="center"/>
        <w:rPr>
          <w:rFonts w:ascii="Helvetica" w:hAnsi="Helvetica"/>
          <w:b/>
          <w:bCs/>
          <w:sz w:val="28"/>
          <w:szCs w:val="28"/>
          <w:highlight w:val="white"/>
          <w:lang w:val="en-CA"/>
        </w:rPr>
      </w:pPr>
      <w:r>
        <w:rPr>
          <w:rFonts w:ascii="Helvetica" w:hAnsi="Helvetica"/>
          <w:b/>
          <w:bCs/>
          <w:sz w:val="28"/>
          <w:szCs w:val="28"/>
          <w:highlight w:val="white"/>
          <w:lang w:val="en-CA"/>
        </w:rPr>
        <w:t>Alumicor names Cass Dvorak as client development manager serving the Atlantic region</w:t>
      </w:r>
    </w:p>
    <w:p w14:paraId="5B26EB5D" w14:textId="77777777" w:rsidR="0048617E" w:rsidRPr="007C4194" w:rsidRDefault="0048617E" w:rsidP="007C4194">
      <w:pPr>
        <w:contextualSpacing/>
        <w:rPr>
          <w:color w:val="000000"/>
          <w:sz w:val="22"/>
          <w:szCs w:val="22"/>
          <w:lang w:val="en-CA"/>
        </w:rPr>
      </w:pPr>
    </w:p>
    <w:p w14:paraId="1C5AA1D8" w14:textId="532354CB" w:rsidR="007C4194" w:rsidRPr="007C4194" w:rsidRDefault="005F6717" w:rsidP="00A853B5">
      <w:pPr>
        <w:ind w:right="-180"/>
        <w:contextualSpacing/>
        <w:rPr>
          <w:sz w:val="22"/>
          <w:szCs w:val="22"/>
          <w:lang w:val="en-CA"/>
        </w:rPr>
      </w:pPr>
      <w:r w:rsidRPr="007C4194">
        <w:rPr>
          <w:color w:val="000000" w:themeColor="text1"/>
          <w:sz w:val="22"/>
          <w:szCs w:val="22"/>
          <w:lang w:val="en-CA"/>
        </w:rPr>
        <w:t>Toronto</w:t>
      </w:r>
      <w:r w:rsidR="00C73268" w:rsidRPr="007C4194">
        <w:rPr>
          <w:color w:val="000000" w:themeColor="text1"/>
          <w:sz w:val="22"/>
          <w:szCs w:val="22"/>
          <w:lang w:val="en-CA"/>
        </w:rPr>
        <w:t xml:space="preserve"> </w:t>
      </w:r>
      <w:r w:rsidR="00E956F9">
        <w:rPr>
          <w:color w:val="000000" w:themeColor="text1"/>
          <w:sz w:val="22"/>
          <w:szCs w:val="22"/>
          <w:lang w:val="en-CA"/>
        </w:rPr>
        <w:t xml:space="preserve">(Oct. </w:t>
      </w:r>
      <w:r w:rsidR="00C34DBE" w:rsidRPr="007C4194">
        <w:rPr>
          <w:color w:val="000000" w:themeColor="text1"/>
          <w:sz w:val="22"/>
          <w:szCs w:val="22"/>
          <w:lang w:val="en-CA"/>
        </w:rPr>
        <w:t>2023</w:t>
      </w:r>
      <w:r w:rsidRPr="007C4194">
        <w:rPr>
          <w:color w:val="000000" w:themeColor="text1"/>
          <w:sz w:val="22"/>
          <w:szCs w:val="22"/>
          <w:lang w:val="en-CA"/>
        </w:rPr>
        <w:t>)</w:t>
      </w:r>
      <w:r w:rsidR="00C73268" w:rsidRPr="007C4194">
        <w:rPr>
          <w:color w:val="000000" w:themeColor="text1"/>
          <w:sz w:val="22"/>
          <w:szCs w:val="22"/>
          <w:lang w:val="en-CA"/>
        </w:rPr>
        <w:t xml:space="preserve"> </w:t>
      </w:r>
      <w:r w:rsidRPr="007C4194">
        <w:rPr>
          <w:color w:val="000000" w:themeColor="text1"/>
          <w:sz w:val="22"/>
          <w:szCs w:val="22"/>
          <w:lang w:val="en-CA"/>
        </w:rPr>
        <w:t>–</w:t>
      </w:r>
      <w:r w:rsidR="00C73268" w:rsidRPr="007C4194">
        <w:rPr>
          <w:color w:val="000000" w:themeColor="text1"/>
          <w:sz w:val="22"/>
          <w:szCs w:val="22"/>
          <w:lang w:val="en-CA"/>
        </w:rPr>
        <w:t xml:space="preserve"> </w:t>
      </w:r>
      <w:r w:rsidR="00A853B5">
        <w:rPr>
          <w:color w:val="000000" w:themeColor="text1"/>
          <w:sz w:val="22"/>
          <w:szCs w:val="22"/>
          <w:lang w:val="en-CA"/>
        </w:rPr>
        <w:t>Cass Dvorak has been named as an Alumicor client development manager serving the Atlantic region</w:t>
      </w:r>
      <w:r w:rsidR="00473B4D">
        <w:rPr>
          <w:color w:val="000000" w:themeColor="text1"/>
          <w:sz w:val="22"/>
          <w:szCs w:val="22"/>
          <w:lang w:val="en-CA"/>
        </w:rPr>
        <w:t>, including Nova Scotia</w:t>
      </w:r>
      <w:r w:rsidR="00A449EA">
        <w:rPr>
          <w:color w:val="000000" w:themeColor="text1"/>
          <w:sz w:val="22"/>
          <w:szCs w:val="22"/>
          <w:lang w:val="en-CA"/>
        </w:rPr>
        <w:t>, Prince Edward Island, New Brunswick</w:t>
      </w:r>
      <w:r w:rsidR="001728E9">
        <w:rPr>
          <w:color w:val="000000" w:themeColor="text1"/>
          <w:sz w:val="22"/>
          <w:szCs w:val="22"/>
          <w:lang w:val="en-CA"/>
        </w:rPr>
        <w:t>,</w:t>
      </w:r>
      <w:r w:rsidR="00A449EA">
        <w:rPr>
          <w:color w:val="000000" w:themeColor="text1"/>
          <w:sz w:val="22"/>
          <w:szCs w:val="22"/>
          <w:lang w:val="en-CA"/>
        </w:rPr>
        <w:t xml:space="preserve"> Newfoundland</w:t>
      </w:r>
      <w:r w:rsidR="001728E9">
        <w:rPr>
          <w:color w:val="000000" w:themeColor="text1"/>
          <w:sz w:val="22"/>
          <w:szCs w:val="22"/>
          <w:lang w:val="en-CA"/>
        </w:rPr>
        <w:t xml:space="preserve"> and Labrador</w:t>
      </w:r>
      <w:r w:rsidR="00A853B5">
        <w:rPr>
          <w:color w:val="000000" w:themeColor="text1"/>
          <w:sz w:val="22"/>
          <w:szCs w:val="22"/>
          <w:lang w:val="en-CA"/>
        </w:rPr>
        <w:t>. He reports directly to Mario Savoie</w:t>
      </w:r>
      <w:r w:rsidR="00956BFC">
        <w:rPr>
          <w:color w:val="000000" w:themeColor="text1"/>
          <w:sz w:val="22"/>
          <w:szCs w:val="22"/>
          <w:lang w:val="en-CA"/>
        </w:rPr>
        <w:t>, vice president of sales for Eastern Canada.</w:t>
      </w:r>
      <w:r w:rsidR="00A853B5">
        <w:rPr>
          <w:color w:val="000000" w:themeColor="text1"/>
          <w:sz w:val="22"/>
          <w:szCs w:val="22"/>
          <w:lang w:val="en-CA"/>
        </w:rPr>
        <w:t xml:space="preserve"> </w:t>
      </w:r>
      <w:r w:rsidR="00473B4D">
        <w:rPr>
          <w:color w:val="000000" w:themeColor="text1"/>
          <w:sz w:val="22"/>
          <w:szCs w:val="22"/>
          <w:lang w:val="en-CA"/>
        </w:rPr>
        <w:t>As part of the sales team, Dvorak works closely with glazing contractors to support their selection and specification</w:t>
      </w:r>
      <w:r w:rsidR="00B11C7C">
        <w:rPr>
          <w:color w:val="000000" w:themeColor="text1"/>
          <w:sz w:val="22"/>
          <w:szCs w:val="22"/>
          <w:lang w:val="en-CA"/>
        </w:rPr>
        <w:t xml:space="preserve"> of aluminum-framed curtainwall, storefront, window and entrance systems</w:t>
      </w:r>
      <w:r w:rsidR="00426433">
        <w:rPr>
          <w:color w:val="000000" w:themeColor="text1"/>
          <w:sz w:val="22"/>
          <w:szCs w:val="22"/>
          <w:lang w:val="en-CA"/>
        </w:rPr>
        <w:t xml:space="preserve"> for commercial building projects</w:t>
      </w:r>
      <w:r w:rsidR="00473B4D">
        <w:rPr>
          <w:color w:val="000000" w:themeColor="text1"/>
          <w:sz w:val="22"/>
          <w:szCs w:val="22"/>
          <w:lang w:val="en-CA"/>
        </w:rPr>
        <w:t>.</w:t>
      </w:r>
    </w:p>
    <w:p w14:paraId="5BFFA0A0" w14:textId="77777777" w:rsidR="007C4194" w:rsidRDefault="007C4194" w:rsidP="007C4194">
      <w:pPr>
        <w:contextualSpacing/>
        <w:rPr>
          <w:color w:val="000000" w:themeColor="text1"/>
          <w:sz w:val="22"/>
          <w:szCs w:val="22"/>
          <w:lang w:val="en-CA"/>
        </w:rPr>
      </w:pPr>
    </w:p>
    <w:p w14:paraId="2BDEC1CD" w14:textId="2C12DE1D" w:rsidR="00473B4D" w:rsidRDefault="00A449EA" w:rsidP="007C4194">
      <w:pPr>
        <w:contextualSpacing/>
        <w:rPr>
          <w:color w:val="000000" w:themeColor="text1"/>
          <w:sz w:val="22"/>
          <w:szCs w:val="22"/>
          <w:lang w:val="en-CA"/>
        </w:rPr>
      </w:pPr>
      <w:r>
        <w:rPr>
          <w:color w:val="000000" w:themeColor="text1"/>
          <w:sz w:val="22"/>
          <w:szCs w:val="22"/>
          <w:lang w:val="en-CA"/>
        </w:rPr>
        <w:t xml:space="preserve">Based in Nova Scotia, </w:t>
      </w:r>
      <w:r w:rsidR="00473B4D">
        <w:rPr>
          <w:color w:val="000000" w:themeColor="text1"/>
          <w:sz w:val="22"/>
          <w:szCs w:val="22"/>
          <w:lang w:val="en-CA"/>
        </w:rPr>
        <w:t>Dvorak</w:t>
      </w:r>
      <w:r>
        <w:rPr>
          <w:color w:val="000000" w:themeColor="text1"/>
          <w:sz w:val="22"/>
          <w:szCs w:val="22"/>
          <w:lang w:val="en-CA"/>
        </w:rPr>
        <w:t xml:space="preserve"> started with Alumicor in 2018 as a shipping receiving supervisor and joined the inside sales team in 2020 before transitioning to his new role as a client development manager. He draws from 15 years of experience in the architectural products industry, including previous roles with Overhead Door of Winnipeg and Brandon in Manitoba, JELD-WEN in Manitoba, and Alumitech Architectural Glass and Metal in Nova Scotia.</w:t>
      </w:r>
    </w:p>
    <w:p w14:paraId="25469189" w14:textId="77777777" w:rsidR="00A449EA" w:rsidRDefault="00A449EA" w:rsidP="007C4194">
      <w:pPr>
        <w:contextualSpacing/>
        <w:rPr>
          <w:color w:val="000000" w:themeColor="text1"/>
          <w:sz w:val="22"/>
          <w:szCs w:val="22"/>
          <w:lang w:val="en-CA"/>
        </w:rPr>
      </w:pPr>
    </w:p>
    <w:p w14:paraId="7575DB7B" w14:textId="04F8B570" w:rsidR="00A449EA" w:rsidRDefault="00A449EA" w:rsidP="007C4194">
      <w:pPr>
        <w:contextualSpacing/>
        <w:rPr>
          <w:color w:val="000000" w:themeColor="text1"/>
          <w:sz w:val="22"/>
          <w:szCs w:val="22"/>
          <w:lang w:val="en-CA"/>
        </w:rPr>
      </w:pPr>
      <w:r>
        <w:rPr>
          <w:color w:val="000000" w:themeColor="text1"/>
          <w:sz w:val="22"/>
          <w:szCs w:val="22"/>
          <w:lang w:val="en-CA"/>
        </w:rPr>
        <w:t xml:space="preserve">Dvorak is a </w:t>
      </w:r>
      <w:r w:rsidR="001728E9">
        <w:rPr>
          <w:color w:val="000000" w:themeColor="text1"/>
          <w:sz w:val="22"/>
          <w:szCs w:val="22"/>
          <w:lang w:val="en-CA"/>
        </w:rPr>
        <w:t>graduate of The University of Winnipeg and has completed additional training through Dale Carnegie.</w:t>
      </w:r>
    </w:p>
    <w:p w14:paraId="07DFD5AA" w14:textId="77777777" w:rsidR="00E66E18" w:rsidRDefault="00E66E18" w:rsidP="007C4194">
      <w:pPr>
        <w:contextualSpacing/>
        <w:rPr>
          <w:color w:val="000000" w:themeColor="text1"/>
          <w:sz w:val="22"/>
          <w:szCs w:val="22"/>
          <w:lang w:val="en-CA"/>
        </w:rPr>
      </w:pPr>
    </w:p>
    <w:p w14:paraId="7DE356FB" w14:textId="750AF018" w:rsidR="00E66E18" w:rsidRPr="007C4194" w:rsidRDefault="00E66E18" w:rsidP="007C4194">
      <w:pPr>
        <w:contextualSpacing/>
        <w:rPr>
          <w:color w:val="000000" w:themeColor="text1"/>
          <w:sz w:val="22"/>
          <w:szCs w:val="22"/>
          <w:lang w:val="en-CA"/>
        </w:rPr>
      </w:pPr>
      <w:r>
        <w:rPr>
          <w:color w:val="000000" w:themeColor="text1"/>
          <w:sz w:val="22"/>
          <w:szCs w:val="22"/>
          <w:lang w:val="en-CA"/>
        </w:rPr>
        <w:t xml:space="preserve">To contact Dvorak and learn more about Alumicor products, projects and personnel, please visit </w:t>
      </w:r>
      <w:hyperlink r:id="rId8" w:history="1">
        <w:r w:rsidRPr="006F180D">
          <w:rPr>
            <w:rStyle w:val="Hyperlink"/>
            <w:sz w:val="22"/>
            <w:szCs w:val="22"/>
            <w:lang w:val="en-CA"/>
          </w:rPr>
          <w:t>https://alumicor.com</w:t>
        </w:r>
      </w:hyperlink>
      <w:r>
        <w:rPr>
          <w:color w:val="000000" w:themeColor="text1"/>
          <w:sz w:val="22"/>
          <w:szCs w:val="22"/>
          <w:lang w:val="en-CA"/>
        </w:rPr>
        <w:t>.</w:t>
      </w:r>
    </w:p>
    <w:p w14:paraId="0D8C6619" w14:textId="77777777" w:rsidR="00E66E18" w:rsidRDefault="00E66E18" w:rsidP="007C4194">
      <w:pPr>
        <w:contextualSpacing/>
        <w:rPr>
          <w:color w:val="000000" w:themeColor="text1"/>
          <w:sz w:val="20"/>
          <w:lang w:val="en-CA"/>
        </w:rPr>
      </w:pPr>
    </w:p>
    <w:p w14:paraId="6745BF75" w14:textId="77777777" w:rsidR="00E66E18" w:rsidRPr="007C4194" w:rsidRDefault="00E66E18" w:rsidP="007C4194">
      <w:pPr>
        <w:contextualSpacing/>
        <w:rPr>
          <w:color w:val="000000" w:themeColor="text1"/>
          <w:sz w:val="20"/>
          <w:lang w:val="en-CA"/>
        </w:rPr>
      </w:pPr>
    </w:p>
    <w:p w14:paraId="5CADA86B" w14:textId="77777777" w:rsidR="007C4194" w:rsidRPr="007C4194" w:rsidRDefault="007C4194" w:rsidP="007C4194">
      <w:pPr>
        <w:ind w:right="540"/>
        <w:contextualSpacing/>
        <w:rPr>
          <w:b/>
          <w:bCs/>
          <w:i/>
          <w:iCs/>
          <w:color w:val="000000"/>
          <w:sz w:val="20"/>
          <w:lang w:val="en-CA"/>
        </w:rPr>
      </w:pPr>
      <w:r w:rsidRPr="007C4194">
        <w:rPr>
          <w:b/>
          <w:bCs/>
          <w:i/>
          <w:iCs/>
          <w:color w:val="000000"/>
          <w:sz w:val="20"/>
          <w:lang w:val="en-CA"/>
        </w:rPr>
        <w:t>About Alumicor Brand</w:t>
      </w:r>
    </w:p>
    <w:p w14:paraId="6464A4B6" w14:textId="5757C1AB" w:rsidR="007C4194" w:rsidRPr="007C4194" w:rsidRDefault="007C4194" w:rsidP="007C4194">
      <w:pPr>
        <w:ind w:right="540"/>
        <w:contextualSpacing/>
        <w:rPr>
          <w:i/>
          <w:iCs/>
          <w:color w:val="000000"/>
          <w:sz w:val="20"/>
          <w:lang w:val="en-CA"/>
        </w:rPr>
      </w:pPr>
      <w:r w:rsidRPr="007C4194">
        <w:rPr>
          <w:i/>
          <w:iCs/>
          <w:color w:val="000000"/>
          <w:sz w:val="20"/>
          <w:lang w:val="en-CA"/>
        </w:rPr>
        <w:t>Alumicor is a brand of Apogee SFS Canada, LLC, part of the Apogee Enterprises, Inc. portfolio. Alumicor is a Canadian-based supplier of architectural aluminum building envelope products. With corporate offices in Toronto, Alumicor services the North American market through manufacturing facilities in Winnipeg, Manitoba; and Toronto.</w:t>
      </w:r>
    </w:p>
    <w:p w14:paraId="33718E5A" w14:textId="77777777" w:rsidR="007C4194" w:rsidRPr="007C4194" w:rsidRDefault="007C4194" w:rsidP="007C4194">
      <w:pPr>
        <w:ind w:right="540"/>
        <w:contextualSpacing/>
        <w:rPr>
          <w:i/>
          <w:iCs/>
          <w:color w:val="000000"/>
          <w:sz w:val="20"/>
          <w:lang w:val="en-CA"/>
        </w:rPr>
      </w:pPr>
    </w:p>
    <w:p w14:paraId="040FB66F" w14:textId="0A27C9B3" w:rsidR="007C4194" w:rsidRPr="007C4194" w:rsidRDefault="007C4194" w:rsidP="007C4194">
      <w:pPr>
        <w:ind w:right="540"/>
        <w:contextualSpacing/>
        <w:rPr>
          <w:i/>
          <w:iCs/>
          <w:color w:val="000000"/>
          <w:sz w:val="20"/>
          <w:lang w:val="en-CA"/>
        </w:rPr>
      </w:pPr>
      <w:r w:rsidRPr="007C4194">
        <w:rPr>
          <w:i/>
          <w:iCs/>
          <w:color w:val="000000"/>
          <w:sz w:val="20"/>
          <w:lang w:val="en-CA"/>
        </w:rPr>
        <w:t>Founded in 1959, Alumicor has earned respect and recognition for technical competence, responsiveness and integrity. Alumicor joined Apogee Enterprises, Inc.’s family of brands in 2013, which includes Tubelite, an industry leader brand in eco-efficient storefront, curtainwall and entrance systems in the United States. This strengthened Alumicor’s ability to provide an unrivalled level of customer support, an expansive product portfolio and dependable service.</w:t>
      </w:r>
    </w:p>
    <w:p w14:paraId="06AC0A02" w14:textId="77777777" w:rsidR="007C4194" w:rsidRPr="007C4194" w:rsidRDefault="007C4194" w:rsidP="007C4194">
      <w:pPr>
        <w:ind w:right="540"/>
        <w:contextualSpacing/>
        <w:rPr>
          <w:i/>
          <w:iCs/>
          <w:color w:val="000000"/>
          <w:sz w:val="20"/>
          <w:lang w:val="en-CA"/>
        </w:rPr>
      </w:pPr>
    </w:p>
    <w:p w14:paraId="69D66B68" w14:textId="266EE09F" w:rsidR="007C4194" w:rsidRPr="007C4194" w:rsidRDefault="007C4194" w:rsidP="007C4194">
      <w:pPr>
        <w:ind w:right="540"/>
        <w:contextualSpacing/>
        <w:rPr>
          <w:i/>
          <w:iCs/>
          <w:color w:val="000000"/>
          <w:sz w:val="20"/>
          <w:lang w:val="en-CA"/>
        </w:rPr>
      </w:pPr>
      <w:r w:rsidRPr="007C4194">
        <w:rPr>
          <w:i/>
          <w:iCs/>
          <w:color w:val="000000"/>
          <w:sz w:val="20"/>
          <w:lang w:val="en-CA"/>
        </w:rPr>
        <w:t>Alumicor and its staff are members of numerous construction associations including Association de vitrerie et fenestration du Québec (AVFQ), Construction Specifications Canada (CSC), Fenestration Glazing and Industry Alliance (FGIA), Ontario Glass and Metal Association (OGMA), and Ontario Building Envelope Council (OBEC).</w:t>
      </w:r>
    </w:p>
    <w:p w14:paraId="40E61C2C" w14:textId="176A4EFB" w:rsidR="00F82C56" w:rsidRPr="007C4194" w:rsidRDefault="00F82C56" w:rsidP="007C4194">
      <w:pPr>
        <w:ind w:right="540"/>
        <w:contextualSpacing/>
        <w:jc w:val="center"/>
        <w:rPr>
          <w:i/>
          <w:iCs/>
          <w:color w:val="000000" w:themeColor="text1"/>
          <w:sz w:val="20"/>
          <w:lang w:val="en-CA"/>
        </w:rPr>
      </w:pPr>
      <w:r w:rsidRPr="007C4194">
        <w:rPr>
          <w:i/>
          <w:iCs/>
          <w:color w:val="000000"/>
          <w:sz w:val="20"/>
          <w:lang w:val="en-CA"/>
        </w:rPr>
        <w:t>###</w:t>
      </w:r>
    </w:p>
    <w:p w14:paraId="56D3A1B8" w14:textId="77777777" w:rsidR="00735CEF" w:rsidRPr="007C4194" w:rsidRDefault="00735CEF" w:rsidP="007C4194">
      <w:pPr>
        <w:contextualSpacing/>
        <w:outlineLvl w:val="0"/>
        <w:rPr>
          <w:i/>
          <w:color w:val="000000"/>
          <w:sz w:val="20"/>
          <w:lang w:val="en-CA"/>
        </w:rPr>
      </w:pPr>
    </w:p>
    <w:sectPr w:rsidR="00735CEF" w:rsidRPr="007C4194" w:rsidSect="00A14F03">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90EC" w14:textId="77777777" w:rsidR="00F12D6A" w:rsidRDefault="00F12D6A">
      <w:r>
        <w:separator/>
      </w:r>
    </w:p>
  </w:endnote>
  <w:endnote w:type="continuationSeparator" w:id="0">
    <w:p w14:paraId="3BF3F4A1" w14:textId="77777777" w:rsidR="00F12D6A" w:rsidRDefault="00F1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A9E" w14:textId="77777777" w:rsidR="00172BA7" w:rsidRDefault="00172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FD70" w14:textId="77777777" w:rsidR="00172BA7" w:rsidRDefault="00172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749A" w14:textId="77777777" w:rsidR="00172BA7" w:rsidRDefault="0017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9123" w14:textId="77777777" w:rsidR="00F12D6A" w:rsidRDefault="00F12D6A">
      <w:r>
        <w:separator/>
      </w:r>
    </w:p>
  </w:footnote>
  <w:footnote w:type="continuationSeparator" w:id="0">
    <w:p w14:paraId="19ABCA38" w14:textId="77777777" w:rsidR="00F12D6A" w:rsidRDefault="00F1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402B" w14:textId="1E52EB33" w:rsidR="00172BA7" w:rsidRDefault="00172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7192" w14:textId="6E15D3D9" w:rsidR="00C010EF" w:rsidRDefault="00085D61">
    <w:pPr>
      <w:pStyle w:val="Header"/>
    </w:pPr>
    <w:r>
      <w:rPr>
        <w:noProof/>
      </w:rPr>
      <w:drawing>
        <wp:anchor distT="0" distB="0" distL="114300" distR="114300" simplePos="0" relativeHeight="251658240" behindDoc="1" locked="0" layoutInCell="1" allowOverlap="1" wp14:anchorId="3693FF53" wp14:editId="66B6E26D">
          <wp:simplePos x="0" y="0"/>
          <wp:positionH relativeFrom="column">
            <wp:posOffset>-267970</wp:posOffset>
          </wp:positionH>
          <wp:positionV relativeFrom="paragraph">
            <wp:posOffset>-344170</wp:posOffset>
          </wp:positionV>
          <wp:extent cx="3599180" cy="1063625"/>
          <wp:effectExtent l="0" t="0" r="1270" b="3175"/>
          <wp:wrapThrough wrapText="bothSides">
            <wp:wrapPolygon edited="0">
              <wp:start x="4344" y="0"/>
              <wp:lineTo x="2858" y="1934"/>
              <wp:lineTo x="2629" y="2708"/>
              <wp:lineTo x="2629" y="6190"/>
              <wp:lineTo x="2058" y="6964"/>
              <wp:lineTo x="1944" y="12380"/>
              <wp:lineTo x="1486" y="12767"/>
              <wp:lineTo x="572" y="16635"/>
              <wp:lineTo x="572" y="18570"/>
              <wp:lineTo x="0" y="19730"/>
              <wp:lineTo x="0" y="20891"/>
              <wp:lineTo x="2172" y="21278"/>
              <wp:lineTo x="4802" y="21278"/>
              <wp:lineTo x="20693" y="20891"/>
              <wp:lineTo x="20464" y="18570"/>
              <wp:lineTo x="21036" y="12380"/>
              <wp:lineTo x="21493" y="10832"/>
              <wp:lineTo x="21493" y="8511"/>
              <wp:lineTo x="5030" y="6190"/>
              <wp:lineTo x="5030" y="0"/>
              <wp:lineTo x="434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0636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38E9" w14:textId="3BF4183F" w:rsidR="00172BA7" w:rsidRDefault="001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21202"/>
    <w:multiLevelType w:val="multilevel"/>
    <w:tmpl w:val="034028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1639112">
    <w:abstractNumId w:val="4"/>
  </w:num>
  <w:num w:numId="2" w16cid:durableId="731277065">
    <w:abstractNumId w:val="6"/>
  </w:num>
  <w:num w:numId="3" w16cid:durableId="1765036123">
    <w:abstractNumId w:val="5"/>
  </w:num>
  <w:num w:numId="4" w16cid:durableId="357588851">
    <w:abstractNumId w:val="0"/>
  </w:num>
  <w:num w:numId="5" w16cid:durableId="1093016821">
    <w:abstractNumId w:val="7"/>
  </w:num>
  <w:num w:numId="6" w16cid:durableId="1410694651">
    <w:abstractNumId w:val="3"/>
  </w:num>
  <w:num w:numId="7" w16cid:durableId="1624262807">
    <w:abstractNumId w:val="2"/>
  </w:num>
  <w:num w:numId="8" w16cid:durableId="259414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963"/>
    <w:rsid w:val="00036E3A"/>
    <w:rsid w:val="00037E81"/>
    <w:rsid w:val="00044EC2"/>
    <w:rsid w:val="00046B09"/>
    <w:rsid w:val="000470C8"/>
    <w:rsid w:val="000543F5"/>
    <w:rsid w:val="0005524A"/>
    <w:rsid w:val="000572C2"/>
    <w:rsid w:val="00057AD0"/>
    <w:rsid w:val="00060994"/>
    <w:rsid w:val="00060E4C"/>
    <w:rsid w:val="00065574"/>
    <w:rsid w:val="000735F6"/>
    <w:rsid w:val="00073705"/>
    <w:rsid w:val="00080573"/>
    <w:rsid w:val="000808FF"/>
    <w:rsid w:val="00083B73"/>
    <w:rsid w:val="000844E0"/>
    <w:rsid w:val="00085D61"/>
    <w:rsid w:val="00095865"/>
    <w:rsid w:val="00097EBF"/>
    <w:rsid w:val="000B2450"/>
    <w:rsid w:val="000B7CA5"/>
    <w:rsid w:val="000C2227"/>
    <w:rsid w:val="000C6B23"/>
    <w:rsid w:val="000C7553"/>
    <w:rsid w:val="000D0324"/>
    <w:rsid w:val="000D2557"/>
    <w:rsid w:val="000E3C8B"/>
    <w:rsid w:val="000E4250"/>
    <w:rsid w:val="000E4F06"/>
    <w:rsid w:val="000E6580"/>
    <w:rsid w:val="000F2E8B"/>
    <w:rsid w:val="000F5FFC"/>
    <w:rsid w:val="00101E79"/>
    <w:rsid w:val="00103F80"/>
    <w:rsid w:val="00111279"/>
    <w:rsid w:val="001118D6"/>
    <w:rsid w:val="00113A84"/>
    <w:rsid w:val="00116000"/>
    <w:rsid w:val="00120897"/>
    <w:rsid w:val="00121D92"/>
    <w:rsid w:val="00124238"/>
    <w:rsid w:val="0012726A"/>
    <w:rsid w:val="001277A2"/>
    <w:rsid w:val="00133C3D"/>
    <w:rsid w:val="00136176"/>
    <w:rsid w:val="001373BB"/>
    <w:rsid w:val="001418CC"/>
    <w:rsid w:val="00147C97"/>
    <w:rsid w:val="00153A1B"/>
    <w:rsid w:val="00156A08"/>
    <w:rsid w:val="0016020A"/>
    <w:rsid w:val="0016155E"/>
    <w:rsid w:val="001638FF"/>
    <w:rsid w:val="00164174"/>
    <w:rsid w:val="00170080"/>
    <w:rsid w:val="00171686"/>
    <w:rsid w:val="001728E9"/>
    <w:rsid w:val="00172BA7"/>
    <w:rsid w:val="00174608"/>
    <w:rsid w:val="00175D69"/>
    <w:rsid w:val="00180F66"/>
    <w:rsid w:val="0018177A"/>
    <w:rsid w:val="00190F8F"/>
    <w:rsid w:val="001923EA"/>
    <w:rsid w:val="00194027"/>
    <w:rsid w:val="00194C64"/>
    <w:rsid w:val="001963F7"/>
    <w:rsid w:val="001970BA"/>
    <w:rsid w:val="00197774"/>
    <w:rsid w:val="001A2AA5"/>
    <w:rsid w:val="001A2E22"/>
    <w:rsid w:val="001A3A58"/>
    <w:rsid w:val="001A3B47"/>
    <w:rsid w:val="001B22BD"/>
    <w:rsid w:val="001C19D9"/>
    <w:rsid w:val="001C33EB"/>
    <w:rsid w:val="001C405E"/>
    <w:rsid w:val="001C6BB8"/>
    <w:rsid w:val="001C6CCA"/>
    <w:rsid w:val="001C7773"/>
    <w:rsid w:val="001D075F"/>
    <w:rsid w:val="001D74B4"/>
    <w:rsid w:val="001E0E0B"/>
    <w:rsid w:val="001E5CE4"/>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526E2"/>
    <w:rsid w:val="002535E8"/>
    <w:rsid w:val="00256664"/>
    <w:rsid w:val="0025702A"/>
    <w:rsid w:val="002612C0"/>
    <w:rsid w:val="00265E71"/>
    <w:rsid w:val="00270C5D"/>
    <w:rsid w:val="00271C90"/>
    <w:rsid w:val="00271F48"/>
    <w:rsid w:val="002831AB"/>
    <w:rsid w:val="002831CE"/>
    <w:rsid w:val="00284792"/>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AAC"/>
    <w:rsid w:val="00362DEF"/>
    <w:rsid w:val="00362FBC"/>
    <w:rsid w:val="00365F3C"/>
    <w:rsid w:val="00370981"/>
    <w:rsid w:val="00372C0C"/>
    <w:rsid w:val="00373A4D"/>
    <w:rsid w:val="003803EE"/>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7FD4"/>
    <w:rsid w:val="003D06D7"/>
    <w:rsid w:val="003D4D5A"/>
    <w:rsid w:val="003E608F"/>
    <w:rsid w:val="003F4703"/>
    <w:rsid w:val="003F59C7"/>
    <w:rsid w:val="004004F9"/>
    <w:rsid w:val="004015FD"/>
    <w:rsid w:val="00401C3F"/>
    <w:rsid w:val="00404501"/>
    <w:rsid w:val="00405E50"/>
    <w:rsid w:val="004060AA"/>
    <w:rsid w:val="004179F6"/>
    <w:rsid w:val="0042228C"/>
    <w:rsid w:val="00423032"/>
    <w:rsid w:val="00425625"/>
    <w:rsid w:val="00425D61"/>
    <w:rsid w:val="00426433"/>
    <w:rsid w:val="004314B3"/>
    <w:rsid w:val="004451A6"/>
    <w:rsid w:val="00450392"/>
    <w:rsid w:val="0045743E"/>
    <w:rsid w:val="00461CCB"/>
    <w:rsid w:val="004649F1"/>
    <w:rsid w:val="00466F47"/>
    <w:rsid w:val="004704FD"/>
    <w:rsid w:val="004723E5"/>
    <w:rsid w:val="00472817"/>
    <w:rsid w:val="0047380F"/>
    <w:rsid w:val="00473B4D"/>
    <w:rsid w:val="00475D4D"/>
    <w:rsid w:val="00477639"/>
    <w:rsid w:val="004801EE"/>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D36"/>
    <w:rsid w:val="00507E86"/>
    <w:rsid w:val="00510165"/>
    <w:rsid w:val="00515C7D"/>
    <w:rsid w:val="005162B7"/>
    <w:rsid w:val="00520E9C"/>
    <w:rsid w:val="00521895"/>
    <w:rsid w:val="00525A3A"/>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EBC"/>
    <w:rsid w:val="00582E7F"/>
    <w:rsid w:val="00584FE3"/>
    <w:rsid w:val="005A1CE2"/>
    <w:rsid w:val="005A23CC"/>
    <w:rsid w:val="005A3088"/>
    <w:rsid w:val="005A516A"/>
    <w:rsid w:val="005B0C21"/>
    <w:rsid w:val="005B41FA"/>
    <w:rsid w:val="005B6F12"/>
    <w:rsid w:val="005B7C68"/>
    <w:rsid w:val="005C0428"/>
    <w:rsid w:val="005C0E08"/>
    <w:rsid w:val="005C12F8"/>
    <w:rsid w:val="005C6773"/>
    <w:rsid w:val="005D54C7"/>
    <w:rsid w:val="005D5B38"/>
    <w:rsid w:val="005E1C83"/>
    <w:rsid w:val="005E7A54"/>
    <w:rsid w:val="005F0605"/>
    <w:rsid w:val="005F0772"/>
    <w:rsid w:val="005F5EDE"/>
    <w:rsid w:val="005F6717"/>
    <w:rsid w:val="006036C9"/>
    <w:rsid w:val="00603919"/>
    <w:rsid w:val="00607501"/>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180D"/>
    <w:rsid w:val="006F4CAD"/>
    <w:rsid w:val="00705B59"/>
    <w:rsid w:val="0070779A"/>
    <w:rsid w:val="00711E8A"/>
    <w:rsid w:val="0071705C"/>
    <w:rsid w:val="00721B23"/>
    <w:rsid w:val="0072565E"/>
    <w:rsid w:val="0072638B"/>
    <w:rsid w:val="00732E40"/>
    <w:rsid w:val="00734851"/>
    <w:rsid w:val="007356F5"/>
    <w:rsid w:val="00735CEF"/>
    <w:rsid w:val="00747764"/>
    <w:rsid w:val="00747A32"/>
    <w:rsid w:val="00752D50"/>
    <w:rsid w:val="00756353"/>
    <w:rsid w:val="00756A13"/>
    <w:rsid w:val="007617DD"/>
    <w:rsid w:val="00762696"/>
    <w:rsid w:val="00764ECF"/>
    <w:rsid w:val="007679B2"/>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B6EA8"/>
    <w:rsid w:val="007C098A"/>
    <w:rsid w:val="007C26B9"/>
    <w:rsid w:val="007C38E8"/>
    <w:rsid w:val="007C4194"/>
    <w:rsid w:val="007C4FCB"/>
    <w:rsid w:val="007C571B"/>
    <w:rsid w:val="007D438A"/>
    <w:rsid w:val="007D56E2"/>
    <w:rsid w:val="007D6C23"/>
    <w:rsid w:val="007E17B1"/>
    <w:rsid w:val="007E1C92"/>
    <w:rsid w:val="007E235B"/>
    <w:rsid w:val="007E463E"/>
    <w:rsid w:val="007E6C69"/>
    <w:rsid w:val="007E7D37"/>
    <w:rsid w:val="007F0BC8"/>
    <w:rsid w:val="007F1AC6"/>
    <w:rsid w:val="007F2483"/>
    <w:rsid w:val="007F5BFB"/>
    <w:rsid w:val="007F5CC6"/>
    <w:rsid w:val="007F7D13"/>
    <w:rsid w:val="00800FDF"/>
    <w:rsid w:val="008029B1"/>
    <w:rsid w:val="0080439E"/>
    <w:rsid w:val="00806D55"/>
    <w:rsid w:val="0081013D"/>
    <w:rsid w:val="008105A5"/>
    <w:rsid w:val="00810787"/>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7A92"/>
    <w:rsid w:val="00874468"/>
    <w:rsid w:val="008746AC"/>
    <w:rsid w:val="0087627E"/>
    <w:rsid w:val="008813FB"/>
    <w:rsid w:val="00882325"/>
    <w:rsid w:val="008858A7"/>
    <w:rsid w:val="00885EE0"/>
    <w:rsid w:val="008866B9"/>
    <w:rsid w:val="008878F9"/>
    <w:rsid w:val="00892EB6"/>
    <w:rsid w:val="00896D04"/>
    <w:rsid w:val="00896EE7"/>
    <w:rsid w:val="008976F7"/>
    <w:rsid w:val="008A0D97"/>
    <w:rsid w:val="008B09A7"/>
    <w:rsid w:val="008B09C9"/>
    <w:rsid w:val="008B121B"/>
    <w:rsid w:val="008B3306"/>
    <w:rsid w:val="008B5ACD"/>
    <w:rsid w:val="008C4E43"/>
    <w:rsid w:val="008D4646"/>
    <w:rsid w:val="008D5096"/>
    <w:rsid w:val="008E36DE"/>
    <w:rsid w:val="008E45E0"/>
    <w:rsid w:val="008E532E"/>
    <w:rsid w:val="008E5BCD"/>
    <w:rsid w:val="008E6AC5"/>
    <w:rsid w:val="008E77CE"/>
    <w:rsid w:val="008E7CA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BFC"/>
    <w:rsid w:val="00956F5B"/>
    <w:rsid w:val="00957DBB"/>
    <w:rsid w:val="0096013B"/>
    <w:rsid w:val="00960ED7"/>
    <w:rsid w:val="00960F4A"/>
    <w:rsid w:val="00961677"/>
    <w:rsid w:val="00966360"/>
    <w:rsid w:val="00966DD2"/>
    <w:rsid w:val="009675F0"/>
    <w:rsid w:val="00970236"/>
    <w:rsid w:val="009719EB"/>
    <w:rsid w:val="00974CF6"/>
    <w:rsid w:val="0097565E"/>
    <w:rsid w:val="00976F84"/>
    <w:rsid w:val="00983A8B"/>
    <w:rsid w:val="00985A39"/>
    <w:rsid w:val="0099403E"/>
    <w:rsid w:val="00994540"/>
    <w:rsid w:val="00995063"/>
    <w:rsid w:val="009A71AA"/>
    <w:rsid w:val="009B1778"/>
    <w:rsid w:val="009B436F"/>
    <w:rsid w:val="009B5AEB"/>
    <w:rsid w:val="009B72E3"/>
    <w:rsid w:val="009C1185"/>
    <w:rsid w:val="009C581D"/>
    <w:rsid w:val="009C6A25"/>
    <w:rsid w:val="009C7EE5"/>
    <w:rsid w:val="009D0EB4"/>
    <w:rsid w:val="009D5335"/>
    <w:rsid w:val="009D671F"/>
    <w:rsid w:val="009E0E97"/>
    <w:rsid w:val="009E1275"/>
    <w:rsid w:val="009E1455"/>
    <w:rsid w:val="009E4C10"/>
    <w:rsid w:val="009E5B7D"/>
    <w:rsid w:val="009E6DD0"/>
    <w:rsid w:val="009F2510"/>
    <w:rsid w:val="009F31B3"/>
    <w:rsid w:val="009F466B"/>
    <w:rsid w:val="009F7251"/>
    <w:rsid w:val="00A04580"/>
    <w:rsid w:val="00A05EB8"/>
    <w:rsid w:val="00A106A9"/>
    <w:rsid w:val="00A1085C"/>
    <w:rsid w:val="00A14F03"/>
    <w:rsid w:val="00A1551B"/>
    <w:rsid w:val="00A2762B"/>
    <w:rsid w:val="00A3178F"/>
    <w:rsid w:val="00A31BC8"/>
    <w:rsid w:val="00A344AA"/>
    <w:rsid w:val="00A36DD8"/>
    <w:rsid w:val="00A4175D"/>
    <w:rsid w:val="00A437EE"/>
    <w:rsid w:val="00A449EA"/>
    <w:rsid w:val="00A44B59"/>
    <w:rsid w:val="00A51E1F"/>
    <w:rsid w:val="00A56CAD"/>
    <w:rsid w:val="00A6015C"/>
    <w:rsid w:val="00A61DC9"/>
    <w:rsid w:val="00A73616"/>
    <w:rsid w:val="00A75143"/>
    <w:rsid w:val="00A768D5"/>
    <w:rsid w:val="00A7756F"/>
    <w:rsid w:val="00A7787F"/>
    <w:rsid w:val="00A77BC4"/>
    <w:rsid w:val="00A821BF"/>
    <w:rsid w:val="00A84D17"/>
    <w:rsid w:val="00A853B5"/>
    <w:rsid w:val="00A973EF"/>
    <w:rsid w:val="00A978ED"/>
    <w:rsid w:val="00A97C61"/>
    <w:rsid w:val="00AA1491"/>
    <w:rsid w:val="00AA3242"/>
    <w:rsid w:val="00AB108C"/>
    <w:rsid w:val="00AB20E3"/>
    <w:rsid w:val="00AB2B9F"/>
    <w:rsid w:val="00AB7810"/>
    <w:rsid w:val="00AC3C4D"/>
    <w:rsid w:val="00AC472A"/>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11C7C"/>
    <w:rsid w:val="00B20479"/>
    <w:rsid w:val="00B21CFF"/>
    <w:rsid w:val="00B21EF5"/>
    <w:rsid w:val="00B22646"/>
    <w:rsid w:val="00B25109"/>
    <w:rsid w:val="00B25421"/>
    <w:rsid w:val="00B275D0"/>
    <w:rsid w:val="00B31F37"/>
    <w:rsid w:val="00B361EB"/>
    <w:rsid w:val="00B41773"/>
    <w:rsid w:val="00B42A8C"/>
    <w:rsid w:val="00B451C1"/>
    <w:rsid w:val="00B4645A"/>
    <w:rsid w:val="00B5517B"/>
    <w:rsid w:val="00B559E8"/>
    <w:rsid w:val="00B611B0"/>
    <w:rsid w:val="00B6629E"/>
    <w:rsid w:val="00B676B2"/>
    <w:rsid w:val="00B72765"/>
    <w:rsid w:val="00B72D8D"/>
    <w:rsid w:val="00B76557"/>
    <w:rsid w:val="00B77098"/>
    <w:rsid w:val="00B87548"/>
    <w:rsid w:val="00B879D9"/>
    <w:rsid w:val="00B92A00"/>
    <w:rsid w:val="00B93F53"/>
    <w:rsid w:val="00B94402"/>
    <w:rsid w:val="00B97AC5"/>
    <w:rsid w:val="00BA352D"/>
    <w:rsid w:val="00BA74F0"/>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4DBE"/>
    <w:rsid w:val="00C36002"/>
    <w:rsid w:val="00C36096"/>
    <w:rsid w:val="00C368C2"/>
    <w:rsid w:val="00C37AB7"/>
    <w:rsid w:val="00C37C19"/>
    <w:rsid w:val="00C43A4F"/>
    <w:rsid w:val="00C43B8B"/>
    <w:rsid w:val="00C477F5"/>
    <w:rsid w:val="00C52751"/>
    <w:rsid w:val="00C52C97"/>
    <w:rsid w:val="00C53336"/>
    <w:rsid w:val="00C56CA2"/>
    <w:rsid w:val="00C60041"/>
    <w:rsid w:val="00C606C9"/>
    <w:rsid w:val="00C60968"/>
    <w:rsid w:val="00C6563D"/>
    <w:rsid w:val="00C666F1"/>
    <w:rsid w:val="00C66BCB"/>
    <w:rsid w:val="00C67AF9"/>
    <w:rsid w:val="00C71137"/>
    <w:rsid w:val="00C719A9"/>
    <w:rsid w:val="00C73268"/>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0AB3"/>
    <w:rsid w:val="00C93627"/>
    <w:rsid w:val="00C93837"/>
    <w:rsid w:val="00C94696"/>
    <w:rsid w:val="00CB14D2"/>
    <w:rsid w:val="00CB1A9B"/>
    <w:rsid w:val="00CC0FFA"/>
    <w:rsid w:val="00CC1BED"/>
    <w:rsid w:val="00CC435A"/>
    <w:rsid w:val="00CC6A2F"/>
    <w:rsid w:val="00CD0A55"/>
    <w:rsid w:val="00CD440C"/>
    <w:rsid w:val="00CD6ACB"/>
    <w:rsid w:val="00CD6CEF"/>
    <w:rsid w:val="00CE0DC3"/>
    <w:rsid w:val="00CE1868"/>
    <w:rsid w:val="00CE4116"/>
    <w:rsid w:val="00CE48A0"/>
    <w:rsid w:val="00CE5833"/>
    <w:rsid w:val="00CE732E"/>
    <w:rsid w:val="00CE7BFA"/>
    <w:rsid w:val="00CF1AAE"/>
    <w:rsid w:val="00CF2FC8"/>
    <w:rsid w:val="00CF567E"/>
    <w:rsid w:val="00CF6ED0"/>
    <w:rsid w:val="00CF7E0C"/>
    <w:rsid w:val="00CF7E2F"/>
    <w:rsid w:val="00D05906"/>
    <w:rsid w:val="00D06C17"/>
    <w:rsid w:val="00D07EF5"/>
    <w:rsid w:val="00D167EB"/>
    <w:rsid w:val="00D2051E"/>
    <w:rsid w:val="00D3121A"/>
    <w:rsid w:val="00D353CB"/>
    <w:rsid w:val="00D3649E"/>
    <w:rsid w:val="00D41E4B"/>
    <w:rsid w:val="00D4285D"/>
    <w:rsid w:val="00D431D4"/>
    <w:rsid w:val="00D450F7"/>
    <w:rsid w:val="00D46124"/>
    <w:rsid w:val="00D51AFF"/>
    <w:rsid w:val="00D51F13"/>
    <w:rsid w:val="00D5398D"/>
    <w:rsid w:val="00D55BF9"/>
    <w:rsid w:val="00D563B0"/>
    <w:rsid w:val="00D568EB"/>
    <w:rsid w:val="00D600F7"/>
    <w:rsid w:val="00D60C33"/>
    <w:rsid w:val="00D61970"/>
    <w:rsid w:val="00D632BD"/>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D6057"/>
    <w:rsid w:val="00DE5416"/>
    <w:rsid w:val="00E00A88"/>
    <w:rsid w:val="00E02EAF"/>
    <w:rsid w:val="00E04456"/>
    <w:rsid w:val="00E04A08"/>
    <w:rsid w:val="00E10AA6"/>
    <w:rsid w:val="00E121F4"/>
    <w:rsid w:val="00E14587"/>
    <w:rsid w:val="00E15EE4"/>
    <w:rsid w:val="00E211D4"/>
    <w:rsid w:val="00E21697"/>
    <w:rsid w:val="00E240FB"/>
    <w:rsid w:val="00E3183A"/>
    <w:rsid w:val="00E34B2D"/>
    <w:rsid w:val="00E37F09"/>
    <w:rsid w:val="00E41546"/>
    <w:rsid w:val="00E43AFA"/>
    <w:rsid w:val="00E50931"/>
    <w:rsid w:val="00E52D77"/>
    <w:rsid w:val="00E54CA5"/>
    <w:rsid w:val="00E5542B"/>
    <w:rsid w:val="00E5752D"/>
    <w:rsid w:val="00E63901"/>
    <w:rsid w:val="00E6435D"/>
    <w:rsid w:val="00E650BA"/>
    <w:rsid w:val="00E66E18"/>
    <w:rsid w:val="00E71280"/>
    <w:rsid w:val="00E72334"/>
    <w:rsid w:val="00E74A3B"/>
    <w:rsid w:val="00E7530D"/>
    <w:rsid w:val="00E7711D"/>
    <w:rsid w:val="00E81D9A"/>
    <w:rsid w:val="00E81FE8"/>
    <w:rsid w:val="00E837C2"/>
    <w:rsid w:val="00E87C7E"/>
    <w:rsid w:val="00E90E41"/>
    <w:rsid w:val="00E9146C"/>
    <w:rsid w:val="00E956F9"/>
    <w:rsid w:val="00EA16CF"/>
    <w:rsid w:val="00EA32FE"/>
    <w:rsid w:val="00EA381D"/>
    <w:rsid w:val="00EA40C6"/>
    <w:rsid w:val="00EA4D7E"/>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E1D6E"/>
    <w:rsid w:val="00EE66E1"/>
    <w:rsid w:val="00EE7199"/>
    <w:rsid w:val="00EF0FFD"/>
    <w:rsid w:val="00EF2CA7"/>
    <w:rsid w:val="00EF35D6"/>
    <w:rsid w:val="00EF436B"/>
    <w:rsid w:val="00EF4574"/>
    <w:rsid w:val="00F029B2"/>
    <w:rsid w:val="00F03CAD"/>
    <w:rsid w:val="00F05C11"/>
    <w:rsid w:val="00F05FB9"/>
    <w:rsid w:val="00F10023"/>
    <w:rsid w:val="00F127B3"/>
    <w:rsid w:val="00F12D6A"/>
    <w:rsid w:val="00F13DE4"/>
    <w:rsid w:val="00F148E1"/>
    <w:rsid w:val="00F161C1"/>
    <w:rsid w:val="00F16D31"/>
    <w:rsid w:val="00F23150"/>
    <w:rsid w:val="00F23CAE"/>
    <w:rsid w:val="00F246C8"/>
    <w:rsid w:val="00F24963"/>
    <w:rsid w:val="00F24AC2"/>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72CDE"/>
    <w:rsid w:val="00F82C56"/>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D0CAA"/>
    <w:rsid w:val="00FD25DB"/>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50453"/>
  <w14:defaultImageDpi w14:val="300"/>
  <w15:docId w15:val="{2F7BC55F-C69E-0B4E-A8EC-059FFE2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szCs w:val="24"/>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break-words">
    <w:name w:val="break-words"/>
    <w:basedOn w:val="DefaultParagraphFont"/>
    <w:rsid w:val="00D05906"/>
  </w:style>
  <w:style w:type="paragraph" w:styleId="ListParagraph">
    <w:name w:val="List Paragraph"/>
    <w:basedOn w:val="Normal"/>
    <w:uiPriority w:val="72"/>
    <w:qFormat/>
    <w:rsid w:val="007C4FCB"/>
    <w:pPr>
      <w:ind w:left="720"/>
      <w:contextualSpacing/>
    </w:pPr>
  </w:style>
  <w:style w:type="paragraph" w:styleId="PlainText">
    <w:name w:val="Plain Text"/>
    <w:basedOn w:val="Normal"/>
    <w:link w:val="PlainTextChar"/>
    <w:uiPriority w:val="99"/>
    <w:semiHidden/>
    <w:unhideWhenUsed/>
    <w:rsid w:val="007C4194"/>
    <w:rPr>
      <w:rFonts w:ascii="Arial" w:hAnsi="Arial" w:cs="Consolas"/>
      <w:sz w:val="20"/>
      <w:szCs w:val="21"/>
    </w:rPr>
  </w:style>
  <w:style w:type="character" w:customStyle="1" w:styleId="PlainTextChar">
    <w:name w:val="Plain Text Char"/>
    <w:basedOn w:val="DefaultParagraphFont"/>
    <w:link w:val="PlainText"/>
    <w:uiPriority w:val="99"/>
    <w:semiHidden/>
    <w:rsid w:val="007C4194"/>
    <w:rPr>
      <w:rFonts w:ascii="Arial" w:hAnsi="Arial" w:cs="Consolas"/>
      <w:szCs w:val="21"/>
    </w:rPr>
  </w:style>
  <w:style w:type="character" w:styleId="UnresolvedMention">
    <w:name w:val="Unresolved Mention"/>
    <w:basedOn w:val="DefaultParagraphFont"/>
    <w:uiPriority w:val="99"/>
    <w:semiHidden/>
    <w:unhideWhenUsed/>
    <w:rsid w:val="006F1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972565969">
      <w:bodyDiv w:val="1"/>
      <w:marLeft w:val="0"/>
      <w:marRight w:val="0"/>
      <w:marTop w:val="0"/>
      <w:marBottom w:val="0"/>
      <w:divBdr>
        <w:top w:val="none" w:sz="0" w:space="0" w:color="auto"/>
        <w:left w:val="none" w:sz="0" w:space="0" w:color="auto"/>
        <w:bottom w:val="none" w:sz="0" w:space="0" w:color="auto"/>
        <w:right w:val="none" w:sz="0" w:space="0" w:color="auto"/>
      </w:divBdr>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lumico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B8E1-01DC-4461-B99A-E5EFBC9E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0</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2531</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3</cp:revision>
  <cp:lastPrinted>2021-05-09T16:05:00Z</cp:lastPrinted>
  <dcterms:created xsi:type="dcterms:W3CDTF">2023-10-06T13:04:00Z</dcterms:created>
  <dcterms:modified xsi:type="dcterms:W3CDTF">2023-10-06T13:04:00Z</dcterms:modified>
</cp:coreProperties>
</file>