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B5F29" w14:textId="1F3C60E6" w:rsidR="00513C11" w:rsidRPr="007B7371" w:rsidRDefault="00513C11" w:rsidP="00513C11">
      <w:pPr>
        <w:ind w:right="-7"/>
        <w:contextualSpacing/>
        <w:rPr>
          <w:color w:val="000000"/>
          <w:sz w:val="18"/>
          <w:szCs w:val="18"/>
        </w:rPr>
      </w:pPr>
      <w:r w:rsidRPr="007B7371">
        <w:rPr>
          <w:noProof/>
          <w:color w:val="000000"/>
          <w:sz w:val="18"/>
          <w:szCs w:val="18"/>
        </w:rPr>
        <w:drawing>
          <wp:anchor distT="0" distB="0" distL="114300" distR="114300" simplePos="0" relativeHeight="251659264" behindDoc="0" locked="0" layoutInCell="1" allowOverlap="1" wp14:anchorId="23ADCC1A" wp14:editId="5D7BD97C">
            <wp:simplePos x="0" y="0"/>
            <wp:positionH relativeFrom="column">
              <wp:posOffset>3651885</wp:posOffset>
            </wp:positionH>
            <wp:positionV relativeFrom="paragraph">
              <wp:posOffset>-323215</wp:posOffset>
            </wp:positionV>
            <wp:extent cx="1828800" cy="1125855"/>
            <wp:effectExtent l="0" t="0" r="0" b="0"/>
            <wp:wrapSquare wrapText="bothSides"/>
            <wp:docPr id="2" name="Picture 20" descr="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inetec logo w-tagline 2 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371">
        <w:rPr>
          <w:color w:val="000000"/>
          <w:sz w:val="18"/>
          <w:szCs w:val="18"/>
        </w:rPr>
        <w:t>Media contact:</w:t>
      </w:r>
    </w:p>
    <w:p w14:paraId="77FBA107" w14:textId="77777777" w:rsidR="00513C11" w:rsidRPr="007B7371" w:rsidRDefault="00513C11" w:rsidP="00513C11">
      <w:pPr>
        <w:ind w:right="-7"/>
        <w:contextualSpacing/>
        <w:rPr>
          <w:color w:val="000000"/>
          <w:sz w:val="18"/>
          <w:szCs w:val="18"/>
        </w:rPr>
      </w:pPr>
      <w:r w:rsidRPr="007B7371">
        <w:rPr>
          <w:color w:val="000000"/>
          <w:sz w:val="18"/>
          <w:szCs w:val="18"/>
        </w:rPr>
        <w:t>Heather West, 612-724-8760, heather@heatherwestpr.com</w:t>
      </w:r>
    </w:p>
    <w:p w14:paraId="664F6550" w14:textId="77777777" w:rsidR="00E34096" w:rsidRDefault="00E34096" w:rsidP="00513C11">
      <w:pPr>
        <w:widowControl w:val="0"/>
        <w:autoSpaceDE w:val="0"/>
        <w:autoSpaceDN w:val="0"/>
        <w:adjustRightInd w:val="0"/>
        <w:rPr>
          <w:sz w:val="18"/>
          <w:szCs w:val="18"/>
        </w:rPr>
      </w:pPr>
    </w:p>
    <w:p w14:paraId="612115E7" w14:textId="77777777" w:rsidR="00E34096" w:rsidRDefault="00E34096" w:rsidP="00513C11">
      <w:pPr>
        <w:widowControl w:val="0"/>
        <w:autoSpaceDE w:val="0"/>
        <w:autoSpaceDN w:val="0"/>
        <w:adjustRightInd w:val="0"/>
        <w:rPr>
          <w:sz w:val="18"/>
          <w:szCs w:val="18"/>
        </w:rPr>
      </w:pPr>
      <w:r>
        <w:rPr>
          <w:sz w:val="18"/>
          <w:szCs w:val="18"/>
        </w:rPr>
        <w:t>Photos by: William Lemke,</w:t>
      </w:r>
    </w:p>
    <w:p w14:paraId="1DB0FF30" w14:textId="0EEE98D7" w:rsidR="00513C11" w:rsidRPr="007B7371" w:rsidRDefault="00E34096" w:rsidP="00513C11">
      <w:pPr>
        <w:widowControl w:val="0"/>
        <w:autoSpaceDE w:val="0"/>
        <w:autoSpaceDN w:val="0"/>
        <w:adjustRightInd w:val="0"/>
        <w:rPr>
          <w:sz w:val="18"/>
          <w:szCs w:val="18"/>
        </w:rPr>
      </w:pPr>
      <w:proofErr w:type="gramStart"/>
      <w:r>
        <w:rPr>
          <w:sz w:val="18"/>
          <w:szCs w:val="18"/>
        </w:rPr>
        <w:t>courtesy</w:t>
      </w:r>
      <w:proofErr w:type="gramEnd"/>
      <w:r>
        <w:rPr>
          <w:sz w:val="18"/>
          <w:szCs w:val="18"/>
        </w:rPr>
        <w:t xml:space="preserve"> of Super Sky Products Enterprises, LLC</w:t>
      </w:r>
    </w:p>
    <w:p w14:paraId="2A3AA25D" w14:textId="77777777" w:rsidR="00513C11" w:rsidRPr="0003669F" w:rsidRDefault="00513C11" w:rsidP="00513C11">
      <w:pPr>
        <w:widowControl w:val="0"/>
        <w:autoSpaceDE w:val="0"/>
        <w:autoSpaceDN w:val="0"/>
        <w:adjustRightInd w:val="0"/>
        <w:rPr>
          <w:szCs w:val="22"/>
        </w:rPr>
      </w:pPr>
    </w:p>
    <w:p w14:paraId="2673A008" w14:textId="77777777" w:rsidR="00513C11" w:rsidRDefault="00513C11" w:rsidP="00513C11">
      <w:pPr>
        <w:widowControl w:val="0"/>
        <w:autoSpaceDE w:val="0"/>
        <w:autoSpaceDN w:val="0"/>
        <w:adjustRightInd w:val="0"/>
        <w:jc w:val="center"/>
        <w:rPr>
          <w:rFonts w:ascii="Futura" w:hAnsi="Futura"/>
          <w:sz w:val="30"/>
          <w:szCs w:val="30"/>
        </w:rPr>
      </w:pPr>
    </w:p>
    <w:p w14:paraId="3CCF0901" w14:textId="77777777" w:rsidR="00BC2D74" w:rsidRDefault="00513C11" w:rsidP="00513C11">
      <w:pPr>
        <w:jc w:val="center"/>
        <w:rPr>
          <w:rFonts w:ascii="Futura" w:hAnsi="Futura"/>
          <w:color w:val="000000"/>
          <w:sz w:val="30"/>
          <w:szCs w:val="30"/>
        </w:rPr>
      </w:pPr>
      <w:r>
        <w:rPr>
          <w:rFonts w:ascii="Futura" w:hAnsi="Futura"/>
          <w:color w:val="000000"/>
          <w:sz w:val="30"/>
          <w:szCs w:val="30"/>
        </w:rPr>
        <w:t>R</w:t>
      </w:r>
      <w:r w:rsidR="00690F04">
        <w:rPr>
          <w:rFonts w:ascii="Futura" w:hAnsi="Futura"/>
          <w:color w:val="000000"/>
          <w:sz w:val="30"/>
          <w:szCs w:val="30"/>
        </w:rPr>
        <w:t xml:space="preserve">emodeled </w:t>
      </w:r>
      <w:r w:rsidR="00BC2D74">
        <w:rPr>
          <w:rFonts w:ascii="Futura" w:hAnsi="Futura"/>
          <w:color w:val="000000"/>
          <w:sz w:val="30"/>
          <w:szCs w:val="30"/>
        </w:rPr>
        <w:t>Royal Hawaiian Center</w:t>
      </w:r>
      <w:r w:rsidR="006066C2">
        <w:rPr>
          <w:rFonts w:ascii="Futura" w:hAnsi="Futura"/>
          <w:color w:val="000000"/>
          <w:sz w:val="30"/>
          <w:szCs w:val="30"/>
        </w:rPr>
        <w:t xml:space="preserve"> </w:t>
      </w:r>
      <w:r>
        <w:rPr>
          <w:rFonts w:ascii="Futura" w:hAnsi="Futura"/>
          <w:color w:val="000000"/>
          <w:sz w:val="30"/>
          <w:szCs w:val="30"/>
        </w:rPr>
        <w:t xml:space="preserve">features new Super Sky </w:t>
      </w:r>
      <w:r w:rsidR="00C60F41">
        <w:rPr>
          <w:rFonts w:ascii="Futura" w:hAnsi="Futura"/>
          <w:color w:val="000000"/>
          <w:sz w:val="30"/>
          <w:szCs w:val="30"/>
        </w:rPr>
        <w:t xml:space="preserve">skylights </w:t>
      </w:r>
      <w:r>
        <w:rPr>
          <w:rFonts w:ascii="Futura" w:hAnsi="Futura"/>
          <w:color w:val="000000"/>
          <w:sz w:val="30"/>
          <w:szCs w:val="30"/>
        </w:rPr>
        <w:t xml:space="preserve">with finishing by Linetec to withstand extreme </w:t>
      </w:r>
      <w:r w:rsidR="00690F04">
        <w:rPr>
          <w:rFonts w:ascii="Futura" w:hAnsi="Futura"/>
          <w:color w:val="000000"/>
          <w:sz w:val="30"/>
          <w:szCs w:val="30"/>
        </w:rPr>
        <w:t>climate</w:t>
      </w:r>
    </w:p>
    <w:p w14:paraId="6D994ABF" w14:textId="77777777" w:rsidR="00690F04" w:rsidRDefault="00690F04" w:rsidP="00513C11">
      <w:pPr>
        <w:rPr>
          <w:rFonts w:ascii="Futura" w:hAnsi="Futura"/>
          <w:color w:val="000000"/>
          <w:sz w:val="30"/>
          <w:szCs w:val="30"/>
        </w:rPr>
      </w:pPr>
    </w:p>
    <w:p w14:paraId="1ED4E134" w14:textId="1126CF93" w:rsidR="00187B65" w:rsidRDefault="00625600" w:rsidP="00187B65">
      <w:pPr>
        <w:rPr>
          <w:color w:val="000000"/>
          <w:szCs w:val="22"/>
        </w:rPr>
      </w:pPr>
      <w:r>
        <w:rPr>
          <w:szCs w:val="22"/>
        </w:rPr>
        <w:t>Wausau, Wisconsin (Jul</w:t>
      </w:r>
      <w:r w:rsidR="00513C11" w:rsidRPr="008062ED">
        <w:rPr>
          <w:szCs w:val="22"/>
        </w:rPr>
        <w:t>y 2017) –</w:t>
      </w:r>
      <w:r w:rsidR="00516A43" w:rsidRPr="008062ED">
        <w:rPr>
          <w:color w:val="000000"/>
          <w:szCs w:val="22"/>
        </w:rPr>
        <w:t xml:space="preserve"> </w:t>
      </w:r>
      <w:r w:rsidR="00E52205">
        <w:rPr>
          <w:color w:val="000000"/>
          <w:szCs w:val="22"/>
        </w:rPr>
        <w:t>Concluding</w:t>
      </w:r>
      <w:r w:rsidR="00E52205" w:rsidRPr="008062ED">
        <w:rPr>
          <w:color w:val="000000"/>
          <w:szCs w:val="22"/>
        </w:rPr>
        <w:t xml:space="preserve"> its multi-year, multi-building renovation, </w:t>
      </w:r>
      <w:r w:rsidR="00516A43" w:rsidRPr="008062ED">
        <w:rPr>
          <w:color w:val="000000"/>
          <w:szCs w:val="22"/>
        </w:rPr>
        <w:t>T</w:t>
      </w:r>
      <w:r w:rsidR="002D395C" w:rsidRPr="008062ED">
        <w:rPr>
          <w:color w:val="000000"/>
          <w:szCs w:val="22"/>
        </w:rPr>
        <w:t xml:space="preserve">he Royal Hawaiian Center </w:t>
      </w:r>
      <w:r w:rsidR="00516A43" w:rsidRPr="008062ED">
        <w:rPr>
          <w:color w:val="000000"/>
          <w:szCs w:val="22"/>
        </w:rPr>
        <w:t xml:space="preserve">in Waikiki </w:t>
      </w:r>
      <w:r w:rsidR="00E52205">
        <w:rPr>
          <w:color w:val="000000"/>
          <w:szCs w:val="22"/>
        </w:rPr>
        <w:t>revitalizes</w:t>
      </w:r>
      <w:r w:rsidR="00516A43" w:rsidRPr="008062ED">
        <w:rPr>
          <w:color w:val="000000"/>
          <w:szCs w:val="22"/>
        </w:rPr>
        <w:t xml:space="preserve"> a</w:t>
      </w:r>
      <w:r w:rsidR="00E52205">
        <w:rPr>
          <w:color w:val="000000"/>
          <w:szCs w:val="22"/>
        </w:rPr>
        <w:t xml:space="preserve">nd reestablishes itself </w:t>
      </w:r>
      <w:r w:rsidR="00920134" w:rsidRPr="008062ED">
        <w:rPr>
          <w:color w:val="000000"/>
          <w:szCs w:val="22"/>
        </w:rPr>
        <w:t>as a premier shopping and entertainment desti</w:t>
      </w:r>
      <w:r w:rsidR="00516A43" w:rsidRPr="008062ED">
        <w:rPr>
          <w:color w:val="000000"/>
          <w:szCs w:val="22"/>
        </w:rPr>
        <w:t>nation.</w:t>
      </w:r>
      <w:r w:rsidR="00187B65">
        <w:rPr>
          <w:color w:val="000000"/>
          <w:szCs w:val="22"/>
        </w:rPr>
        <w:t xml:space="preserve"> </w:t>
      </w:r>
      <w:r w:rsidR="00F934E2">
        <w:rPr>
          <w:rFonts w:eastAsia="Times New Roman"/>
        </w:rPr>
        <w:t xml:space="preserve">With </w:t>
      </w:r>
      <w:r w:rsidR="00187B65">
        <w:rPr>
          <w:rFonts w:eastAsia="Times New Roman"/>
        </w:rPr>
        <w:t>more than 110 shops and restaurants</w:t>
      </w:r>
      <w:r w:rsidR="00807B90">
        <w:rPr>
          <w:rFonts w:eastAsia="Times New Roman"/>
        </w:rPr>
        <w:t xml:space="preserve"> in three four-story buildings</w:t>
      </w:r>
      <w:r w:rsidR="00187B65">
        <w:rPr>
          <w:rFonts w:eastAsia="Times New Roman"/>
        </w:rPr>
        <w:t xml:space="preserve">, the </w:t>
      </w:r>
      <w:r w:rsidR="00187B65">
        <w:rPr>
          <w:color w:val="000000"/>
          <w:szCs w:val="22"/>
        </w:rPr>
        <w:t xml:space="preserve">310,000-square-foot </w:t>
      </w:r>
      <w:r w:rsidR="00187B65">
        <w:rPr>
          <w:rFonts w:eastAsia="Times New Roman"/>
        </w:rPr>
        <w:t xml:space="preserve">Center is one of Hawaii’s largest shopping malls. </w:t>
      </w:r>
      <w:r w:rsidR="00807B90">
        <w:rPr>
          <w:rFonts w:eastAsia="Times New Roman"/>
        </w:rPr>
        <w:t xml:space="preserve">The six-acre </w:t>
      </w:r>
      <w:r w:rsidR="009072F9">
        <w:rPr>
          <w:rFonts w:eastAsia="Times New Roman"/>
        </w:rPr>
        <w:t xml:space="preserve">retail campus connects to </w:t>
      </w:r>
      <w:r w:rsidR="00807B90">
        <w:rPr>
          <w:rFonts w:eastAsia="Times New Roman"/>
        </w:rPr>
        <w:t>the Sheraton Waikiki</w:t>
      </w:r>
      <w:r w:rsidR="009072F9">
        <w:rPr>
          <w:rFonts w:eastAsia="Times New Roman"/>
        </w:rPr>
        <w:t xml:space="preserve"> and Royal Hawaiian Hotel</w:t>
      </w:r>
      <w:r w:rsidR="00807B90">
        <w:rPr>
          <w:rFonts w:eastAsia="Times New Roman"/>
        </w:rPr>
        <w:t>, just minutes from Waikiki Beach.</w:t>
      </w:r>
    </w:p>
    <w:p w14:paraId="1169E29D" w14:textId="77777777" w:rsidR="006155FD" w:rsidRPr="008062ED" w:rsidRDefault="006155FD" w:rsidP="00513C11">
      <w:pPr>
        <w:rPr>
          <w:color w:val="000000"/>
          <w:szCs w:val="22"/>
        </w:rPr>
      </w:pPr>
    </w:p>
    <w:p w14:paraId="2627649F" w14:textId="48588227" w:rsidR="00516A43" w:rsidRPr="008062ED" w:rsidRDefault="00516A43" w:rsidP="00513C11">
      <w:pPr>
        <w:rPr>
          <w:color w:val="000000"/>
          <w:szCs w:val="22"/>
        </w:rPr>
      </w:pPr>
      <w:r w:rsidRPr="008062ED">
        <w:rPr>
          <w:color w:val="000000"/>
          <w:szCs w:val="22"/>
        </w:rPr>
        <w:t>T</w:t>
      </w:r>
      <w:r w:rsidR="001A067F" w:rsidRPr="008062ED">
        <w:rPr>
          <w:color w:val="000000"/>
          <w:szCs w:val="22"/>
        </w:rPr>
        <w:t>he Center</w:t>
      </w:r>
      <w:r w:rsidRPr="008062ED">
        <w:rPr>
          <w:color w:val="000000"/>
          <w:szCs w:val="22"/>
        </w:rPr>
        <w:t xml:space="preserve">’s refreshed exterior </w:t>
      </w:r>
      <w:r w:rsidR="00920134" w:rsidRPr="008062ED">
        <w:rPr>
          <w:color w:val="000000"/>
          <w:szCs w:val="22"/>
        </w:rPr>
        <w:t xml:space="preserve">seamlessly blends </w:t>
      </w:r>
      <w:r w:rsidRPr="008062ED">
        <w:rPr>
          <w:color w:val="000000"/>
          <w:szCs w:val="22"/>
        </w:rPr>
        <w:t>with</w:t>
      </w:r>
      <w:r w:rsidR="00920134" w:rsidRPr="008062ED">
        <w:rPr>
          <w:color w:val="000000"/>
          <w:szCs w:val="22"/>
        </w:rPr>
        <w:t xml:space="preserve"> its lush surroundings</w:t>
      </w:r>
      <w:r w:rsidR="00EC528D">
        <w:rPr>
          <w:color w:val="000000"/>
          <w:szCs w:val="22"/>
        </w:rPr>
        <w:t>, including an added green gathering spa</w:t>
      </w:r>
      <w:r w:rsidR="00F934E2">
        <w:rPr>
          <w:color w:val="000000"/>
          <w:szCs w:val="22"/>
        </w:rPr>
        <w:t>ce for entertainment and cultural</w:t>
      </w:r>
      <w:r w:rsidR="00EC528D">
        <w:rPr>
          <w:color w:val="000000"/>
          <w:szCs w:val="22"/>
        </w:rPr>
        <w:t xml:space="preserve"> programming. On Building</w:t>
      </w:r>
      <w:r w:rsidR="00E34096">
        <w:rPr>
          <w:color w:val="000000"/>
          <w:szCs w:val="22"/>
        </w:rPr>
        <w:t>s</w:t>
      </w:r>
      <w:r w:rsidR="00E52205">
        <w:rPr>
          <w:color w:val="000000"/>
          <w:szCs w:val="22"/>
        </w:rPr>
        <w:t xml:space="preserve"> A</w:t>
      </w:r>
      <w:r w:rsidR="00E34096">
        <w:rPr>
          <w:color w:val="000000"/>
          <w:szCs w:val="22"/>
        </w:rPr>
        <w:t xml:space="preserve"> and C</w:t>
      </w:r>
      <w:r w:rsidR="00EC528D">
        <w:rPr>
          <w:color w:val="000000"/>
          <w:szCs w:val="22"/>
        </w:rPr>
        <w:t xml:space="preserve">, </w:t>
      </w:r>
      <w:r w:rsidR="00B800A0">
        <w:rPr>
          <w:color w:val="000000"/>
          <w:szCs w:val="22"/>
        </w:rPr>
        <w:t>designed by A</w:t>
      </w:r>
      <w:r w:rsidR="00B800A0">
        <w:t xml:space="preserve">rchitects Hawaii Ltd. (AHL), </w:t>
      </w:r>
      <w:r w:rsidR="00B800A0">
        <w:rPr>
          <w:color w:val="000000"/>
          <w:szCs w:val="22"/>
        </w:rPr>
        <w:t>skylight systems</w:t>
      </w:r>
      <w:r w:rsidRPr="008062ED">
        <w:rPr>
          <w:color w:val="000000"/>
          <w:szCs w:val="22"/>
        </w:rPr>
        <w:t xml:space="preserve"> by Super Sky Products Enterprises, LLC</w:t>
      </w:r>
      <w:r w:rsidR="00EC528D">
        <w:rPr>
          <w:color w:val="000000"/>
          <w:szCs w:val="22"/>
        </w:rPr>
        <w:t xml:space="preserve"> showcase </w:t>
      </w:r>
      <w:r w:rsidR="00EC528D" w:rsidRPr="008062ED">
        <w:rPr>
          <w:color w:val="000000"/>
          <w:szCs w:val="22"/>
        </w:rPr>
        <w:t>natural light and views</w:t>
      </w:r>
      <w:r w:rsidRPr="008062ED">
        <w:rPr>
          <w:color w:val="000000"/>
          <w:szCs w:val="22"/>
        </w:rPr>
        <w:t xml:space="preserve">. </w:t>
      </w:r>
      <w:r w:rsidR="008062ED" w:rsidRPr="008062ED">
        <w:rPr>
          <w:color w:val="000000"/>
          <w:szCs w:val="22"/>
        </w:rPr>
        <w:t>Linetec painted</w:t>
      </w:r>
      <w:r w:rsidRPr="008062ED">
        <w:rPr>
          <w:color w:val="000000"/>
          <w:szCs w:val="22"/>
        </w:rPr>
        <w:t xml:space="preserve"> the skylight’s aluminum framing members in </w:t>
      </w:r>
      <w:r w:rsidR="008062ED" w:rsidRPr="008062ED">
        <w:rPr>
          <w:color w:val="000000"/>
          <w:szCs w:val="22"/>
        </w:rPr>
        <w:t xml:space="preserve">a durable, </w:t>
      </w:r>
      <w:r w:rsidR="008062ED" w:rsidRPr="008062ED">
        <w:rPr>
          <w:rFonts w:eastAsiaTheme="minorHAnsi"/>
          <w:szCs w:val="22"/>
        </w:rPr>
        <w:t xml:space="preserve">70 percent PVDF resin-based coating to </w:t>
      </w:r>
      <w:r w:rsidR="008062ED" w:rsidRPr="008062ED">
        <w:rPr>
          <w:color w:val="000000"/>
          <w:szCs w:val="22"/>
        </w:rPr>
        <w:t>protecting against the intense sunlight, heavy rains, high humidity and salt spray.</w:t>
      </w:r>
    </w:p>
    <w:p w14:paraId="454677CF" w14:textId="77777777" w:rsidR="007C1C6B" w:rsidRDefault="007C1C6B" w:rsidP="00513C11">
      <w:pPr>
        <w:rPr>
          <w:b/>
          <w:i/>
          <w:color w:val="000000"/>
          <w:szCs w:val="22"/>
        </w:rPr>
      </w:pPr>
    </w:p>
    <w:p w14:paraId="693B665C" w14:textId="76DE71F8" w:rsidR="007C1C6B" w:rsidRPr="007C1C6B" w:rsidRDefault="007C1C6B" w:rsidP="00513C11">
      <w:pPr>
        <w:rPr>
          <w:b/>
          <w:i/>
          <w:color w:val="000000"/>
          <w:szCs w:val="22"/>
        </w:rPr>
      </w:pPr>
      <w:r w:rsidRPr="007C1C6B">
        <w:rPr>
          <w:b/>
          <w:i/>
          <w:color w:val="000000"/>
          <w:szCs w:val="22"/>
        </w:rPr>
        <w:t>Improving on the past</w:t>
      </w:r>
    </w:p>
    <w:p w14:paraId="7605E972" w14:textId="77777777" w:rsidR="00F91C58" w:rsidRDefault="00F91C58" w:rsidP="00F91C58">
      <w:pPr>
        <w:rPr>
          <w:rFonts w:eastAsia="Times New Roman"/>
        </w:rPr>
      </w:pPr>
      <w:r w:rsidRPr="001D64CF">
        <w:t>Owned by RHC Property Holdings LLC</w:t>
      </w:r>
      <w:r>
        <w:rPr>
          <w:rFonts w:eastAsia="Times New Roman"/>
        </w:rPr>
        <w:t>,</w:t>
      </w:r>
      <w:r>
        <w:rPr>
          <w:color w:val="000000"/>
          <w:szCs w:val="22"/>
        </w:rPr>
        <w:t xml:space="preserve"> The Royal Hawaiian Center opened in 1979. Designed in the Brutalist Modern style of the time, heavy concrete exterior walls defined the structure with little embellishment or connection to the environment or the community. </w:t>
      </w:r>
      <w:r>
        <w:rPr>
          <w:rFonts w:eastAsia="Times New Roman"/>
        </w:rPr>
        <w:t>The Center stands upon a parcel of land known as Helumoa, once home to Hawaiian royalty.</w:t>
      </w:r>
    </w:p>
    <w:p w14:paraId="5BD9BE10" w14:textId="77777777" w:rsidR="00F91C58" w:rsidRDefault="00F91C58" w:rsidP="00F91C58">
      <w:pPr>
        <w:rPr>
          <w:rFonts w:eastAsia="Times New Roman"/>
        </w:rPr>
      </w:pPr>
    </w:p>
    <w:p w14:paraId="4B5D4B32" w14:textId="275632B3" w:rsidR="00F91C58" w:rsidRPr="001309F0" w:rsidRDefault="00F91C58" w:rsidP="00F91C58">
      <w:pPr>
        <w:rPr>
          <w:color w:val="000000"/>
          <w:szCs w:val="22"/>
        </w:rPr>
      </w:pPr>
      <w:r>
        <w:rPr>
          <w:color w:val="000000"/>
          <w:szCs w:val="22"/>
        </w:rPr>
        <w:t xml:space="preserve">After years of increasing vacancy and declining visitors, the first phase of the $115 million renovation and expansion began in </w:t>
      </w:r>
      <w:r w:rsidR="007C1C6B">
        <w:rPr>
          <w:color w:val="000000"/>
          <w:szCs w:val="22"/>
        </w:rPr>
        <w:t>2005</w:t>
      </w:r>
      <w:r>
        <w:rPr>
          <w:color w:val="000000"/>
          <w:szCs w:val="22"/>
        </w:rPr>
        <w:t xml:space="preserve">. </w:t>
      </w:r>
      <w:r>
        <w:rPr>
          <w:rFonts w:eastAsia="Times New Roman"/>
        </w:rPr>
        <w:t xml:space="preserve">Callison Companies (now, CallisonRTKL, a design consultancy of Arcadis) is credited for this initial step in transforming what was once a dark, outdated shopping center into a vibrant, lifestyle-oriented retail and entertainment community. </w:t>
      </w:r>
      <w:r w:rsidR="00625600">
        <w:rPr>
          <w:color w:val="000000"/>
          <w:szCs w:val="22"/>
        </w:rPr>
        <w:t>The heavy walls were replaced by open, modern façades and native landscaping.</w:t>
      </w:r>
    </w:p>
    <w:p w14:paraId="551A9FC5" w14:textId="77777777" w:rsidR="00F91C58" w:rsidRDefault="00F91C58" w:rsidP="00F91C58">
      <w:pPr>
        <w:rPr>
          <w:rFonts w:eastAsia="Times New Roman"/>
        </w:rPr>
      </w:pPr>
    </w:p>
    <w:p w14:paraId="797023E7" w14:textId="77777777" w:rsidR="00F91C58" w:rsidRDefault="00F91C58" w:rsidP="00F91C58">
      <w:pPr>
        <w:rPr>
          <w:color w:val="000000"/>
          <w:szCs w:val="22"/>
        </w:rPr>
      </w:pPr>
      <w:r>
        <w:rPr>
          <w:color w:val="000000"/>
          <w:szCs w:val="22"/>
        </w:rPr>
        <w:t>AHL</w:t>
      </w:r>
      <w:r>
        <w:t xml:space="preserve"> also contributed its expertise in Hawaiian cultural sensitivity in the architecture, permit processing and expediting services, and construction administration of the Center’s renovation. According to AHL, “This new design conveys a Hawaiian sense of place that is consistent with the City and County of Honolulu’s Waikiki Special Design District guidelines. It incorporates historical, cultural, and educational features consistent with the goal of Kamehameha Schools to perpetuate all things Hawaiian. In addition, visual and pedestrian linkages with the adjoining Sheraton Waikiki and Royal Hawaiian hotels are improved to create an integrated resort destination.</w:t>
      </w:r>
      <w:r>
        <w:rPr>
          <w:color w:val="000000"/>
          <w:szCs w:val="22"/>
        </w:rPr>
        <w:t>”</w:t>
      </w:r>
    </w:p>
    <w:p w14:paraId="35829941" w14:textId="77777777" w:rsidR="007C1C6B" w:rsidRDefault="007C1C6B" w:rsidP="002B5F97">
      <w:pPr>
        <w:widowControl w:val="0"/>
        <w:autoSpaceDE w:val="0"/>
        <w:autoSpaceDN w:val="0"/>
        <w:adjustRightInd w:val="0"/>
        <w:rPr>
          <w:b/>
          <w:i/>
          <w:color w:val="000000"/>
          <w:szCs w:val="22"/>
        </w:rPr>
      </w:pPr>
    </w:p>
    <w:p w14:paraId="495E9E7E" w14:textId="62238F53" w:rsidR="00F91C58" w:rsidRDefault="007C1C6B" w:rsidP="002B5F97">
      <w:pPr>
        <w:widowControl w:val="0"/>
        <w:autoSpaceDE w:val="0"/>
        <w:autoSpaceDN w:val="0"/>
        <w:adjustRightInd w:val="0"/>
        <w:rPr>
          <w:color w:val="000000"/>
          <w:szCs w:val="22"/>
        </w:rPr>
      </w:pPr>
      <w:r>
        <w:rPr>
          <w:b/>
          <w:i/>
          <w:color w:val="000000"/>
          <w:szCs w:val="22"/>
        </w:rPr>
        <w:t>Transforming for the future</w:t>
      </w:r>
    </w:p>
    <w:p w14:paraId="2CF21B5B" w14:textId="733074EE" w:rsidR="00231BC9" w:rsidRDefault="00F91C58" w:rsidP="002B5F97">
      <w:pPr>
        <w:widowControl w:val="0"/>
        <w:autoSpaceDE w:val="0"/>
        <w:autoSpaceDN w:val="0"/>
        <w:adjustRightInd w:val="0"/>
        <w:rPr>
          <w:color w:val="000000"/>
          <w:szCs w:val="22"/>
        </w:rPr>
      </w:pPr>
      <w:r>
        <w:rPr>
          <w:color w:val="000000"/>
          <w:szCs w:val="22"/>
        </w:rPr>
        <w:t>Contributing to the destination’s open, welcoming space, i</w:t>
      </w:r>
      <w:r w:rsidR="00E52205">
        <w:rPr>
          <w:color w:val="000000"/>
          <w:szCs w:val="22"/>
        </w:rPr>
        <w:t xml:space="preserve">nstallation of a 50-by-100-foot single-slope glazing system by Super Sky is concluding </w:t>
      </w:r>
      <w:r>
        <w:rPr>
          <w:color w:val="000000"/>
          <w:szCs w:val="22"/>
        </w:rPr>
        <w:t xml:space="preserve">this summer </w:t>
      </w:r>
      <w:r w:rsidR="00E52205">
        <w:rPr>
          <w:color w:val="000000"/>
          <w:szCs w:val="22"/>
        </w:rPr>
        <w:t>on Building A</w:t>
      </w:r>
      <w:r>
        <w:rPr>
          <w:color w:val="000000"/>
          <w:szCs w:val="22"/>
        </w:rPr>
        <w:t>. G</w:t>
      </w:r>
      <w:r w:rsidR="00E52205">
        <w:rPr>
          <w:color w:val="000000"/>
          <w:szCs w:val="22"/>
        </w:rPr>
        <w:t>eneral contractor Swinerton Builders</w:t>
      </w:r>
      <w:r>
        <w:rPr>
          <w:color w:val="000000"/>
          <w:szCs w:val="22"/>
        </w:rPr>
        <w:t xml:space="preserve"> is overseeing this portion of the renovation project.</w:t>
      </w:r>
    </w:p>
    <w:p w14:paraId="73D10EC4" w14:textId="77777777" w:rsidR="00231BC9" w:rsidRDefault="00231BC9">
      <w:pPr>
        <w:spacing w:after="160" w:line="259" w:lineRule="auto"/>
        <w:rPr>
          <w:color w:val="000000"/>
          <w:szCs w:val="22"/>
        </w:rPr>
      </w:pPr>
    </w:p>
    <w:p w14:paraId="2502B471" w14:textId="5D177EA7" w:rsidR="00231BC9" w:rsidRPr="00231BC9" w:rsidRDefault="00231BC9" w:rsidP="00231BC9">
      <w:pPr>
        <w:spacing w:after="160" w:line="259" w:lineRule="auto"/>
        <w:jc w:val="right"/>
        <w:rPr>
          <w:i/>
          <w:color w:val="000000"/>
          <w:sz w:val="20"/>
        </w:rPr>
      </w:pPr>
      <w:r w:rsidRPr="00231BC9">
        <w:rPr>
          <w:i/>
          <w:color w:val="000000"/>
          <w:sz w:val="20"/>
        </w:rPr>
        <w:t>(</w:t>
      </w:r>
      <w:proofErr w:type="gramStart"/>
      <w:r w:rsidRPr="00231BC9">
        <w:rPr>
          <w:i/>
          <w:color w:val="000000"/>
          <w:sz w:val="20"/>
        </w:rPr>
        <w:t>more</w:t>
      </w:r>
      <w:proofErr w:type="gramEnd"/>
      <w:r w:rsidRPr="00231BC9">
        <w:rPr>
          <w:i/>
          <w:color w:val="000000"/>
          <w:sz w:val="20"/>
        </w:rPr>
        <w:t>)</w:t>
      </w:r>
      <w:r>
        <w:rPr>
          <w:color w:val="000000"/>
          <w:szCs w:val="22"/>
        </w:rPr>
        <w:br w:type="page"/>
      </w:r>
    </w:p>
    <w:p w14:paraId="671F114C" w14:textId="30E3C675" w:rsidR="00E52205" w:rsidRPr="002B5F97" w:rsidRDefault="002B5F97" w:rsidP="002B5F97">
      <w:pPr>
        <w:widowControl w:val="0"/>
        <w:autoSpaceDE w:val="0"/>
        <w:autoSpaceDN w:val="0"/>
        <w:adjustRightInd w:val="0"/>
        <w:rPr>
          <w:color w:val="000000"/>
          <w:szCs w:val="22"/>
        </w:rPr>
      </w:pPr>
      <w:r>
        <w:rPr>
          <w:color w:val="000000"/>
          <w:szCs w:val="22"/>
        </w:rPr>
        <w:lastRenderedPageBreak/>
        <w:t xml:space="preserve">The skylight system </w:t>
      </w:r>
      <w:r w:rsidR="00F91C58">
        <w:rPr>
          <w:color w:val="000000"/>
          <w:szCs w:val="22"/>
        </w:rPr>
        <w:t xml:space="preserve">on Building </w:t>
      </w:r>
      <w:proofErr w:type="gramStart"/>
      <w:r w:rsidR="00F91C58">
        <w:rPr>
          <w:color w:val="000000"/>
          <w:szCs w:val="22"/>
        </w:rPr>
        <w:t>A</w:t>
      </w:r>
      <w:proofErr w:type="gramEnd"/>
      <w:r w:rsidR="00F91C58">
        <w:rPr>
          <w:color w:val="000000"/>
          <w:szCs w:val="22"/>
        </w:rPr>
        <w:t xml:space="preserve"> </w:t>
      </w:r>
      <w:r>
        <w:rPr>
          <w:color w:val="000000"/>
          <w:szCs w:val="22"/>
        </w:rPr>
        <w:t xml:space="preserve">uses </w:t>
      </w:r>
      <w:r>
        <w:rPr>
          <w:rFonts w:eastAsiaTheme="minorHAnsi"/>
          <w:szCs w:val="22"/>
        </w:rPr>
        <w:t>View Dynamic Glass, an electrochromic architectural glass that intelligently transitions through multiple tint states to control the sun’s energy for optimum natural light and thermal comfort</w:t>
      </w:r>
      <w:r>
        <w:rPr>
          <w:color w:val="000000"/>
          <w:szCs w:val="22"/>
        </w:rPr>
        <w:t>. Extending these advantages in the skylight’s aluminum framing, Linetec provided “Dove Gray” color painted finishes for resiliency under the Hawaiian sun.</w:t>
      </w:r>
    </w:p>
    <w:p w14:paraId="6E875AE1" w14:textId="6E911F51" w:rsidR="00E52205" w:rsidRDefault="00E52205" w:rsidP="00513C11">
      <w:pPr>
        <w:rPr>
          <w:color w:val="000000"/>
          <w:szCs w:val="22"/>
        </w:rPr>
      </w:pPr>
    </w:p>
    <w:p w14:paraId="016BF56E" w14:textId="34586CA1" w:rsidR="002B5F97" w:rsidRDefault="002B5F97" w:rsidP="002B5F97">
      <w:pPr>
        <w:rPr>
          <w:color w:val="000000"/>
          <w:szCs w:val="22"/>
        </w:rPr>
      </w:pPr>
      <w:r>
        <w:rPr>
          <w:color w:val="000000"/>
          <w:szCs w:val="22"/>
        </w:rPr>
        <w:t>Earlier in the Cen</w:t>
      </w:r>
      <w:r w:rsidR="009E5FAF">
        <w:rPr>
          <w:color w:val="000000"/>
          <w:szCs w:val="22"/>
        </w:rPr>
        <w:t>ter’s phased renovation, Linetec’s in-house blending laboratory custom-matched and formulated a “Charlie Brown” color for</w:t>
      </w:r>
      <w:r>
        <w:rPr>
          <w:color w:val="000000"/>
          <w:szCs w:val="22"/>
        </w:rPr>
        <w:t xml:space="preserve"> </w:t>
      </w:r>
      <w:r w:rsidR="009E5FAF">
        <w:rPr>
          <w:color w:val="000000"/>
          <w:szCs w:val="22"/>
        </w:rPr>
        <w:t xml:space="preserve">Super Sky’s 20-by-20-foot pyramid canopy glazing system on </w:t>
      </w:r>
      <w:r>
        <w:rPr>
          <w:color w:val="000000"/>
          <w:szCs w:val="22"/>
        </w:rPr>
        <w:t>Building C</w:t>
      </w:r>
      <w:r w:rsidR="009E5FAF">
        <w:rPr>
          <w:color w:val="000000"/>
          <w:szCs w:val="22"/>
        </w:rPr>
        <w:t xml:space="preserve">. </w:t>
      </w:r>
      <w:r w:rsidR="004D7BFA">
        <w:rPr>
          <w:color w:val="000000"/>
          <w:szCs w:val="22"/>
        </w:rPr>
        <w:t>Installation</w:t>
      </w:r>
      <w:r w:rsidR="009E5FAF">
        <w:rPr>
          <w:color w:val="000000"/>
          <w:szCs w:val="22"/>
        </w:rPr>
        <w:t xml:space="preserve"> of this </w:t>
      </w:r>
      <w:r w:rsidR="004D7BFA">
        <w:rPr>
          <w:color w:val="000000"/>
          <w:szCs w:val="22"/>
        </w:rPr>
        <w:t xml:space="preserve">laminated-glass </w:t>
      </w:r>
      <w:r w:rsidR="009E5FAF">
        <w:rPr>
          <w:color w:val="000000"/>
          <w:szCs w:val="22"/>
        </w:rPr>
        <w:t xml:space="preserve">skylight was completed in 2014 by </w:t>
      </w:r>
      <w:proofErr w:type="spellStart"/>
      <w:r w:rsidR="009E5FAF">
        <w:rPr>
          <w:color w:val="000000"/>
          <w:szCs w:val="22"/>
        </w:rPr>
        <w:t>Alii</w:t>
      </w:r>
      <w:proofErr w:type="spellEnd"/>
      <w:r w:rsidR="009E5FAF">
        <w:rPr>
          <w:color w:val="000000"/>
          <w:szCs w:val="22"/>
        </w:rPr>
        <w:t xml:space="preserve"> Glass &amp; Metal, Inc., working with general contractor </w:t>
      </w:r>
      <w:proofErr w:type="spellStart"/>
      <w:r w:rsidR="009E5FAF">
        <w:rPr>
          <w:color w:val="000000"/>
          <w:szCs w:val="22"/>
        </w:rPr>
        <w:t>JW</w:t>
      </w:r>
      <w:proofErr w:type="spellEnd"/>
      <w:r w:rsidR="009E5FAF">
        <w:rPr>
          <w:color w:val="000000"/>
          <w:szCs w:val="22"/>
        </w:rPr>
        <w:t>, Inc.</w:t>
      </w:r>
    </w:p>
    <w:p w14:paraId="1309D8F7" w14:textId="77777777" w:rsidR="009E5FAF" w:rsidRDefault="009E5FAF" w:rsidP="002B5F97">
      <w:pPr>
        <w:rPr>
          <w:color w:val="000000"/>
          <w:szCs w:val="22"/>
        </w:rPr>
      </w:pPr>
    </w:p>
    <w:p w14:paraId="6116FD01" w14:textId="72030FD1" w:rsidR="007C1C6B" w:rsidRDefault="007C1C6B" w:rsidP="00F91C58">
      <w:pPr>
        <w:rPr>
          <w:b/>
          <w:i/>
          <w:color w:val="000000"/>
          <w:szCs w:val="22"/>
        </w:rPr>
      </w:pPr>
      <w:r>
        <w:rPr>
          <w:b/>
          <w:i/>
          <w:color w:val="000000"/>
          <w:szCs w:val="22"/>
        </w:rPr>
        <w:t>Protective finishes make a lasting impression</w:t>
      </w:r>
    </w:p>
    <w:p w14:paraId="6D05E627" w14:textId="49F4E71B" w:rsidR="00F91C58" w:rsidRPr="00F91C58" w:rsidRDefault="009E5FAF" w:rsidP="00F91C58">
      <w:pPr>
        <w:rPr>
          <w:color w:val="000000"/>
          <w:szCs w:val="22"/>
        </w:rPr>
      </w:pPr>
      <w:r>
        <w:rPr>
          <w:color w:val="000000"/>
          <w:szCs w:val="22"/>
        </w:rPr>
        <w:t xml:space="preserve">Beyond matching the Center’s updated aesthetics, Linetec supports the architectural performance specifications with 70-percent PVDF resin-based coatings applied to the skylight’s aluminum framing. </w:t>
      </w:r>
      <w:r w:rsidR="00F91C58">
        <w:rPr>
          <w:color w:val="000000"/>
          <w:szCs w:val="22"/>
        </w:rPr>
        <w:t>“Coastal environments are o</w:t>
      </w:r>
      <w:r w:rsidR="00F91C58" w:rsidRPr="00B028DF">
        <w:rPr>
          <w:color w:val="000000"/>
          <w:szCs w:val="22"/>
        </w:rPr>
        <w:t>ne of the most aggr</w:t>
      </w:r>
      <w:r w:rsidR="00F91C58">
        <w:rPr>
          <w:color w:val="000000"/>
          <w:szCs w:val="22"/>
        </w:rPr>
        <w:t>essive outdoor environments for aluminum,” says Linetec’s senior marketing specialist, Tammy Schroeder, LEED</w:t>
      </w:r>
      <w:r w:rsidR="00F91C58" w:rsidRPr="0095466B">
        <w:rPr>
          <w:color w:val="000000"/>
          <w:szCs w:val="22"/>
          <w:vertAlign w:val="superscript"/>
        </w:rPr>
        <w:t>®</w:t>
      </w:r>
      <w:r w:rsidR="00F91C58">
        <w:rPr>
          <w:color w:val="000000"/>
          <w:szCs w:val="22"/>
        </w:rPr>
        <w:t xml:space="preserve"> Green Associate. “</w:t>
      </w:r>
      <w:r w:rsidR="00F91C58" w:rsidRPr="00213025">
        <w:t>Without proper precautions and finishes, corrosion to these aluminum components can damage the building envelope’s structural integri</w:t>
      </w:r>
      <w:r w:rsidR="00F91C58">
        <w:t>ty, leading to systemic failure.”</w:t>
      </w:r>
    </w:p>
    <w:p w14:paraId="165B66D3" w14:textId="77777777" w:rsidR="00F91C58" w:rsidRDefault="00F91C58" w:rsidP="00F91C58"/>
    <w:p w14:paraId="4B845B7B" w14:textId="77777777" w:rsidR="00F91C58" w:rsidRPr="00F91C58" w:rsidRDefault="00F91C58" w:rsidP="00F91C58">
      <w:r>
        <w:t xml:space="preserve">To mitigate corrosion’s destructive results, </w:t>
      </w:r>
      <w:proofErr w:type="gramStart"/>
      <w:r>
        <w:t>Linetec supports projects with proper selection, specification, application and maintenance tips for finishes</w:t>
      </w:r>
      <w:proofErr w:type="gramEnd"/>
      <w:r>
        <w:t xml:space="preserve"> in coastal conditions. When high-performance 70 percent PVDF resin-based coatings are selected, </w:t>
      </w:r>
      <w:r>
        <w:rPr>
          <w:color w:val="000000"/>
          <w:szCs w:val="22"/>
        </w:rPr>
        <w:t xml:space="preserve">Linetec applies these </w:t>
      </w:r>
      <w:r w:rsidRPr="00213025">
        <w:rPr>
          <w:color w:val="000000"/>
          <w:szCs w:val="22"/>
        </w:rPr>
        <w:t xml:space="preserve">finishes </w:t>
      </w:r>
      <w:r>
        <w:rPr>
          <w:color w:val="000000"/>
          <w:szCs w:val="22"/>
        </w:rPr>
        <w:t xml:space="preserve">to </w:t>
      </w:r>
      <w:r w:rsidRPr="00213025">
        <w:rPr>
          <w:color w:val="000000"/>
          <w:szCs w:val="22"/>
        </w:rPr>
        <w:t xml:space="preserve">meet </w:t>
      </w:r>
      <w:r>
        <w:rPr>
          <w:color w:val="000000"/>
          <w:szCs w:val="22"/>
        </w:rPr>
        <w:t xml:space="preserve">the </w:t>
      </w:r>
      <w:r>
        <w:rPr>
          <w:rFonts w:eastAsia="Times New Roman"/>
        </w:rPr>
        <w:t xml:space="preserve">American Architectural Manufacturers Association’s </w:t>
      </w:r>
      <w:r w:rsidRPr="00213025">
        <w:rPr>
          <w:color w:val="000000"/>
          <w:szCs w:val="22"/>
        </w:rPr>
        <w:t>stringent</w:t>
      </w:r>
      <w:r w:rsidRPr="005F5974">
        <w:rPr>
          <w:rFonts w:eastAsia="Times New Roman"/>
        </w:rPr>
        <w:t xml:space="preserve"> </w:t>
      </w:r>
      <w:r>
        <w:rPr>
          <w:rFonts w:eastAsia="Times New Roman"/>
        </w:rPr>
        <w:t xml:space="preserve">industry standards of </w:t>
      </w:r>
      <w:proofErr w:type="spellStart"/>
      <w:r w:rsidRPr="005F5974">
        <w:rPr>
          <w:rFonts w:eastAsia="Times New Roman"/>
        </w:rPr>
        <w:t>AAMA</w:t>
      </w:r>
      <w:proofErr w:type="spellEnd"/>
      <w:r w:rsidRPr="005F5974">
        <w:rPr>
          <w:rFonts w:eastAsia="Times New Roman"/>
        </w:rPr>
        <w:t xml:space="preserve"> </w:t>
      </w:r>
      <w:r>
        <w:rPr>
          <w:color w:val="000000"/>
          <w:szCs w:val="22"/>
        </w:rPr>
        <w:t>2605-13. I</w:t>
      </w:r>
      <w:r>
        <w:t xml:space="preserve">n addition to resisting corrosion, these high-performance finishes </w:t>
      </w:r>
      <w:r>
        <w:rPr>
          <w:color w:val="000000"/>
          <w:szCs w:val="22"/>
        </w:rPr>
        <w:t xml:space="preserve">are tested for proven resistance </w:t>
      </w:r>
      <w:r w:rsidRPr="00213025">
        <w:rPr>
          <w:color w:val="000000"/>
          <w:szCs w:val="22"/>
        </w:rPr>
        <w:t xml:space="preserve">to </w:t>
      </w:r>
      <w:r>
        <w:rPr>
          <w:color w:val="000000"/>
          <w:szCs w:val="22"/>
        </w:rPr>
        <w:t xml:space="preserve">water, </w:t>
      </w:r>
      <w:r w:rsidRPr="00213025">
        <w:rPr>
          <w:color w:val="000000"/>
          <w:szCs w:val="22"/>
        </w:rPr>
        <w:t>salt spray</w:t>
      </w:r>
      <w:r>
        <w:rPr>
          <w:color w:val="000000"/>
          <w:szCs w:val="22"/>
        </w:rPr>
        <w:t>,</w:t>
      </w:r>
      <w:r w:rsidRPr="00213025">
        <w:rPr>
          <w:color w:val="000000"/>
          <w:szCs w:val="22"/>
        </w:rPr>
        <w:t xml:space="preserve"> humidity</w:t>
      </w:r>
      <w:r>
        <w:rPr>
          <w:color w:val="000000"/>
          <w:szCs w:val="22"/>
        </w:rPr>
        <w:t xml:space="preserve">, </w:t>
      </w:r>
      <w:r w:rsidRPr="00213025">
        <w:rPr>
          <w:color w:val="000000"/>
          <w:szCs w:val="22"/>
        </w:rPr>
        <w:t>impact, ch</w:t>
      </w:r>
      <w:r>
        <w:rPr>
          <w:color w:val="000000"/>
          <w:szCs w:val="22"/>
        </w:rPr>
        <w:t xml:space="preserve">emicals, detergents, scratches </w:t>
      </w:r>
      <w:r w:rsidRPr="00213025">
        <w:rPr>
          <w:color w:val="000000"/>
          <w:szCs w:val="22"/>
        </w:rPr>
        <w:t>and f</w:t>
      </w:r>
      <w:r>
        <w:rPr>
          <w:color w:val="000000"/>
          <w:szCs w:val="22"/>
        </w:rPr>
        <w:t>ading due to ultraviolet light. F</w:t>
      </w:r>
      <w:r w:rsidRPr="00213025">
        <w:rPr>
          <w:color w:val="000000"/>
          <w:szCs w:val="22"/>
        </w:rPr>
        <w:t xml:space="preserve">inished aluminum </w:t>
      </w:r>
      <w:r>
        <w:rPr>
          <w:color w:val="000000"/>
          <w:szCs w:val="22"/>
        </w:rPr>
        <w:t>also is</w:t>
      </w:r>
      <w:r w:rsidRPr="00213025">
        <w:rPr>
          <w:color w:val="000000"/>
          <w:szCs w:val="22"/>
        </w:rPr>
        <w:t xml:space="preserve"> fire retardant</w:t>
      </w:r>
      <w:r>
        <w:rPr>
          <w:color w:val="000000"/>
          <w:szCs w:val="22"/>
        </w:rPr>
        <w:t xml:space="preserve"> and </w:t>
      </w:r>
      <w:r w:rsidRPr="00213025">
        <w:rPr>
          <w:color w:val="000000"/>
          <w:szCs w:val="22"/>
        </w:rPr>
        <w:t>does not swell, rot, warp or attract insects.</w:t>
      </w:r>
    </w:p>
    <w:p w14:paraId="2FB66BAE" w14:textId="77777777" w:rsidR="00F91C58" w:rsidRDefault="00F91C58" w:rsidP="00F91C58">
      <w:pPr>
        <w:rPr>
          <w:color w:val="000000"/>
          <w:szCs w:val="22"/>
        </w:rPr>
      </w:pPr>
    </w:p>
    <w:p w14:paraId="044DBE91" w14:textId="1AA83EDB" w:rsidR="00F91C58" w:rsidRDefault="00F91C58" w:rsidP="00F91C58">
      <w:pPr>
        <w:ind w:right="-90"/>
        <w:contextualSpacing/>
        <w:rPr>
          <w:color w:val="000000"/>
        </w:rPr>
      </w:pPr>
      <w:r>
        <w:rPr>
          <w:color w:val="000000"/>
        </w:rPr>
        <w:t xml:space="preserve">Supporting environmentally sound practices, </w:t>
      </w:r>
      <w:r w:rsidR="003B5E6A">
        <w:rPr>
          <w:color w:val="000000"/>
        </w:rPr>
        <w:t>Linetec’s</w:t>
      </w:r>
      <w:r>
        <w:rPr>
          <w:color w:val="000000"/>
        </w:rPr>
        <w:t xml:space="preserve"> painted coatings </w:t>
      </w:r>
      <w:r w:rsidR="003B5E6A">
        <w:rPr>
          <w:color w:val="000000"/>
        </w:rPr>
        <w:t>ar</w:t>
      </w:r>
      <w:r>
        <w:rPr>
          <w:color w:val="000000"/>
        </w:rPr>
        <w:t xml:space="preserve">e applied in a controlled facility that safely </w:t>
      </w:r>
      <w:r>
        <w:rPr>
          <w:rFonts w:eastAsia="Times New Roman"/>
        </w:rPr>
        <w:t>captures and destroys the VOCs present in liquid solvent-based paints before the finished products’ arrival on the building site.</w:t>
      </w:r>
      <w:r>
        <w:rPr>
          <w:color w:val="000000"/>
        </w:rPr>
        <w:t xml:space="preserve"> </w:t>
      </w:r>
      <w:r w:rsidR="003B5E6A">
        <w:rPr>
          <w:color w:val="000000"/>
        </w:rPr>
        <w:t>The</w:t>
      </w:r>
      <w:r>
        <w:rPr>
          <w:color w:val="000000"/>
        </w:rPr>
        <w:t xml:space="preserve"> aluminum used to produce these products may utilize recycled content, and may be recycled after their useful lifespan.</w:t>
      </w:r>
    </w:p>
    <w:p w14:paraId="359477AD" w14:textId="77777777" w:rsidR="00F91C58" w:rsidRDefault="00F91C58" w:rsidP="00F91C58">
      <w:pPr>
        <w:rPr>
          <w:color w:val="000000"/>
          <w:szCs w:val="22"/>
        </w:rPr>
      </w:pPr>
    </w:p>
    <w:p w14:paraId="11A82879" w14:textId="77777777" w:rsidR="00EE7863" w:rsidRDefault="00F91C58" w:rsidP="001524D3">
      <w:pPr>
        <w:rPr>
          <w:color w:val="000000"/>
          <w:szCs w:val="22"/>
        </w:rPr>
      </w:pPr>
      <w:r>
        <w:t xml:space="preserve">“With these high-performance painted finishes, the Royal Hawaiian Center’s skylights can be expected to look great and perform well for many years to come,” adds </w:t>
      </w:r>
      <w:r>
        <w:rPr>
          <w:color w:val="000000"/>
          <w:szCs w:val="22"/>
        </w:rPr>
        <w:t>Schroeder.</w:t>
      </w:r>
    </w:p>
    <w:p w14:paraId="274FDF71" w14:textId="77777777" w:rsidR="00F7374C" w:rsidRDefault="00F7374C" w:rsidP="001524D3">
      <w:pPr>
        <w:rPr>
          <w:color w:val="000000"/>
          <w:szCs w:val="22"/>
        </w:rPr>
      </w:pPr>
      <w:bookmarkStart w:id="0" w:name="_GoBack"/>
      <w:bookmarkEnd w:id="0"/>
    </w:p>
    <w:p w14:paraId="3E3BC00D" w14:textId="77777777" w:rsidR="00F7374C" w:rsidRDefault="00F7374C" w:rsidP="007C1C6B">
      <w:pPr>
        <w:rPr>
          <w:rFonts w:eastAsia="Times New Roman"/>
          <w:b/>
          <w:i/>
          <w:szCs w:val="22"/>
        </w:rPr>
      </w:pPr>
      <w:r>
        <w:rPr>
          <w:rFonts w:eastAsia="Times New Roman"/>
          <w:b/>
          <w:i/>
          <w:szCs w:val="22"/>
        </w:rPr>
        <w:t>Successful results</w:t>
      </w:r>
    </w:p>
    <w:p w14:paraId="5232406F" w14:textId="2712DDDF" w:rsidR="007C1C6B" w:rsidRPr="001524D3" w:rsidRDefault="007C1C6B" w:rsidP="007C1C6B">
      <w:pPr>
        <w:rPr>
          <w:color w:val="000000"/>
          <w:szCs w:val="22"/>
        </w:rPr>
      </w:pPr>
      <w:r>
        <w:rPr>
          <w:rFonts w:eastAsia="Times New Roman"/>
          <w:szCs w:val="22"/>
        </w:rPr>
        <w:t xml:space="preserve">Recognizing the property’s successful transformation, the Royal Hawaiian Center’s has earned several accolades, such as the </w:t>
      </w:r>
      <w:r w:rsidR="00511B05">
        <w:rPr>
          <w:rFonts w:eastAsia="Times New Roman"/>
          <w:szCs w:val="22"/>
        </w:rPr>
        <w:t xml:space="preserve">American Institute of Architects’ </w:t>
      </w:r>
      <w:r w:rsidRPr="001524D3">
        <w:rPr>
          <w:rFonts w:eastAsia="Times New Roman"/>
          <w:szCs w:val="22"/>
        </w:rPr>
        <w:t xml:space="preserve">Honolulu </w:t>
      </w:r>
      <w:r w:rsidR="00511B05">
        <w:rPr>
          <w:rFonts w:eastAsia="Times New Roman"/>
          <w:szCs w:val="22"/>
        </w:rPr>
        <w:t xml:space="preserve">Chapter’s </w:t>
      </w:r>
      <w:r w:rsidRPr="001524D3">
        <w:rPr>
          <w:rFonts w:eastAsia="Times New Roman"/>
          <w:szCs w:val="22"/>
        </w:rPr>
        <w:t>Award of Merit</w:t>
      </w:r>
      <w:r>
        <w:rPr>
          <w:color w:val="000000"/>
          <w:szCs w:val="22"/>
        </w:rPr>
        <w:t xml:space="preserve">, the </w:t>
      </w:r>
      <w:r w:rsidRPr="001524D3">
        <w:rPr>
          <w:rFonts w:eastAsia="Times New Roman"/>
          <w:szCs w:val="22"/>
        </w:rPr>
        <w:t>G</w:t>
      </w:r>
      <w:r w:rsidR="00511B05">
        <w:rPr>
          <w:rFonts w:eastAsia="Times New Roman"/>
          <w:szCs w:val="22"/>
        </w:rPr>
        <w:t xml:space="preserve">eneral </w:t>
      </w:r>
      <w:r w:rsidRPr="001524D3">
        <w:rPr>
          <w:rFonts w:eastAsia="Times New Roman"/>
          <w:szCs w:val="22"/>
        </w:rPr>
        <w:t>C</w:t>
      </w:r>
      <w:r w:rsidR="00511B05">
        <w:rPr>
          <w:rFonts w:eastAsia="Times New Roman"/>
          <w:szCs w:val="22"/>
        </w:rPr>
        <w:t xml:space="preserve">ontractors </w:t>
      </w:r>
      <w:r w:rsidRPr="001524D3">
        <w:rPr>
          <w:rFonts w:eastAsia="Times New Roman"/>
          <w:szCs w:val="22"/>
        </w:rPr>
        <w:t>A</w:t>
      </w:r>
      <w:r w:rsidR="00511B05">
        <w:rPr>
          <w:rFonts w:eastAsia="Times New Roman"/>
          <w:szCs w:val="22"/>
        </w:rPr>
        <w:t>ssociation’s</w:t>
      </w:r>
      <w:r w:rsidRPr="001524D3">
        <w:rPr>
          <w:rFonts w:eastAsia="Times New Roman"/>
          <w:szCs w:val="22"/>
        </w:rPr>
        <w:t xml:space="preserve"> Build Hawaii Honorable </w:t>
      </w:r>
      <w:proofErr w:type="gramStart"/>
      <w:r w:rsidRPr="001524D3">
        <w:rPr>
          <w:rFonts w:eastAsia="Times New Roman"/>
          <w:szCs w:val="22"/>
        </w:rPr>
        <w:t xml:space="preserve">Mention </w:t>
      </w:r>
      <w:r>
        <w:rPr>
          <w:color w:val="000000"/>
          <w:szCs w:val="22"/>
        </w:rPr>
        <w:t>,</w:t>
      </w:r>
      <w:proofErr w:type="gramEnd"/>
      <w:r>
        <w:rPr>
          <w:color w:val="000000"/>
          <w:szCs w:val="22"/>
        </w:rPr>
        <w:t xml:space="preserve"> </w:t>
      </w:r>
      <w:r w:rsidR="00511B05">
        <w:rPr>
          <w:color w:val="000000"/>
          <w:szCs w:val="22"/>
        </w:rPr>
        <w:t xml:space="preserve">the </w:t>
      </w:r>
      <w:r w:rsidR="00511B05">
        <w:rPr>
          <w:rStyle w:val="st"/>
          <w:rFonts w:eastAsia="Times New Roman"/>
        </w:rPr>
        <w:t>Superior Achievement in Design and Imaging Award</w:t>
      </w:r>
      <w:r w:rsidRPr="001524D3">
        <w:rPr>
          <w:rFonts w:eastAsia="Times New Roman"/>
          <w:szCs w:val="22"/>
        </w:rPr>
        <w:t xml:space="preserve"> for Renovated or Expanded Community/Power Center</w:t>
      </w:r>
      <w:r>
        <w:rPr>
          <w:color w:val="000000"/>
          <w:szCs w:val="22"/>
        </w:rPr>
        <w:t xml:space="preserve">, and the </w:t>
      </w:r>
      <w:proofErr w:type="spellStart"/>
      <w:r w:rsidRPr="001524D3">
        <w:rPr>
          <w:rFonts w:eastAsia="Times New Roman"/>
          <w:szCs w:val="22"/>
        </w:rPr>
        <w:t>Hoowehiwehi</w:t>
      </w:r>
      <w:proofErr w:type="spellEnd"/>
      <w:r w:rsidRPr="001524D3">
        <w:rPr>
          <w:rFonts w:eastAsia="Times New Roman"/>
          <w:szCs w:val="22"/>
        </w:rPr>
        <w:t xml:space="preserve"> </w:t>
      </w:r>
      <w:proofErr w:type="spellStart"/>
      <w:r w:rsidRPr="001524D3">
        <w:rPr>
          <w:rFonts w:eastAsia="Times New Roman"/>
          <w:szCs w:val="22"/>
        </w:rPr>
        <w:t>Lihi</w:t>
      </w:r>
      <w:proofErr w:type="spellEnd"/>
      <w:r w:rsidRPr="001524D3">
        <w:rPr>
          <w:rFonts w:eastAsia="Times New Roman"/>
          <w:szCs w:val="22"/>
        </w:rPr>
        <w:t xml:space="preserve"> Award from the Waikiki Improvement Association</w:t>
      </w:r>
      <w:r>
        <w:rPr>
          <w:rFonts w:eastAsia="Times New Roman"/>
          <w:szCs w:val="22"/>
        </w:rPr>
        <w:t>.</w:t>
      </w:r>
    </w:p>
    <w:p w14:paraId="69158034" w14:textId="77777777" w:rsidR="007C1C6B" w:rsidRDefault="007C1C6B" w:rsidP="001524D3">
      <w:pPr>
        <w:rPr>
          <w:rFonts w:eastAsia="Times New Roman"/>
        </w:rPr>
      </w:pPr>
    </w:p>
    <w:p w14:paraId="031AE6FA" w14:textId="77777777" w:rsidR="007C1C6B" w:rsidRDefault="007C1C6B" w:rsidP="001524D3">
      <w:pPr>
        <w:rPr>
          <w:rFonts w:eastAsia="Times New Roman"/>
        </w:rPr>
      </w:pPr>
      <w:r>
        <w:rPr>
          <w:rFonts w:eastAsia="Times New Roman"/>
          <w:szCs w:val="22"/>
        </w:rPr>
        <w:t xml:space="preserve">In addition to praise from the design and real estate industries, the Center has attracted notable, new retail tenants and increased sales from both local and visiting shoppers. </w:t>
      </w:r>
      <w:r w:rsidR="001309F0">
        <w:rPr>
          <w:rFonts w:eastAsia="Times New Roman"/>
        </w:rPr>
        <w:t xml:space="preserve">It </w:t>
      </w:r>
      <w:r>
        <w:rPr>
          <w:rFonts w:eastAsia="Times New Roman"/>
        </w:rPr>
        <w:t xml:space="preserve">now </w:t>
      </w:r>
      <w:r w:rsidR="001309F0">
        <w:rPr>
          <w:rFonts w:eastAsia="Times New Roman"/>
        </w:rPr>
        <w:t>hosts the largest concentrat</w:t>
      </w:r>
      <w:r>
        <w:rPr>
          <w:rFonts w:eastAsia="Times New Roman"/>
        </w:rPr>
        <w:t>ion of flagship stores in Hawai</w:t>
      </w:r>
      <w:r w:rsidR="001309F0">
        <w:rPr>
          <w:rFonts w:eastAsia="Times New Roman"/>
        </w:rPr>
        <w:t xml:space="preserve">i including Apple, Cartier, </w:t>
      </w:r>
      <w:proofErr w:type="spellStart"/>
      <w:r w:rsidR="001309F0">
        <w:rPr>
          <w:rFonts w:eastAsia="Times New Roman"/>
        </w:rPr>
        <w:t>Fendi</w:t>
      </w:r>
      <w:proofErr w:type="spellEnd"/>
      <w:r w:rsidR="001309F0">
        <w:rPr>
          <w:rFonts w:eastAsia="Times New Roman"/>
        </w:rPr>
        <w:t xml:space="preserve">, Harry Winston Salon, Hermes, Jimmy </w:t>
      </w:r>
      <w:proofErr w:type="spellStart"/>
      <w:r w:rsidR="001309F0">
        <w:rPr>
          <w:rFonts w:eastAsia="Times New Roman"/>
        </w:rPr>
        <w:t>Choo</w:t>
      </w:r>
      <w:proofErr w:type="spellEnd"/>
      <w:r w:rsidR="001309F0">
        <w:rPr>
          <w:rFonts w:eastAsia="Times New Roman"/>
        </w:rPr>
        <w:t xml:space="preserve">, </w:t>
      </w:r>
      <w:proofErr w:type="spellStart"/>
      <w:r w:rsidR="001309F0">
        <w:rPr>
          <w:rFonts w:eastAsia="Times New Roman"/>
        </w:rPr>
        <w:t>kate</w:t>
      </w:r>
      <w:proofErr w:type="spellEnd"/>
      <w:r w:rsidR="001309F0">
        <w:rPr>
          <w:rFonts w:eastAsia="Times New Roman"/>
        </w:rPr>
        <w:t xml:space="preserve"> spade New York, </w:t>
      </w:r>
      <w:proofErr w:type="spellStart"/>
      <w:r w:rsidR="001309F0">
        <w:rPr>
          <w:rFonts w:eastAsia="Times New Roman"/>
        </w:rPr>
        <w:t>Loro</w:t>
      </w:r>
      <w:proofErr w:type="spellEnd"/>
      <w:r w:rsidR="001309F0">
        <w:rPr>
          <w:rFonts w:eastAsia="Times New Roman"/>
        </w:rPr>
        <w:t xml:space="preserve"> </w:t>
      </w:r>
      <w:proofErr w:type="spellStart"/>
      <w:r w:rsidR="001309F0">
        <w:rPr>
          <w:rFonts w:eastAsia="Times New Roman"/>
        </w:rPr>
        <w:t>Piana</w:t>
      </w:r>
      <w:proofErr w:type="spellEnd"/>
      <w:r w:rsidR="001309F0">
        <w:rPr>
          <w:rFonts w:eastAsia="Times New Roman"/>
        </w:rPr>
        <w:t xml:space="preserve">, Omega Boutique, Rolex Boutique, Salvatore </w:t>
      </w:r>
      <w:proofErr w:type="spellStart"/>
      <w:r w:rsidR="001309F0">
        <w:rPr>
          <w:rFonts w:eastAsia="Times New Roman"/>
        </w:rPr>
        <w:t>Ferragamo</w:t>
      </w:r>
      <w:proofErr w:type="spellEnd"/>
      <w:r w:rsidR="001309F0">
        <w:rPr>
          <w:rFonts w:eastAsia="Times New Roman"/>
        </w:rPr>
        <w:t xml:space="preserve">, Tourneau, Tory Burch and Valentino, in addition to locally owned stores such as Fighting Eel, Island Slipper, </w:t>
      </w:r>
      <w:r>
        <w:rPr>
          <w:rFonts w:eastAsia="Times New Roman"/>
        </w:rPr>
        <w:t>Koi Honolulu and Leather Soul.</w:t>
      </w:r>
    </w:p>
    <w:p w14:paraId="52AE21FA" w14:textId="77777777" w:rsidR="007C1C6B" w:rsidRDefault="007C1C6B" w:rsidP="001524D3">
      <w:pPr>
        <w:rPr>
          <w:rFonts w:eastAsia="Times New Roman"/>
        </w:rPr>
      </w:pPr>
    </w:p>
    <w:p w14:paraId="1278D418" w14:textId="651E3805" w:rsidR="001524D3" w:rsidRPr="007C1C6B" w:rsidRDefault="001309F0" w:rsidP="00513C11">
      <w:pPr>
        <w:rPr>
          <w:rFonts w:eastAsia="Times New Roman"/>
          <w:szCs w:val="22"/>
        </w:rPr>
      </w:pPr>
      <w:r>
        <w:rPr>
          <w:rFonts w:eastAsia="Times New Roman"/>
        </w:rPr>
        <w:t xml:space="preserve">Hawaiian culture </w:t>
      </w:r>
      <w:r w:rsidR="007C1C6B">
        <w:rPr>
          <w:rFonts w:eastAsia="Times New Roman"/>
        </w:rPr>
        <w:t xml:space="preserve">also </w:t>
      </w:r>
      <w:r>
        <w:rPr>
          <w:rFonts w:eastAsia="Times New Roman"/>
        </w:rPr>
        <w:t xml:space="preserve">is celebrated every day at the Center with a variety of complimentary cultural-arts activities such as hula instruction, </w:t>
      </w:r>
      <w:proofErr w:type="spellStart"/>
      <w:r>
        <w:rPr>
          <w:rFonts w:eastAsia="Times New Roman"/>
        </w:rPr>
        <w:t>lauhala</w:t>
      </w:r>
      <w:proofErr w:type="spellEnd"/>
      <w:r>
        <w:rPr>
          <w:rFonts w:eastAsia="Times New Roman"/>
        </w:rPr>
        <w:t xml:space="preserve"> weaving, </w:t>
      </w:r>
      <w:proofErr w:type="gramStart"/>
      <w:r>
        <w:rPr>
          <w:rFonts w:eastAsia="Times New Roman"/>
        </w:rPr>
        <w:t>lei-making</w:t>
      </w:r>
      <w:proofErr w:type="gramEnd"/>
      <w:r>
        <w:rPr>
          <w:rFonts w:eastAsia="Times New Roman"/>
        </w:rPr>
        <w:t>, ‘ukulele classes, and live entertainment featuring Hawaiian music and hula performances.</w:t>
      </w:r>
    </w:p>
    <w:p w14:paraId="6F9E0621" w14:textId="77777777" w:rsidR="00047541" w:rsidRDefault="00047541" w:rsidP="00513C11">
      <w:pPr>
        <w:rPr>
          <w:color w:val="000000"/>
          <w:szCs w:val="22"/>
        </w:rPr>
      </w:pPr>
    </w:p>
    <w:p w14:paraId="1C5E11CF" w14:textId="77777777" w:rsidR="00047541" w:rsidRPr="00B57FE6" w:rsidRDefault="00047541" w:rsidP="00513C11">
      <w:pPr>
        <w:tabs>
          <w:tab w:val="center" w:pos="4707"/>
          <w:tab w:val="right" w:pos="9144"/>
        </w:tabs>
        <w:jc w:val="center"/>
        <w:rPr>
          <w:color w:val="000000"/>
          <w:szCs w:val="22"/>
        </w:rPr>
      </w:pPr>
      <w:r w:rsidRPr="00B57FE6">
        <w:rPr>
          <w:color w:val="000000"/>
          <w:szCs w:val="22"/>
        </w:rPr>
        <w:t>**</w:t>
      </w:r>
    </w:p>
    <w:p w14:paraId="5FDDE260" w14:textId="77777777" w:rsidR="00047541" w:rsidRPr="0047775F" w:rsidRDefault="00047541" w:rsidP="00513C11">
      <w:pPr>
        <w:rPr>
          <w:color w:val="000000"/>
          <w:sz w:val="20"/>
        </w:rPr>
      </w:pPr>
    </w:p>
    <w:p w14:paraId="5E427535" w14:textId="3963A503" w:rsidR="00047541" w:rsidRPr="000F74AE" w:rsidRDefault="00047541" w:rsidP="00513C11">
      <w:pPr>
        <w:rPr>
          <w:b/>
          <w:sz w:val="20"/>
        </w:rPr>
      </w:pPr>
      <w:r w:rsidRPr="000F74AE">
        <w:rPr>
          <w:b/>
          <w:sz w:val="20"/>
        </w:rPr>
        <w:t xml:space="preserve">Royal Hawaiian Center, 2201 </w:t>
      </w:r>
      <w:proofErr w:type="spellStart"/>
      <w:r w:rsidRPr="000F74AE">
        <w:rPr>
          <w:b/>
          <w:sz w:val="20"/>
        </w:rPr>
        <w:t>Kalakaua</w:t>
      </w:r>
      <w:proofErr w:type="spellEnd"/>
      <w:r w:rsidRPr="000F74AE">
        <w:rPr>
          <w:b/>
          <w:sz w:val="20"/>
        </w:rPr>
        <w:t xml:space="preserve"> Avenue, Honolulu, HI 96815; </w:t>
      </w:r>
      <w:hyperlink r:id="rId7" w:history="1">
        <w:r w:rsidR="00E34096" w:rsidRPr="000F74AE">
          <w:rPr>
            <w:rStyle w:val="Hyperlink"/>
            <w:b/>
            <w:sz w:val="20"/>
          </w:rPr>
          <w:t>http://www.royalhawaiiancenter.com</w:t>
        </w:r>
      </w:hyperlink>
      <w:r w:rsidR="00E34096" w:rsidRPr="000F74AE">
        <w:rPr>
          <w:b/>
          <w:sz w:val="20"/>
        </w:rPr>
        <w:t xml:space="preserve"> </w:t>
      </w:r>
    </w:p>
    <w:p w14:paraId="36976785" w14:textId="23C148D8" w:rsidR="00047541" w:rsidRPr="000F74AE" w:rsidRDefault="00047541" w:rsidP="000F74AE">
      <w:pPr>
        <w:pStyle w:val="ListParagraph"/>
        <w:numPr>
          <w:ilvl w:val="0"/>
          <w:numId w:val="5"/>
        </w:numPr>
        <w:rPr>
          <w:sz w:val="20"/>
        </w:rPr>
      </w:pPr>
      <w:r w:rsidRPr="000F74AE">
        <w:rPr>
          <w:sz w:val="20"/>
        </w:rPr>
        <w:t xml:space="preserve">Owner: </w:t>
      </w:r>
      <w:r w:rsidR="001D64CF" w:rsidRPr="000F74AE">
        <w:rPr>
          <w:sz w:val="20"/>
        </w:rPr>
        <w:t>RHC Property Holdings LLC; Honolulu</w:t>
      </w:r>
    </w:p>
    <w:p w14:paraId="142A23B6" w14:textId="665D70D1" w:rsidR="00E34096" w:rsidRPr="000F74AE" w:rsidRDefault="00047541" w:rsidP="000F74AE">
      <w:pPr>
        <w:pStyle w:val="ListParagraph"/>
        <w:numPr>
          <w:ilvl w:val="0"/>
          <w:numId w:val="5"/>
        </w:numPr>
        <w:rPr>
          <w:rFonts w:eastAsia="Times New Roman"/>
          <w:sz w:val="20"/>
        </w:rPr>
      </w:pPr>
      <w:r w:rsidRPr="000F74AE">
        <w:rPr>
          <w:rFonts w:eastAsia="Times New Roman"/>
          <w:sz w:val="20"/>
        </w:rPr>
        <w:t>Architect</w:t>
      </w:r>
      <w:r w:rsidR="00E34096" w:rsidRPr="000F74AE">
        <w:rPr>
          <w:rFonts w:eastAsia="Times New Roman"/>
          <w:sz w:val="20"/>
        </w:rPr>
        <w:t xml:space="preserve"> (2005-2008)</w:t>
      </w:r>
      <w:r w:rsidRPr="000F74AE">
        <w:rPr>
          <w:rFonts w:eastAsia="Times New Roman"/>
          <w:sz w:val="20"/>
        </w:rPr>
        <w:t xml:space="preserve">: </w:t>
      </w:r>
      <w:r w:rsidR="000F74AE" w:rsidRPr="000F74AE">
        <w:rPr>
          <w:rFonts w:eastAsia="Times New Roman"/>
          <w:sz w:val="20"/>
        </w:rPr>
        <w:t xml:space="preserve">Callison Companies – now, CallisonRTKL, a design consultancy of Arcadis; Baltimore; </w:t>
      </w:r>
      <w:r w:rsidR="000F74AE" w:rsidRPr="003B5E6A">
        <w:rPr>
          <w:rFonts w:eastAsia="Times New Roman"/>
          <w:sz w:val="20"/>
        </w:rPr>
        <w:t>http://www.callisonrtkl.com</w:t>
      </w:r>
    </w:p>
    <w:p w14:paraId="6F452FF4" w14:textId="77777777" w:rsidR="00B313FB" w:rsidRPr="000F74AE" w:rsidRDefault="00B313FB" w:rsidP="00B313FB">
      <w:pPr>
        <w:rPr>
          <w:sz w:val="20"/>
        </w:rPr>
      </w:pPr>
    </w:p>
    <w:p w14:paraId="1113F4F8" w14:textId="14962CCB" w:rsidR="00B313FB" w:rsidRPr="000F74AE" w:rsidRDefault="00B313FB" w:rsidP="00B313FB">
      <w:pPr>
        <w:rPr>
          <w:sz w:val="20"/>
        </w:rPr>
      </w:pPr>
      <w:r w:rsidRPr="000F74AE">
        <w:rPr>
          <w:sz w:val="20"/>
        </w:rPr>
        <w:t xml:space="preserve">Building </w:t>
      </w:r>
      <w:proofErr w:type="gramStart"/>
      <w:r w:rsidRPr="000F74AE">
        <w:rPr>
          <w:sz w:val="20"/>
        </w:rPr>
        <w:t>A</w:t>
      </w:r>
      <w:proofErr w:type="gramEnd"/>
      <w:r w:rsidR="000F74AE">
        <w:rPr>
          <w:sz w:val="20"/>
        </w:rPr>
        <w:t>, anticipated completion 2017</w:t>
      </w:r>
    </w:p>
    <w:p w14:paraId="3EE052CF" w14:textId="5D000E99" w:rsidR="000F74AE" w:rsidRPr="000F74AE" w:rsidRDefault="000F74AE" w:rsidP="000F74AE">
      <w:pPr>
        <w:pStyle w:val="ListParagraph"/>
        <w:numPr>
          <w:ilvl w:val="0"/>
          <w:numId w:val="4"/>
        </w:numPr>
        <w:rPr>
          <w:rFonts w:eastAsia="Times New Roman"/>
          <w:color w:val="000000"/>
          <w:sz w:val="20"/>
        </w:rPr>
      </w:pPr>
      <w:r>
        <w:rPr>
          <w:rFonts w:eastAsia="Times New Roman"/>
          <w:sz w:val="20"/>
        </w:rPr>
        <w:t>Architects Hawaii Ltd.; Honolulu;</w:t>
      </w:r>
      <w:r w:rsidRPr="000F74AE">
        <w:rPr>
          <w:rFonts w:eastAsia="Times New Roman"/>
          <w:sz w:val="20"/>
        </w:rPr>
        <w:t xml:space="preserve"> http://www.ahldesign.com</w:t>
      </w:r>
    </w:p>
    <w:p w14:paraId="254679F3" w14:textId="02B95F93" w:rsidR="00B313FB" w:rsidRPr="000F74AE" w:rsidRDefault="00B313FB" w:rsidP="000F74AE">
      <w:pPr>
        <w:pStyle w:val="ListParagraph"/>
        <w:numPr>
          <w:ilvl w:val="0"/>
          <w:numId w:val="4"/>
        </w:numPr>
        <w:rPr>
          <w:sz w:val="20"/>
        </w:rPr>
      </w:pPr>
      <w:r w:rsidRPr="000F74AE">
        <w:rPr>
          <w:sz w:val="20"/>
        </w:rPr>
        <w:t>General contracto</w:t>
      </w:r>
      <w:r w:rsidR="000F74AE">
        <w:rPr>
          <w:sz w:val="20"/>
        </w:rPr>
        <w:t xml:space="preserve">r: </w:t>
      </w:r>
      <w:proofErr w:type="spellStart"/>
      <w:r w:rsidR="000F74AE">
        <w:rPr>
          <w:sz w:val="20"/>
        </w:rPr>
        <w:t>Swinerton</w:t>
      </w:r>
      <w:proofErr w:type="spellEnd"/>
      <w:r w:rsidR="000F74AE">
        <w:rPr>
          <w:sz w:val="20"/>
        </w:rPr>
        <w:t xml:space="preserve"> Builders; Honolulu;</w:t>
      </w:r>
      <w:r w:rsidRPr="000F74AE">
        <w:rPr>
          <w:sz w:val="20"/>
        </w:rPr>
        <w:t xml:space="preserve"> http://www.swinerton.com</w:t>
      </w:r>
    </w:p>
    <w:p w14:paraId="324C1220" w14:textId="46BD237F" w:rsidR="00B313FB" w:rsidRPr="000F74AE" w:rsidRDefault="00B313FB" w:rsidP="000F74AE">
      <w:pPr>
        <w:pStyle w:val="ListParagraph"/>
        <w:numPr>
          <w:ilvl w:val="0"/>
          <w:numId w:val="4"/>
        </w:numPr>
        <w:rPr>
          <w:sz w:val="20"/>
        </w:rPr>
      </w:pPr>
      <w:r w:rsidRPr="000F74AE">
        <w:rPr>
          <w:rFonts w:eastAsia="Times New Roman"/>
          <w:color w:val="000000"/>
          <w:sz w:val="20"/>
        </w:rPr>
        <w:t>Skylight systems – manufacturer: Super Sky Products Enterprises, LLC; Mequon, Wisconsin; http://www.supersky.com</w:t>
      </w:r>
    </w:p>
    <w:p w14:paraId="55D2AEFB" w14:textId="05C169F8" w:rsidR="00047541" w:rsidRPr="000F74AE" w:rsidRDefault="00B313FB" w:rsidP="000F74AE">
      <w:pPr>
        <w:pStyle w:val="ListParagraph"/>
        <w:numPr>
          <w:ilvl w:val="0"/>
          <w:numId w:val="4"/>
        </w:numPr>
        <w:rPr>
          <w:rFonts w:eastAsia="Times New Roman"/>
          <w:color w:val="000000"/>
          <w:sz w:val="20"/>
        </w:rPr>
      </w:pPr>
      <w:r w:rsidRPr="000F74AE">
        <w:rPr>
          <w:rFonts w:eastAsia="Times New Roman"/>
          <w:color w:val="000000"/>
          <w:sz w:val="20"/>
        </w:rPr>
        <w:t>Skylight systems –g</w:t>
      </w:r>
      <w:r w:rsidR="00047541" w:rsidRPr="000F74AE">
        <w:rPr>
          <w:rFonts w:eastAsia="Times New Roman"/>
          <w:color w:val="000000"/>
          <w:sz w:val="20"/>
        </w:rPr>
        <w:t>lass manufacturer: View Inc.; Milpitas, California; http://viewglass.com</w:t>
      </w:r>
    </w:p>
    <w:p w14:paraId="5A4F5865" w14:textId="65A51945" w:rsidR="00B313FB" w:rsidRPr="000F74AE" w:rsidRDefault="00B313FB" w:rsidP="000F74AE">
      <w:pPr>
        <w:pStyle w:val="ListParagraph"/>
        <w:numPr>
          <w:ilvl w:val="0"/>
          <w:numId w:val="4"/>
        </w:numPr>
        <w:rPr>
          <w:sz w:val="20"/>
        </w:rPr>
      </w:pPr>
      <w:r w:rsidRPr="000F74AE">
        <w:rPr>
          <w:rFonts w:eastAsia="Times New Roman"/>
          <w:color w:val="000000"/>
          <w:sz w:val="20"/>
        </w:rPr>
        <w:t xml:space="preserve">Skylight systems – aluminum framing finisher: Linetec; Wausau, Wisconsin; </w:t>
      </w:r>
      <w:r w:rsidR="000F74AE">
        <w:rPr>
          <w:rFonts w:eastAsia="Times New Roman"/>
          <w:color w:val="000000"/>
          <w:sz w:val="20"/>
        </w:rPr>
        <w:t>http://linetec.com</w:t>
      </w:r>
    </w:p>
    <w:p w14:paraId="68FA8ECD" w14:textId="77777777" w:rsidR="00B313FB" w:rsidRPr="000F74AE" w:rsidRDefault="00B313FB" w:rsidP="00B313FB">
      <w:pPr>
        <w:rPr>
          <w:rFonts w:eastAsia="Times New Roman"/>
          <w:color w:val="000000"/>
          <w:sz w:val="20"/>
        </w:rPr>
      </w:pPr>
    </w:p>
    <w:p w14:paraId="09548DE1" w14:textId="18F8DF89" w:rsidR="00B313FB" w:rsidRPr="000F74AE" w:rsidRDefault="00E34096" w:rsidP="00B313FB">
      <w:pPr>
        <w:rPr>
          <w:rFonts w:eastAsia="Times New Roman"/>
          <w:color w:val="000000"/>
          <w:sz w:val="20"/>
        </w:rPr>
      </w:pPr>
      <w:r w:rsidRPr="000F74AE">
        <w:rPr>
          <w:rFonts w:eastAsia="Times New Roman"/>
          <w:color w:val="000000"/>
          <w:sz w:val="20"/>
        </w:rPr>
        <w:t>Building C, completed 2014</w:t>
      </w:r>
    </w:p>
    <w:p w14:paraId="1CE694B8" w14:textId="04C515B8" w:rsidR="00E34096" w:rsidRPr="000F74AE" w:rsidRDefault="000F74AE" w:rsidP="000F74AE">
      <w:pPr>
        <w:pStyle w:val="ListParagraph"/>
        <w:numPr>
          <w:ilvl w:val="0"/>
          <w:numId w:val="4"/>
        </w:numPr>
        <w:rPr>
          <w:rFonts w:eastAsia="Times New Roman"/>
          <w:color w:val="000000"/>
          <w:sz w:val="20"/>
        </w:rPr>
      </w:pPr>
      <w:r>
        <w:rPr>
          <w:rFonts w:eastAsia="Times New Roman"/>
          <w:sz w:val="20"/>
        </w:rPr>
        <w:t>Architects Hawaii Ltd.; Honolulu;</w:t>
      </w:r>
      <w:r w:rsidR="00E34096" w:rsidRPr="000F74AE">
        <w:rPr>
          <w:rFonts w:eastAsia="Times New Roman"/>
          <w:sz w:val="20"/>
        </w:rPr>
        <w:t xml:space="preserve"> http://www.ahldesign.com</w:t>
      </w:r>
    </w:p>
    <w:p w14:paraId="0E8FAF20" w14:textId="11654820" w:rsidR="00FA6F69" w:rsidRPr="000F74AE" w:rsidRDefault="00FA6F69" w:rsidP="000F74AE">
      <w:pPr>
        <w:pStyle w:val="ListParagraph"/>
        <w:numPr>
          <w:ilvl w:val="0"/>
          <w:numId w:val="4"/>
        </w:numPr>
        <w:rPr>
          <w:rFonts w:eastAsia="Times New Roman"/>
          <w:color w:val="000000"/>
          <w:sz w:val="20"/>
        </w:rPr>
      </w:pPr>
      <w:r w:rsidRPr="000F74AE">
        <w:rPr>
          <w:rFonts w:eastAsia="Times New Roman"/>
          <w:color w:val="000000"/>
          <w:sz w:val="20"/>
        </w:rPr>
        <w:t>General</w:t>
      </w:r>
      <w:r w:rsidR="00E34096" w:rsidRPr="000F74AE">
        <w:rPr>
          <w:rFonts w:eastAsia="Times New Roman"/>
          <w:color w:val="000000"/>
          <w:sz w:val="20"/>
        </w:rPr>
        <w:t xml:space="preserve"> contractor: </w:t>
      </w:r>
      <w:proofErr w:type="spellStart"/>
      <w:r w:rsidR="00E34096" w:rsidRPr="000F74AE">
        <w:rPr>
          <w:rFonts w:eastAsia="Times New Roman"/>
          <w:color w:val="000000"/>
          <w:sz w:val="20"/>
        </w:rPr>
        <w:t>JW</w:t>
      </w:r>
      <w:proofErr w:type="spellEnd"/>
      <w:r w:rsidR="00E34096" w:rsidRPr="000F74AE">
        <w:rPr>
          <w:rFonts w:eastAsia="Times New Roman"/>
          <w:color w:val="000000"/>
          <w:sz w:val="20"/>
        </w:rPr>
        <w:t>, Inc.; Honolulu</w:t>
      </w:r>
    </w:p>
    <w:p w14:paraId="23DBBBF9" w14:textId="5074C6F9" w:rsidR="00B313FB" w:rsidRPr="000F74AE" w:rsidRDefault="00B313FB" w:rsidP="000F74AE">
      <w:pPr>
        <w:pStyle w:val="ListParagraph"/>
        <w:numPr>
          <w:ilvl w:val="0"/>
          <w:numId w:val="4"/>
        </w:numPr>
        <w:rPr>
          <w:sz w:val="20"/>
        </w:rPr>
      </w:pPr>
      <w:r w:rsidRPr="000F74AE">
        <w:rPr>
          <w:rFonts w:eastAsia="Times New Roman"/>
          <w:color w:val="000000"/>
          <w:sz w:val="20"/>
        </w:rPr>
        <w:t xml:space="preserve">Skylight systems – manufacturer: Super Sky Products Enterprises, LLC; Mequon, Wisconsin; </w:t>
      </w:r>
      <w:r w:rsidR="00E34096" w:rsidRPr="000F74AE">
        <w:rPr>
          <w:rFonts w:eastAsia="Times New Roman"/>
          <w:color w:val="000000"/>
          <w:sz w:val="20"/>
        </w:rPr>
        <w:t>http://www.supersky.com</w:t>
      </w:r>
    </w:p>
    <w:p w14:paraId="393E0D3B" w14:textId="5BD3CC98" w:rsidR="00FA6F69" w:rsidRPr="000F74AE" w:rsidRDefault="00B313FB" w:rsidP="000F74AE">
      <w:pPr>
        <w:pStyle w:val="ListParagraph"/>
        <w:numPr>
          <w:ilvl w:val="0"/>
          <w:numId w:val="4"/>
        </w:numPr>
        <w:rPr>
          <w:rFonts w:eastAsia="Times New Roman"/>
          <w:color w:val="000000"/>
          <w:sz w:val="20"/>
        </w:rPr>
      </w:pPr>
      <w:r w:rsidRPr="000F74AE">
        <w:rPr>
          <w:rFonts w:eastAsia="Times New Roman"/>
          <w:color w:val="000000"/>
          <w:sz w:val="20"/>
        </w:rPr>
        <w:t>Skylight systems – g</w:t>
      </w:r>
      <w:r w:rsidR="00FA6F69" w:rsidRPr="000F74AE">
        <w:rPr>
          <w:rFonts w:eastAsia="Times New Roman"/>
          <w:color w:val="000000"/>
          <w:sz w:val="20"/>
        </w:rPr>
        <w:t xml:space="preserve">lass manufacturer: Oldcastle </w:t>
      </w:r>
      <w:proofErr w:type="spellStart"/>
      <w:r w:rsidR="00FA6F69" w:rsidRPr="000F74AE">
        <w:rPr>
          <w:rFonts w:eastAsia="Times New Roman"/>
          <w:color w:val="000000"/>
          <w:sz w:val="20"/>
        </w:rPr>
        <w:t>BuildingEnvelope</w:t>
      </w:r>
      <w:proofErr w:type="spellEnd"/>
      <w:r w:rsidR="00FA6F69" w:rsidRPr="000F74AE">
        <w:rPr>
          <w:rFonts w:eastAsia="Times New Roman"/>
          <w:color w:val="000000"/>
          <w:sz w:val="20"/>
          <w:vertAlign w:val="superscript"/>
        </w:rPr>
        <w:t>®</w:t>
      </w:r>
      <w:r w:rsidR="00FA6F69" w:rsidRPr="000F74AE">
        <w:rPr>
          <w:rFonts w:eastAsia="Times New Roman"/>
          <w:color w:val="000000"/>
          <w:sz w:val="20"/>
        </w:rPr>
        <w:t>; Perrysburg; Ohio; http://www.obe.com</w:t>
      </w:r>
    </w:p>
    <w:p w14:paraId="1C8E6987" w14:textId="70543177" w:rsidR="00FA6F69" w:rsidRPr="000F74AE" w:rsidRDefault="00B313FB" w:rsidP="000F74AE">
      <w:pPr>
        <w:pStyle w:val="ListParagraph"/>
        <w:numPr>
          <w:ilvl w:val="0"/>
          <w:numId w:val="4"/>
        </w:numPr>
        <w:rPr>
          <w:rFonts w:eastAsia="Times New Roman"/>
          <w:color w:val="000000"/>
          <w:sz w:val="20"/>
        </w:rPr>
      </w:pPr>
      <w:r w:rsidRPr="000F74AE">
        <w:rPr>
          <w:rFonts w:eastAsia="Times New Roman"/>
          <w:color w:val="000000"/>
          <w:sz w:val="20"/>
        </w:rPr>
        <w:t>Skylight systems – installing contractor</w:t>
      </w:r>
      <w:r w:rsidR="00FA6F69" w:rsidRPr="000F74AE">
        <w:rPr>
          <w:rFonts w:eastAsia="Times New Roman"/>
          <w:color w:val="000000"/>
          <w:sz w:val="20"/>
        </w:rPr>
        <w:t xml:space="preserve">: </w:t>
      </w:r>
      <w:proofErr w:type="spellStart"/>
      <w:r w:rsidR="00FA6F69" w:rsidRPr="000F74AE">
        <w:rPr>
          <w:rFonts w:eastAsia="Times New Roman"/>
          <w:color w:val="000000"/>
          <w:sz w:val="20"/>
        </w:rPr>
        <w:t>Alii</w:t>
      </w:r>
      <w:proofErr w:type="spellEnd"/>
      <w:r w:rsidR="00FA6F69" w:rsidRPr="000F74AE">
        <w:rPr>
          <w:rFonts w:eastAsia="Times New Roman"/>
          <w:color w:val="000000"/>
          <w:sz w:val="20"/>
        </w:rPr>
        <w:t xml:space="preserve"> Glass &amp; Metal, Inc.; Kapolei, Hawaii</w:t>
      </w:r>
    </w:p>
    <w:p w14:paraId="4125A980" w14:textId="25ED1459" w:rsidR="00B313FB" w:rsidRPr="000F74AE" w:rsidRDefault="00B313FB" w:rsidP="000F74AE">
      <w:pPr>
        <w:pStyle w:val="ListParagraph"/>
        <w:numPr>
          <w:ilvl w:val="0"/>
          <w:numId w:val="4"/>
        </w:numPr>
        <w:rPr>
          <w:sz w:val="20"/>
        </w:rPr>
      </w:pPr>
      <w:r w:rsidRPr="000F74AE">
        <w:rPr>
          <w:rFonts w:eastAsia="Times New Roman"/>
          <w:color w:val="000000"/>
          <w:sz w:val="20"/>
        </w:rPr>
        <w:t xml:space="preserve">Skylight systems – aluminum framing finisher: Linetec; Wausau, Wisconsin; </w:t>
      </w:r>
      <w:r w:rsidR="000F74AE" w:rsidRPr="000F74AE">
        <w:rPr>
          <w:rFonts w:eastAsia="Times New Roman"/>
          <w:color w:val="000000"/>
          <w:sz w:val="20"/>
        </w:rPr>
        <w:t>http://linetec.com</w:t>
      </w:r>
    </w:p>
    <w:p w14:paraId="1E731266" w14:textId="77777777" w:rsidR="00047541" w:rsidRPr="000F74AE" w:rsidRDefault="00047541" w:rsidP="00513C11">
      <w:pPr>
        <w:rPr>
          <w:sz w:val="20"/>
        </w:rPr>
      </w:pPr>
    </w:p>
    <w:p w14:paraId="726A1D5C" w14:textId="38715ACE" w:rsidR="00E34096" w:rsidRPr="000F74AE" w:rsidRDefault="00E34096" w:rsidP="00513C11">
      <w:pPr>
        <w:rPr>
          <w:sz w:val="20"/>
        </w:rPr>
      </w:pPr>
      <w:r w:rsidRPr="000F74AE">
        <w:rPr>
          <w:sz w:val="20"/>
        </w:rPr>
        <w:t>Photos: William Lemke, courtesy of Super Sky Products Enterprises, LLC</w:t>
      </w:r>
    </w:p>
    <w:p w14:paraId="6BF54788" w14:textId="77777777" w:rsidR="00E34096" w:rsidRPr="000F74AE" w:rsidRDefault="00E34096" w:rsidP="00513C11">
      <w:pPr>
        <w:rPr>
          <w:sz w:val="20"/>
        </w:rPr>
      </w:pPr>
    </w:p>
    <w:p w14:paraId="3F9588EE" w14:textId="77777777" w:rsidR="00513C11" w:rsidRDefault="00513C11" w:rsidP="00513C11">
      <w:pPr>
        <w:ind w:right="-180"/>
        <w:contextualSpacing/>
        <w:rPr>
          <w:color w:val="000000"/>
          <w:szCs w:val="22"/>
        </w:rPr>
      </w:pPr>
    </w:p>
    <w:p w14:paraId="66B2DCF0" w14:textId="77777777" w:rsidR="00513C11" w:rsidRPr="00380498" w:rsidRDefault="00513C11" w:rsidP="00513C11">
      <w:pPr>
        <w:ind w:right="-180"/>
        <w:contextualSpacing/>
        <w:rPr>
          <w:i/>
          <w:color w:val="000000"/>
          <w:sz w:val="20"/>
        </w:rPr>
      </w:pPr>
      <w:r w:rsidRPr="00380498">
        <w:rPr>
          <w:i/>
          <w:color w:val="000000"/>
          <w:sz w:val="20"/>
        </w:rPr>
        <w:t xml:space="preserve">Located in Wisconsin, Linetec serves customers across the country, finishing such products as aluminum windows, wall systems, doors, hardware and other architectural metal components, as well as automotive, marine and manufactured consumer goods. The company is a subsidiary of Apogee Enterprises, Inc. (NASDAQ: </w:t>
      </w:r>
      <w:proofErr w:type="spellStart"/>
      <w:r w:rsidRPr="00380498">
        <w:rPr>
          <w:i/>
          <w:color w:val="000000"/>
          <w:sz w:val="20"/>
        </w:rPr>
        <w:t>APOG</w:t>
      </w:r>
      <w:proofErr w:type="spellEnd"/>
      <w:r w:rsidRPr="00380498">
        <w:rPr>
          <w:i/>
          <w:color w:val="000000"/>
          <w:sz w:val="20"/>
        </w:rPr>
        <w:t>).</w:t>
      </w:r>
    </w:p>
    <w:p w14:paraId="76D2D227" w14:textId="77777777" w:rsidR="00513C11" w:rsidRPr="00380498" w:rsidRDefault="00513C11" w:rsidP="00513C11">
      <w:pPr>
        <w:ind w:right="-180"/>
        <w:contextualSpacing/>
        <w:rPr>
          <w:i/>
          <w:color w:val="000000"/>
          <w:sz w:val="20"/>
        </w:rPr>
      </w:pPr>
    </w:p>
    <w:p w14:paraId="10D522C0" w14:textId="77777777" w:rsidR="00513C11" w:rsidRPr="00380498" w:rsidRDefault="00513C11" w:rsidP="00513C11">
      <w:pPr>
        <w:ind w:right="-180"/>
        <w:contextualSpacing/>
        <w:rPr>
          <w:i/>
          <w:iCs/>
          <w:sz w:val="20"/>
        </w:rPr>
      </w:pPr>
      <w:r w:rsidRPr="00380498">
        <w:rPr>
          <w:i/>
          <w:color w:val="000000"/>
          <w:sz w:val="20"/>
        </w:rPr>
        <w:t>Linetec is a member of the Aluminum Anodizers Council (</w:t>
      </w:r>
      <w:proofErr w:type="spellStart"/>
      <w:r w:rsidRPr="00380498">
        <w:rPr>
          <w:i/>
          <w:color w:val="000000"/>
          <w:sz w:val="20"/>
        </w:rPr>
        <w:t>AAC</w:t>
      </w:r>
      <w:proofErr w:type="spellEnd"/>
      <w:r w:rsidRPr="00380498">
        <w:rPr>
          <w:i/>
          <w:color w:val="000000"/>
          <w:sz w:val="20"/>
        </w:rPr>
        <w:t>), the American Architectural Manufacturers Association (</w:t>
      </w:r>
      <w:proofErr w:type="spellStart"/>
      <w:r w:rsidRPr="00380498">
        <w:rPr>
          <w:i/>
          <w:color w:val="000000"/>
          <w:sz w:val="20"/>
        </w:rPr>
        <w:t>AAMA</w:t>
      </w:r>
      <w:proofErr w:type="spellEnd"/>
      <w:r w:rsidRPr="00380498">
        <w:rPr>
          <w:i/>
          <w:color w:val="000000"/>
          <w:sz w:val="20"/>
        </w:rPr>
        <w:t>), the American Institute of Architects (AIA)</w:t>
      </w:r>
      <w:r w:rsidRPr="00380498">
        <w:rPr>
          <w:i/>
          <w:iCs/>
          <w:sz w:val="20"/>
        </w:rPr>
        <w:t xml:space="preserve">, </w:t>
      </w:r>
      <w:r w:rsidRPr="00380498">
        <w:rPr>
          <w:i/>
          <w:color w:val="000000"/>
          <w:sz w:val="20"/>
        </w:rPr>
        <w:t>the Association of Licensed Architects (</w:t>
      </w:r>
      <w:proofErr w:type="spellStart"/>
      <w:r w:rsidRPr="00380498">
        <w:rPr>
          <w:i/>
          <w:color w:val="000000"/>
          <w:sz w:val="20"/>
        </w:rPr>
        <w:t>ALA</w:t>
      </w:r>
      <w:proofErr w:type="spellEnd"/>
      <w:r w:rsidRPr="00380498">
        <w:rPr>
          <w:i/>
          <w:color w:val="000000"/>
          <w:sz w:val="20"/>
        </w:rPr>
        <w:t>), the Glass Association of North America (GANA), the U.S. Green Building Council (</w:t>
      </w:r>
      <w:proofErr w:type="spellStart"/>
      <w:r w:rsidRPr="00380498">
        <w:rPr>
          <w:i/>
          <w:color w:val="000000"/>
          <w:sz w:val="20"/>
        </w:rPr>
        <w:t>USGBC</w:t>
      </w:r>
      <w:proofErr w:type="spellEnd"/>
      <w:r w:rsidRPr="00380498">
        <w:rPr>
          <w:i/>
          <w:color w:val="000000"/>
          <w:sz w:val="20"/>
        </w:rPr>
        <w:t xml:space="preserve">) and </w:t>
      </w:r>
      <w:r w:rsidRPr="00380498">
        <w:rPr>
          <w:i/>
          <w:iCs/>
          <w:sz w:val="20"/>
        </w:rPr>
        <w:t>the Window and Door Manufacturers Association (</w:t>
      </w:r>
      <w:proofErr w:type="spellStart"/>
      <w:r w:rsidRPr="00380498">
        <w:rPr>
          <w:i/>
          <w:iCs/>
          <w:sz w:val="20"/>
        </w:rPr>
        <w:t>WDMA</w:t>
      </w:r>
      <w:proofErr w:type="spellEnd"/>
      <w:r w:rsidRPr="00380498">
        <w:rPr>
          <w:i/>
          <w:iCs/>
          <w:sz w:val="20"/>
        </w:rPr>
        <w:t>).</w:t>
      </w:r>
    </w:p>
    <w:p w14:paraId="5BA2C789" w14:textId="77777777" w:rsidR="00513C11" w:rsidRPr="00380498" w:rsidRDefault="00513C11" w:rsidP="00513C11">
      <w:pPr>
        <w:pStyle w:val="BodyText2"/>
        <w:ind w:right="-180"/>
        <w:rPr>
          <w:i/>
          <w:sz w:val="20"/>
        </w:rPr>
      </w:pPr>
    </w:p>
    <w:p w14:paraId="0ECDBDEC" w14:textId="77777777" w:rsidR="00513C11" w:rsidRPr="00380498" w:rsidRDefault="00513C11" w:rsidP="00513C11">
      <w:pPr>
        <w:jc w:val="center"/>
        <w:rPr>
          <w:sz w:val="20"/>
        </w:rPr>
      </w:pPr>
      <w:r w:rsidRPr="00380498">
        <w:rPr>
          <w:sz w:val="20"/>
          <w:shd w:val="clear" w:color="auto" w:fill="FFFFFF"/>
        </w:rPr>
        <w:t>###</w:t>
      </w:r>
    </w:p>
    <w:p w14:paraId="05FBB079" w14:textId="77777777" w:rsidR="000E0900" w:rsidRDefault="000E0900" w:rsidP="00513C11"/>
    <w:sectPr w:rsidR="000E0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Futur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8F68C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320E86"/>
    <w:multiLevelType w:val="hybridMultilevel"/>
    <w:tmpl w:val="9D66D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AA2A49"/>
    <w:multiLevelType w:val="multilevel"/>
    <w:tmpl w:val="ECC6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D52355"/>
    <w:multiLevelType w:val="hybridMultilevel"/>
    <w:tmpl w:val="5CDC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66E3679"/>
    <w:multiLevelType w:val="hybridMultilevel"/>
    <w:tmpl w:val="DC8A57C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B3B"/>
    <w:rsid w:val="00047541"/>
    <w:rsid w:val="000E0900"/>
    <w:rsid w:val="000F74AE"/>
    <w:rsid w:val="001309F0"/>
    <w:rsid w:val="00132A58"/>
    <w:rsid w:val="001524D3"/>
    <w:rsid w:val="00187B65"/>
    <w:rsid w:val="001A067F"/>
    <w:rsid w:val="001D64CF"/>
    <w:rsid w:val="00231BC9"/>
    <w:rsid w:val="00252284"/>
    <w:rsid w:val="002B5F97"/>
    <w:rsid w:val="002C2EA6"/>
    <w:rsid w:val="002D395C"/>
    <w:rsid w:val="003556F3"/>
    <w:rsid w:val="00380432"/>
    <w:rsid w:val="00384662"/>
    <w:rsid w:val="003B5E6A"/>
    <w:rsid w:val="00433976"/>
    <w:rsid w:val="00497B3B"/>
    <w:rsid w:val="004D7BFA"/>
    <w:rsid w:val="00511B05"/>
    <w:rsid w:val="00513C11"/>
    <w:rsid w:val="00516A43"/>
    <w:rsid w:val="005D015E"/>
    <w:rsid w:val="006066C2"/>
    <w:rsid w:val="006155FD"/>
    <w:rsid w:val="00625600"/>
    <w:rsid w:val="00690F04"/>
    <w:rsid w:val="006C179A"/>
    <w:rsid w:val="00766DF0"/>
    <w:rsid w:val="007A2F70"/>
    <w:rsid w:val="007C1C6B"/>
    <w:rsid w:val="007F2045"/>
    <w:rsid w:val="008062ED"/>
    <w:rsid w:val="00807B90"/>
    <w:rsid w:val="00886C6E"/>
    <w:rsid w:val="008C609A"/>
    <w:rsid w:val="009072F9"/>
    <w:rsid w:val="00920134"/>
    <w:rsid w:val="0095466B"/>
    <w:rsid w:val="009A590C"/>
    <w:rsid w:val="009E5FAF"/>
    <w:rsid w:val="00B028DF"/>
    <w:rsid w:val="00B313FB"/>
    <w:rsid w:val="00B43F63"/>
    <w:rsid w:val="00B45ADE"/>
    <w:rsid w:val="00B734F4"/>
    <w:rsid w:val="00B800A0"/>
    <w:rsid w:val="00BC2D74"/>
    <w:rsid w:val="00C60F41"/>
    <w:rsid w:val="00CB6266"/>
    <w:rsid w:val="00CD4B02"/>
    <w:rsid w:val="00D80074"/>
    <w:rsid w:val="00E34096"/>
    <w:rsid w:val="00E52205"/>
    <w:rsid w:val="00E52BC8"/>
    <w:rsid w:val="00E7722F"/>
    <w:rsid w:val="00EC528D"/>
    <w:rsid w:val="00EE7863"/>
    <w:rsid w:val="00F7374C"/>
    <w:rsid w:val="00F91C58"/>
    <w:rsid w:val="00F934E2"/>
    <w:rsid w:val="00F95060"/>
    <w:rsid w:val="00FA6F69"/>
    <w:rsid w:val="00FD3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D5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74"/>
    <w:pPr>
      <w:spacing w:after="0" w:line="240" w:lineRule="auto"/>
    </w:pPr>
    <w:rPr>
      <w:rFonts w:ascii="Times New Roman" w:eastAsia="Times"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047541"/>
    <w:pPr>
      <w:ind w:right="-270"/>
    </w:pPr>
    <w:rPr>
      <w:rFonts w:eastAsia="Cambria"/>
      <w:color w:val="000000"/>
      <w:sz w:val="24"/>
    </w:rPr>
  </w:style>
  <w:style w:type="character" w:customStyle="1" w:styleId="BodyText2Char">
    <w:name w:val="Body Text 2 Char"/>
    <w:basedOn w:val="DefaultParagraphFont"/>
    <w:link w:val="BodyText2"/>
    <w:uiPriority w:val="99"/>
    <w:rsid w:val="00047541"/>
    <w:rPr>
      <w:rFonts w:ascii="Times New Roman" w:eastAsia="Cambria" w:hAnsi="Times New Roman" w:cs="Times New Roman"/>
      <w:color w:val="000000"/>
      <w:sz w:val="24"/>
      <w:szCs w:val="20"/>
    </w:rPr>
  </w:style>
  <w:style w:type="character" w:styleId="Hyperlink">
    <w:name w:val="Hyperlink"/>
    <w:basedOn w:val="DefaultParagraphFont"/>
    <w:uiPriority w:val="99"/>
    <w:unhideWhenUsed/>
    <w:rsid w:val="00047541"/>
    <w:rPr>
      <w:color w:val="0563C1" w:themeColor="hyperlink"/>
      <w:u w:val="single"/>
    </w:rPr>
  </w:style>
  <w:style w:type="paragraph" w:styleId="NormalWeb">
    <w:name w:val="Normal (Web)"/>
    <w:basedOn w:val="Normal"/>
    <w:uiPriority w:val="99"/>
    <w:semiHidden/>
    <w:unhideWhenUsed/>
    <w:rsid w:val="007F2045"/>
    <w:pPr>
      <w:spacing w:before="100" w:beforeAutospacing="1" w:after="100" w:afterAutospacing="1"/>
    </w:pPr>
    <w:rPr>
      <w:rFonts w:ascii="Times" w:eastAsiaTheme="minorHAnsi" w:hAnsi="Times"/>
      <w:sz w:val="20"/>
    </w:rPr>
  </w:style>
  <w:style w:type="character" w:styleId="Strong">
    <w:name w:val="Strong"/>
    <w:basedOn w:val="DefaultParagraphFont"/>
    <w:uiPriority w:val="22"/>
    <w:qFormat/>
    <w:rsid w:val="001D64CF"/>
    <w:rPr>
      <w:b/>
      <w:bCs/>
    </w:rPr>
  </w:style>
  <w:style w:type="paragraph" w:styleId="ListParagraph">
    <w:name w:val="List Paragraph"/>
    <w:basedOn w:val="Normal"/>
    <w:uiPriority w:val="34"/>
    <w:qFormat/>
    <w:rsid w:val="000F74AE"/>
    <w:pPr>
      <w:ind w:left="720"/>
      <w:contextualSpacing/>
    </w:pPr>
  </w:style>
  <w:style w:type="character" w:customStyle="1" w:styleId="st">
    <w:name w:val="st"/>
    <w:basedOn w:val="DefaultParagraphFont"/>
    <w:rsid w:val="00511B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74"/>
    <w:pPr>
      <w:spacing w:after="0" w:line="240" w:lineRule="auto"/>
    </w:pPr>
    <w:rPr>
      <w:rFonts w:ascii="Times New Roman" w:eastAsia="Times"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047541"/>
    <w:pPr>
      <w:ind w:right="-270"/>
    </w:pPr>
    <w:rPr>
      <w:rFonts w:eastAsia="Cambria"/>
      <w:color w:val="000000"/>
      <w:sz w:val="24"/>
    </w:rPr>
  </w:style>
  <w:style w:type="character" w:customStyle="1" w:styleId="BodyText2Char">
    <w:name w:val="Body Text 2 Char"/>
    <w:basedOn w:val="DefaultParagraphFont"/>
    <w:link w:val="BodyText2"/>
    <w:uiPriority w:val="99"/>
    <w:rsid w:val="00047541"/>
    <w:rPr>
      <w:rFonts w:ascii="Times New Roman" w:eastAsia="Cambria" w:hAnsi="Times New Roman" w:cs="Times New Roman"/>
      <w:color w:val="000000"/>
      <w:sz w:val="24"/>
      <w:szCs w:val="20"/>
    </w:rPr>
  </w:style>
  <w:style w:type="character" w:styleId="Hyperlink">
    <w:name w:val="Hyperlink"/>
    <w:basedOn w:val="DefaultParagraphFont"/>
    <w:uiPriority w:val="99"/>
    <w:unhideWhenUsed/>
    <w:rsid w:val="00047541"/>
    <w:rPr>
      <w:color w:val="0563C1" w:themeColor="hyperlink"/>
      <w:u w:val="single"/>
    </w:rPr>
  </w:style>
  <w:style w:type="paragraph" w:styleId="NormalWeb">
    <w:name w:val="Normal (Web)"/>
    <w:basedOn w:val="Normal"/>
    <w:uiPriority w:val="99"/>
    <w:semiHidden/>
    <w:unhideWhenUsed/>
    <w:rsid w:val="007F2045"/>
    <w:pPr>
      <w:spacing w:before="100" w:beforeAutospacing="1" w:after="100" w:afterAutospacing="1"/>
    </w:pPr>
    <w:rPr>
      <w:rFonts w:ascii="Times" w:eastAsiaTheme="minorHAnsi" w:hAnsi="Times"/>
      <w:sz w:val="20"/>
    </w:rPr>
  </w:style>
  <w:style w:type="character" w:styleId="Strong">
    <w:name w:val="Strong"/>
    <w:basedOn w:val="DefaultParagraphFont"/>
    <w:uiPriority w:val="22"/>
    <w:qFormat/>
    <w:rsid w:val="001D64CF"/>
    <w:rPr>
      <w:b/>
      <w:bCs/>
    </w:rPr>
  </w:style>
  <w:style w:type="paragraph" w:styleId="ListParagraph">
    <w:name w:val="List Paragraph"/>
    <w:basedOn w:val="Normal"/>
    <w:uiPriority w:val="34"/>
    <w:qFormat/>
    <w:rsid w:val="000F74AE"/>
    <w:pPr>
      <w:ind w:left="720"/>
      <w:contextualSpacing/>
    </w:pPr>
  </w:style>
  <w:style w:type="character" w:customStyle="1" w:styleId="st">
    <w:name w:val="st"/>
    <w:basedOn w:val="DefaultParagraphFont"/>
    <w:rsid w:val="00511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86170">
      <w:bodyDiv w:val="1"/>
      <w:marLeft w:val="0"/>
      <w:marRight w:val="0"/>
      <w:marTop w:val="0"/>
      <w:marBottom w:val="0"/>
      <w:divBdr>
        <w:top w:val="none" w:sz="0" w:space="0" w:color="auto"/>
        <w:left w:val="none" w:sz="0" w:space="0" w:color="auto"/>
        <w:bottom w:val="none" w:sz="0" w:space="0" w:color="auto"/>
        <w:right w:val="none" w:sz="0" w:space="0" w:color="auto"/>
      </w:divBdr>
    </w:div>
    <w:div w:id="1151099868">
      <w:bodyDiv w:val="1"/>
      <w:marLeft w:val="0"/>
      <w:marRight w:val="0"/>
      <w:marTop w:val="0"/>
      <w:marBottom w:val="0"/>
      <w:divBdr>
        <w:top w:val="none" w:sz="0" w:space="0" w:color="auto"/>
        <w:left w:val="none" w:sz="0" w:space="0" w:color="auto"/>
        <w:bottom w:val="none" w:sz="0" w:space="0" w:color="auto"/>
        <w:right w:val="none" w:sz="0" w:space="0" w:color="auto"/>
      </w:divBdr>
      <w:divsChild>
        <w:div w:id="1891918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royalhawaiiancenter.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1339</Words>
  <Characters>7636</Characters>
  <Application>Microsoft Macintosh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Rohne</dc:creator>
  <cp:keywords/>
  <dc:description/>
  <cp:lastModifiedBy>Heather West</cp:lastModifiedBy>
  <cp:revision>2</cp:revision>
  <cp:lastPrinted>2017-05-08T20:18:00Z</cp:lastPrinted>
  <dcterms:created xsi:type="dcterms:W3CDTF">2017-07-14T02:54:00Z</dcterms:created>
  <dcterms:modified xsi:type="dcterms:W3CDTF">2017-07-14T02:54:00Z</dcterms:modified>
</cp:coreProperties>
</file>