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183B47" w14:textId="77777777" w:rsidR="00DC0EC7" w:rsidRPr="00264471" w:rsidRDefault="00DC0EC7" w:rsidP="00457959">
      <w:pPr>
        <w:spacing w:after="0" w:line="240" w:lineRule="auto"/>
        <w:contextualSpacing/>
        <w:jc w:val="center"/>
        <w:rPr>
          <w:rFonts w:ascii="Times New Roman" w:hAnsi="Times New Roman" w:cs="Times New Roman"/>
          <w:b/>
          <w:color w:val="000000" w:themeColor="text1"/>
          <w:sz w:val="30"/>
          <w:szCs w:val="30"/>
        </w:rPr>
      </w:pPr>
      <w:r>
        <w:rPr>
          <w:rFonts w:ascii="Times New Roman" w:hAnsi="Times New Roman" w:cs="Times New Roman"/>
          <w:noProof/>
          <w:color w:val="000000" w:themeColor="text1"/>
        </w:rPr>
        <w:drawing>
          <wp:inline distT="0" distB="0" distL="0" distR="0" wp14:anchorId="6F5095CE" wp14:editId="018FE8AA">
            <wp:extent cx="3211513" cy="755650"/>
            <wp:effectExtent l="0" t="0" r="8255" b="6350"/>
            <wp:docPr id="785278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4697" cy="756399"/>
                    </a:xfrm>
                    <a:prstGeom prst="rect">
                      <a:avLst/>
                    </a:prstGeom>
                    <a:noFill/>
                    <a:ln>
                      <a:noFill/>
                    </a:ln>
                  </pic:spPr>
                </pic:pic>
              </a:graphicData>
            </a:graphic>
          </wp:inline>
        </w:drawing>
      </w:r>
    </w:p>
    <w:p w14:paraId="26A7189E" w14:textId="77777777" w:rsidR="00DC0EC7" w:rsidRPr="00264471" w:rsidRDefault="00DC0EC7" w:rsidP="00457959">
      <w:pPr>
        <w:spacing w:after="0" w:line="240" w:lineRule="auto"/>
        <w:contextualSpacing/>
        <w:jc w:val="center"/>
        <w:rPr>
          <w:rFonts w:ascii="Times New Roman" w:hAnsi="Times New Roman" w:cs="Times New Roman"/>
          <w:b/>
          <w:color w:val="000000" w:themeColor="text1"/>
          <w:sz w:val="30"/>
          <w:szCs w:val="30"/>
        </w:rPr>
      </w:pPr>
    </w:p>
    <w:p w14:paraId="736828C2" w14:textId="77777777" w:rsidR="00DC0EC7" w:rsidRPr="00264471" w:rsidRDefault="00DC0EC7" w:rsidP="00457959">
      <w:pPr>
        <w:spacing w:after="0" w:line="240" w:lineRule="auto"/>
        <w:contextualSpacing/>
        <w:rPr>
          <w:rFonts w:ascii="Times New Roman" w:hAnsi="Times New Roman" w:cs="Times New Roman"/>
          <w:b/>
          <w:i/>
          <w:color w:val="000000" w:themeColor="text1"/>
        </w:rPr>
      </w:pPr>
    </w:p>
    <w:p w14:paraId="7DF07FA0" w14:textId="718961ED" w:rsidR="00DC0EC7" w:rsidRDefault="00DC0EC7" w:rsidP="00457959">
      <w:pPr>
        <w:spacing w:after="0" w:line="240" w:lineRule="auto"/>
        <w:contextualSpacing/>
        <w:outlineLvl w:val="0"/>
        <w:rPr>
          <w:rFonts w:ascii="Times New Roman" w:hAnsi="Times New Roman" w:cs="Times New Roman"/>
          <w:i/>
          <w:color w:val="000000" w:themeColor="text1"/>
          <w:sz w:val="20"/>
          <w:szCs w:val="20"/>
        </w:rPr>
      </w:pPr>
      <w:r w:rsidRPr="00264471">
        <w:rPr>
          <w:rFonts w:ascii="Times New Roman" w:hAnsi="Times New Roman" w:cs="Times New Roman"/>
          <w:i/>
          <w:color w:val="000000" w:themeColor="text1"/>
          <w:sz w:val="20"/>
          <w:szCs w:val="20"/>
        </w:rPr>
        <w:t xml:space="preserve">Media contact: Heather West, 612-724-8760, </w:t>
      </w:r>
      <w:hyperlink r:id="rId9" w:history="1">
        <w:r w:rsidR="008D1935" w:rsidRPr="00A61855">
          <w:rPr>
            <w:rStyle w:val="Hyperlink"/>
            <w:rFonts w:ascii="Times New Roman" w:hAnsi="Times New Roman" w:cs="Times New Roman"/>
            <w:i/>
            <w:sz w:val="20"/>
            <w:szCs w:val="20"/>
          </w:rPr>
          <w:t>heather@heatherwestpr.com</w:t>
        </w:r>
      </w:hyperlink>
    </w:p>
    <w:p w14:paraId="177E4EF0" w14:textId="602492E8" w:rsidR="008D1935" w:rsidRPr="00264471" w:rsidRDefault="008D1935" w:rsidP="00457959">
      <w:pPr>
        <w:spacing w:after="0" w:line="240" w:lineRule="auto"/>
        <w:contextualSpacing/>
        <w:outlineLvl w:val="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Local media contact: Liz Reynolds, 715-847-0582, </w:t>
      </w:r>
      <w:hyperlink r:id="rId10" w:history="1">
        <w:r w:rsidRPr="00A61855">
          <w:rPr>
            <w:rStyle w:val="Hyperlink"/>
            <w:rFonts w:ascii="Times New Roman" w:hAnsi="Times New Roman" w:cs="Times New Roman"/>
            <w:i/>
            <w:sz w:val="20"/>
            <w:szCs w:val="20"/>
          </w:rPr>
          <w:t>liz.reynolds@kolbewindows.com</w:t>
        </w:r>
      </w:hyperlink>
      <w:r>
        <w:rPr>
          <w:rFonts w:ascii="Times New Roman" w:hAnsi="Times New Roman" w:cs="Times New Roman"/>
          <w:i/>
          <w:color w:val="000000" w:themeColor="text1"/>
          <w:sz w:val="20"/>
          <w:szCs w:val="20"/>
        </w:rPr>
        <w:t xml:space="preserve"> </w:t>
      </w:r>
    </w:p>
    <w:p w14:paraId="0E5D25B9" w14:textId="77777777" w:rsidR="00DC0EC7" w:rsidRPr="00264471" w:rsidRDefault="00DC0EC7" w:rsidP="00457959">
      <w:pPr>
        <w:autoSpaceDE w:val="0"/>
        <w:autoSpaceDN w:val="0"/>
        <w:adjustRightInd w:val="0"/>
        <w:spacing w:after="0" w:line="240" w:lineRule="auto"/>
        <w:contextualSpacing/>
        <w:jc w:val="center"/>
        <w:rPr>
          <w:rFonts w:ascii="Times New Roman" w:hAnsi="Times New Roman" w:cs="Times New Roman"/>
          <w:b/>
          <w:bCs/>
          <w:sz w:val="28"/>
          <w:szCs w:val="28"/>
        </w:rPr>
      </w:pPr>
    </w:p>
    <w:p w14:paraId="2014CB74" w14:textId="78280B6B" w:rsidR="00DC0EC7" w:rsidRPr="00264471" w:rsidRDefault="00C252B3" w:rsidP="00457959">
      <w:pPr>
        <w:autoSpaceDE w:val="0"/>
        <w:autoSpaceDN w:val="0"/>
        <w:adjustRightInd w:val="0"/>
        <w:spacing w:after="0" w:line="240" w:lineRule="auto"/>
        <w:ind w:right="-270"/>
        <w:contextualSpacing/>
        <w:jc w:val="center"/>
        <w:rPr>
          <w:rFonts w:ascii="Times New Roman" w:hAnsi="Times New Roman" w:cs="Times New Roman"/>
          <w:b/>
          <w:bCs/>
          <w:i/>
          <w:iCs/>
          <w:kern w:val="0"/>
        </w:rPr>
      </w:pPr>
      <w:r w:rsidRPr="00C252B3">
        <w:rPr>
          <w:rFonts w:ascii="Times New Roman" w:hAnsi="Times New Roman" w:cs="Times New Roman"/>
          <w:b/>
          <w:bCs/>
          <w:sz w:val="28"/>
          <w:szCs w:val="28"/>
        </w:rPr>
        <w:t xml:space="preserve">Kolbe Windows &amp; Doors </w:t>
      </w:r>
      <w:r w:rsidR="00457959">
        <w:rPr>
          <w:rFonts w:ascii="Times New Roman" w:hAnsi="Times New Roman" w:cs="Times New Roman"/>
          <w:b/>
          <w:bCs/>
          <w:sz w:val="28"/>
          <w:szCs w:val="28"/>
        </w:rPr>
        <w:t>c</w:t>
      </w:r>
      <w:r w:rsidRPr="00C252B3">
        <w:rPr>
          <w:rFonts w:ascii="Times New Roman" w:hAnsi="Times New Roman" w:cs="Times New Roman"/>
          <w:b/>
          <w:bCs/>
          <w:sz w:val="28"/>
          <w:szCs w:val="28"/>
        </w:rPr>
        <w:t xml:space="preserve">elebrates 80 </w:t>
      </w:r>
      <w:r w:rsidR="00457959">
        <w:rPr>
          <w:rFonts w:ascii="Times New Roman" w:hAnsi="Times New Roman" w:cs="Times New Roman"/>
          <w:b/>
          <w:bCs/>
          <w:sz w:val="28"/>
          <w:szCs w:val="28"/>
        </w:rPr>
        <w:t>y</w:t>
      </w:r>
      <w:r w:rsidRPr="00C252B3">
        <w:rPr>
          <w:rFonts w:ascii="Times New Roman" w:hAnsi="Times New Roman" w:cs="Times New Roman"/>
          <w:b/>
          <w:bCs/>
          <w:sz w:val="28"/>
          <w:szCs w:val="28"/>
        </w:rPr>
        <w:t xml:space="preserve">ears </w:t>
      </w:r>
      <w:r w:rsidR="00457959">
        <w:rPr>
          <w:rFonts w:ascii="Times New Roman" w:hAnsi="Times New Roman" w:cs="Times New Roman"/>
          <w:b/>
          <w:bCs/>
          <w:sz w:val="28"/>
          <w:szCs w:val="28"/>
        </w:rPr>
        <w:t>w</w:t>
      </w:r>
      <w:r w:rsidRPr="00C252B3">
        <w:rPr>
          <w:rFonts w:ascii="Times New Roman" w:hAnsi="Times New Roman" w:cs="Times New Roman"/>
          <w:b/>
          <w:bCs/>
          <w:sz w:val="28"/>
          <w:szCs w:val="28"/>
        </w:rPr>
        <w:t xml:space="preserve">ith 80 </w:t>
      </w:r>
      <w:r w:rsidR="00457959">
        <w:rPr>
          <w:rFonts w:ascii="Times New Roman" w:hAnsi="Times New Roman" w:cs="Times New Roman"/>
          <w:b/>
          <w:bCs/>
          <w:sz w:val="28"/>
          <w:szCs w:val="28"/>
        </w:rPr>
        <w:t>a</w:t>
      </w:r>
      <w:r w:rsidRPr="00C252B3">
        <w:rPr>
          <w:rFonts w:ascii="Times New Roman" w:hAnsi="Times New Roman" w:cs="Times New Roman"/>
          <w:b/>
          <w:bCs/>
          <w:sz w:val="28"/>
          <w:szCs w:val="28"/>
        </w:rPr>
        <w:t xml:space="preserve">cts of </w:t>
      </w:r>
      <w:r w:rsidR="00457959">
        <w:rPr>
          <w:rFonts w:ascii="Times New Roman" w:hAnsi="Times New Roman" w:cs="Times New Roman"/>
          <w:b/>
          <w:bCs/>
          <w:sz w:val="28"/>
          <w:szCs w:val="28"/>
        </w:rPr>
        <w:t>k</w:t>
      </w:r>
      <w:r w:rsidRPr="00C252B3">
        <w:rPr>
          <w:rFonts w:ascii="Times New Roman" w:hAnsi="Times New Roman" w:cs="Times New Roman"/>
          <w:b/>
          <w:bCs/>
          <w:sz w:val="28"/>
          <w:szCs w:val="28"/>
        </w:rPr>
        <w:t>indness</w:t>
      </w:r>
    </w:p>
    <w:p w14:paraId="3E276E16" w14:textId="7983E075" w:rsidR="00DC0EC7" w:rsidRDefault="00BD7AF2" w:rsidP="00457959">
      <w:pPr>
        <w:autoSpaceDE w:val="0"/>
        <w:autoSpaceDN w:val="0"/>
        <w:adjustRightInd w:val="0"/>
        <w:spacing w:after="0" w:line="240" w:lineRule="auto"/>
        <w:ind w:right="-270"/>
        <w:contextualSpacing/>
        <w:jc w:val="center"/>
        <w:rPr>
          <w:rFonts w:ascii="Times New Roman" w:hAnsi="Times New Roman" w:cs="Times New Roman"/>
          <w:b/>
          <w:bCs/>
          <w:i/>
          <w:iCs/>
          <w:kern w:val="0"/>
        </w:rPr>
      </w:pPr>
      <w:r w:rsidRPr="00BD7AF2">
        <w:rPr>
          <w:rFonts w:ascii="Times New Roman" w:hAnsi="Times New Roman" w:cs="Times New Roman"/>
          <w:b/>
          <w:bCs/>
          <w:i/>
          <w:iCs/>
          <w:kern w:val="0"/>
        </w:rPr>
        <w:t>Company surpasses anniversary goal ahead of schedule</w:t>
      </w:r>
      <w:r w:rsidR="00457959">
        <w:rPr>
          <w:rFonts w:ascii="Times New Roman" w:hAnsi="Times New Roman" w:cs="Times New Roman"/>
          <w:b/>
          <w:bCs/>
          <w:i/>
          <w:iCs/>
          <w:kern w:val="0"/>
        </w:rPr>
        <w:t>,</w:t>
      </w:r>
      <w:r w:rsidRPr="00BD7AF2">
        <w:rPr>
          <w:rFonts w:ascii="Times New Roman" w:hAnsi="Times New Roman" w:cs="Times New Roman"/>
          <w:b/>
          <w:bCs/>
          <w:i/>
          <w:iCs/>
          <w:kern w:val="0"/>
        </w:rPr>
        <w:t xml:space="preserve"> continues giving back through year-end</w:t>
      </w:r>
    </w:p>
    <w:p w14:paraId="1363AC25" w14:textId="77777777" w:rsidR="00BD7AF2" w:rsidRPr="00264471" w:rsidRDefault="00BD7AF2" w:rsidP="00457959">
      <w:pPr>
        <w:autoSpaceDE w:val="0"/>
        <w:autoSpaceDN w:val="0"/>
        <w:adjustRightInd w:val="0"/>
        <w:spacing w:after="0" w:line="240" w:lineRule="auto"/>
        <w:contextualSpacing/>
        <w:jc w:val="center"/>
        <w:rPr>
          <w:rFonts w:ascii="Times New Roman" w:hAnsi="Times New Roman" w:cs="Times New Roman"/>
          <w:b/>
          <w:bCs/>
          <w:i/>
          <w:iCs/>
          <w:kern w:val="0"/>
        </w:rPr>
      </w:pPr>
    </w:p>
    <w:p w14:paraId="610D2307" w14:textId="1E2495AA" w:rsidR="0065750C" w:rsidRDefault="00060634" w:rsidP="00457959">
      <w:pPr>
        <w:spacing w:after="0" w:line="240" w:lineRule="auto"/>
        <w:contextualSpacing/>
        <w:rPr>
          <w:rFonts w:ascii="Times New Roman" w:hAnsi="Times New Roman" w:cs="Times New Roman"/>
        </w:rPr>
      </w:pPr>
      <w:r w:rsidRPr="00264471">
        <w:rPr>
          <w:rFonts w:ascii="Times New Roman" w:hAnsi="Times New Roman" w:cs="Times New Roman"/>
        </w:rPr>
        <w:t xml:space="preserve">Wausau, Wisconsin </w:t>
      </w:r>
      <w:r w:rsidR="00C252B3">
        <w:rPr>
          <w:rFonts w:ascii="Times New Roman" w:hAnsi="Times New Roman" w:cs="Times New Roman"/>
        </w:rPr>
        <w:t>(Nov</w:t>
      </w:r>
      <w:r w:rsidR="00457959">
        <w:rPr>
          <w:rFonts w:ascii="Times New Roman" w:hAnsi="Times New Roman" w:cs="Times New Roman"/>
        </w:rPr>
        <w:t>.</w:t>
      </w:r>
      <w:r w:rsidRPr="00264471">
        <w:rPr>
          <w:rFonts w:ascii="Times New Roman" w:hAnsi="Times New Roman" w:cs="Times New Roman"/>
        </w:rPr>
        <w:t xml:space="preserve"> 2026) – </w:t>
      </w:r>
      <w:r w:rsidR="0065750C" w:rsidRPr="0065750C">
        <w:rPr>
          <w:rFonts w:ascii="Times New Roman" w:hAnsi="Times New Roman" w:cs="Times New Roman"/>
        </w:rPr>
        <w:t>Kolbe Windows &amp; Doors marked its 80th anniversary by giving back to the communities its team members call home through 80 Acts of Kindness, a yearlong initiative centered on service, generosity and community involvement.</w:t>
      </w:r>
    </w:p>
    <w:p w14:paraId="1427465B" w14:textId="77777777" w:rsidR="0065750C" w:rsidRPr="0065750C" w:rsidRDefault="0065750C" w:rsidP="00457959">
      <w:pPr>
        <w:spacing w:after="0" w:line="240" w:lineRule="auto"/>
        <w:contextualSpacing/>
        <w:rPr>
          <w:rFonts w:ascii="Times New Roman" w:hAnsi="Times New Roman" w:cs="Times New Roman"/>
        </w:rPr>
      </w:pPr>
    </w:p>
    <w:p w14:paraId="5005A446" w14:textId="0CBFF89B" w:rsidR="0065750C" w:rsidRDefault="0065750C" w:rsidP="00457959">
      <w:pPr>
        <w:spacing w:after="0" w:line="240" w:lineRule="auto"/>
        <w:contextualSpacing/>
        <w:rPr>
          <w:rFonts w:ascii="Times New Roman" w:hAnsi="Times New Roman" w:cs="Times New Roman"/>
        </w:rPr>
      </w:pPr>
      <w:r w:rsidRPr="0065750C">
        <w:rPr>
          <w:rFonts w:ascii="Times New Roman" w:hAnsi="Times New Roman" w:cs="Times New Roman"/>
        </w:rPr>
        <w:t>Throughout 2026, Kolbe organized companywide service projects</w:t>
      </w:r>
      <w:r w:rsidR="00457959">
        <w:rPr>
          <w:rFonts w:ascii="Times New Roman" w:hAnsi="Times New Roman" w:cs="Times New Roman"/>
        </w:rPr>
        <w:t>,</w:t>
      </w:r>
      <w:r w:rsidRPr="0065750C">
        <w:rPr>
          <w:rFonts w:ascii="Times New Roman" w:hAnsi="Times New Roman" w:cs="Times New Roman"/>
        </w:rPr>
        <w:t xml:space="preserve"> while encouraging team members to find their own ways to spread kindness. Activities included food, clothing and school-supply drives; blood drives; cards and messages of encouragement for veterans, seniors and children; support for local schools; donations to animal welfare organizations; community volunteer projects; and individual acts of kindness.</w:t>
      </w:r>
    </w:p>
    <w:p w14:paraId="667C3EA4" w14:textId="77777777" w:rsidR="0065750C" w:rsidRPr="0065750C" w:rsidRDefault="0065750C" w:rsidP="00457959">
      <w:pPr>
        <w:spacing w:after="0" w:line="240" w:lineRule="auto"/>
        <w:contextualSpacing/>
        <w:rPr>
          <w:rFonts w:ascii="Times New Roman" w:hAnsi="Times New Roman" w:cs="Times New Roman"/>
        </w:rPr>
      </w:pPr>
    </w:p>
    <w:p w14:paraId="037BFE61" w14:textId="6FA61A7B" w:rsidR="0065750C" w:rsidRDefault="0065750C" w:rsidP="00457959">
      <w:pPr>
        <w:spacing w:after="0" w:line="240" w:lineRule="auto"/>
        <w:contextualSpacing/>
        <w:rPr>
          <w:rFonts w:ascii="Times New Roman" w:hAnsi="Times New Roman" w:cs="Times New Roman"/>
        </w:rPr>
      </w:pPr>
      <w:r w:rsidRPr="0065750C">
        <w:rPr>
          <w:rFonts w:ascii="Times New Roman" w:hAnsi="Times New Roman" w:cs="Times New Roman"/>
        </w:rPr>
        <w:t xml:space="preserve">Kolbe surpassed its goal of 80 acts ahead of schedule, but the giving will continue through the remainder of the anniversary year. Activities planned for November and December include a Toys for Tots collection, holiday cards for local nursing home residents, Salvation Army bell ringing and </w:t>
      </w:r>
      <w:r w:rsidR="002E237F">
        <w:rPr>
          <w:rFonts w:ascii="Times New Roman" w:hAnsi="Times New Roman" w:cs="Times New Roman"/>
        </w:rPr>
        <w:t>a</w:t>
      </w:r>
      <w:r w:rsidRPr="0065750C">
        <w:rPr>
          <w:rFonts w:ascii="Times New Roman" w:hAnsi="Times New Roman" w:cs="Times New Roman"/>
        </w:rPr>
        <w:t xml:space="preserve"> blood drive.</w:t>
      </w:r>
    </w:p>
    <w:p w14:paraId="7ACB6F4E" w14:textId="77777777" w:rsidR="0065750C" w:rsidRPr="0065750C" w:rsidRDefault="0065750C" w:rsidP="00457959">
      <w:pPr>
        <w:spacing w:after="0" w:line="240" w:lineRule="auto"/>
        <w:contextualSpacing/>
        <w:rPr>
          <w:rFonts w:ascii="Times New Roman" w:hAnsi="Times New Roman" w:cs="Times New Roman"/>
        </w:rPr>
      </w:pPr>
    </w:p>
    <w:p w14:paraId="46DA86C3" w14:textId="77777777" w:rsidR="0065750C" w:rsidRPr="0065750C" w:rsidRDefault="0065750C" w:rsidP="00457959">
      <w:pPr>
        <w:spacing w:after="0" w:line="240" w:lineRule="auto"/>
        <w:contextualSpacing/>
        <w:rPr>
          <w:rFonts w:ascii="Times New Roman" w:hAnsi="Times New Roman" w:cs="Times New Roman"/>
        </w:rPr>
      </w:pPr>
      <w:r w:rsidRPr="0065750C">
        <w:rPr>
          <w:rFonts w:ascii="Times New Roman" w:hAnsi="Times New Roman" w:cs="Times New Roman"/>
        </w:rPr>
        <w:t>“Our 80th anniversary gave us an opportunity to celebrate Kolbe’s history while giving back to the communities that have supported us throughout the years,” said Jeff Delonay, president of Kolbe Windows &amp; Doors. “What started as a goal of 80 acts became something much bigger. Our team members embraced the spirit behind the initiative and found their own ways to make a difference in the communities where we live and work.”</w:t>
      </w:r>
    </w:p>
    <w:p w14:paraId="4870B12B" w14:textId="77777777" w:rsidR="0065750C" w:rsidRPr="0065750C" w:rsidRDefault="0065750C" w:rsidP="00457959">
      <w:pPr>
        <w:spacing w:after="0" w:line="240" w:lineRule="auto"/>
        <w:contextualSpacing/>
        <w:rPr>
          <w:rFonts w:ascii="Times New Roman" w:hAnsi="Times New Roman" w:cs="Times New Roman"/>
        </w:rPr>
      </w:pPr>
    </w:p>
    <w:p w14:paraId="26499FA8" w14:textId="77777777" w:rsidR="0065750C" w:rsidRPr="0065750C" w:rsidRDefault="0065750C" w:rsidP="00457959">
      <w:pPr>
        <w:spacing w:after="0" w:line="240" w:lineRule="auto"/>
        <w:contextualSpacing/>
        <w:rPr>
          <w:rFonts w:ascii="Times New Roman" w:hAnsi="Times New Roman" w:cs="Times New Roman"/>
          <w:b/>
          <w:bCs/>
        </w:rPr>
      </w:pPr>
      <w:r w:rsidRPr="0065750C">
        <w:rPr>
          <w:rFonts w:ascii="Times New Roman" w:hAnsi="Times New Roman" w:cs="Times New Roman"/>
          <w:b/>
          <w:bCs/>
        </w:rPr>
        <w:t>Organizations and Programs Supported</w:t>
      </w:r>
    </w:p>
    <w:p w14:paraId="717EAC1F" w14:textId="77777777" w:rsidR="0065750C" w:rsidRPr="0065750C" w:rsidRDefault="0065750C" w:rsidP="00457959">
      <w:pPr>
        <w:spacing w:after="0" w:line="240" w:lineRule="auto"/>
        <w:contextualSpacing/>
        <w:rPr>
          <w:rFonts w:ascii="Times New Roman" w:hAnsi="Times New Roman" w:cs="Times New Roman"/>
        </w:rPr>
      </w:pPr>
      <w:r w:rsidRPr="0065750C">
        <w:rPr>
          <w:rFonts w:ascii="Times New Roman" w:hAnsi="Times New Roman" w:cs="Times New Roman"/>
        </w:rPr>
        <w:t>Throughout the year, Kolbe team members supported numerous nonprofit organizations, community programs and local institutions, including:</w:t>
      </w:r>
    </w:p>
    <w:p w14:paraId="239E1507"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ABC Child Care, LLC — Wausau, Wis.</w:t>
      </w:r>
    </w:p>
    <w:p w14:paraId="02997973"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Alzheimer’s Association Walk — Wausau, Wis.</w:t>
      </w:r>
    </w:p>
    <w:p w14:paraId="54D4E454"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American Foundation for Suicide Prevention Walk — Weston, Wis.</w:t>
      </w:r>
    </w:p>
    <w:p w14:paraId="06484329"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Apex Angels &amp; Warriors Inc. — Gleason, Wis.</w:t>
      </w:r>
    </w:p>
    <w:p w14:paraId="1D4541CE"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Be Amazing — Rothschild, Wis.</w:t>
      </w:r>
    </w:p>
    <w:p w14:paraId="04FA4160"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Bethany Home — Waupaca, Wis.</w:t>
      </w:r>
    </w:p>
    <w:p w14:paraId="0FAAA292"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Boys &amp; Girls Club of the Wausau Area — Wausau, Wis.</w:t>
      </w:r>
    </w:p>
    <w:p w14:paraId="202B7257"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Cambridge Senior Living – Rice Lake — Rice Lake, Wis.</w:t>
      </w:r>
    </w:p>
    <w:p w14:paraId="3DCE2908" w14:textId="613BB1A4"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The Community Blood Center — Wausau, Wis.</w:t>
      </w:r>
    </w:p>
    <w:p w14:paraId="647D5C49" w14:textId="6A411BB6" w:rsidR="00613A68" w:rsidRPr="003B70BA" w:rsidRDefault="00613A68"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lastRenderedPageBreak/>
        <w:t>D</w:t>
      </w:r>
      <w:r w:rsidR="008E3791" w:rsidRPr="003B70BA">
        <w:rPr>
          <w:rFonts w:ascii="Times New Roman" w:hAnsi="Times New Roman" w:cs="Times New Roman"/>
        </w:rPr>
        <w:t>.</w:t>
      </w:r>
      <w:r w:rsidRPr="003B70BA">
        <w:rPr>
          <w:rFonts w:ascii="Times New Roman" w:hAnsi="Times New Roman" w:cs="Times New Roman"/>
        </w:rPr>
        <w:t>C</w:t>
      </w:r>
      <w:r w:rsidR="008E3791" w:rsidRPr="003B70BA">
        <w:rPr>
          <w:rFonts w:ascii="Times New Roman" w:hAnsi="Times New Roman" w:cs="Times New Roman"/>
        </w:rPr>
        <w:t>.</w:t>
      </w:r>
      <w:r w:rsidRPr="003B70BA">
        <w:rPr>
          <w:rFonts w:ascii="Times New Roman" w:hAnsi="Times New Roman" w:cs="Times New Roman"/>
        </w:rPr>
        <w:t xml:space="preserve"> Everest </w:t>
      </w:r>
      <w:r w:rsidR="008F1719" w:rsidRPr="003B70BA">
        <w:rPr>
          <w:rFonts w:ascii="Times New Roman" w:hAnsi="Times New Roman" w:cs="Times New Roman"/>
        </w:rPr>
        <w:t>Junior</w:t>
      </w:r>
      <w:r w:rsidR="009450F0" w:rsidRPr="003B70BA">
        <w:rPr>
          <w:rFonts w:ascii="Times New Roman" w:hAnsi="Times New Roman" w:cs="Times New Roman"/>
        </w:rPr>
        <w:t xml:space="preserve"> High</w:t>
      </w:r>
      <w:r w:rsidRPr="003B70BA">
        <w:rPr>
          <w:rFonts w:ascii="Times New Roman" w:hAnsi="Times New Roman" w:cs="Times New Roman"/>
        </w:rPr>
        <w:t xml:space="preserve"> School — Wausau, Wis.</w:t>
      </w:r>
    </w:p>
    <w:p w14:paraId="384A54EE" w14:textId="5F914373" w:rsidR="00613A68" w:rsidRPr="003B70BA" w:rsidRDefault="00613A68"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D</w:t>
      </w:r>
      <w:r w:rsidR="008E3791" w:rsidRPr="003B70BA">
        <w:rPr>
          <w:rFonts w:ascii="Times New Roman" w:hAnsi="Times New Roman" w:cs="Times New Roman"/>
        </w:rPr>
        <w:t>.</w:t>
      </w:r>
      <w:r w:rsidRPr="003B70BA">
        <w:rPr>
          <w:rFonts w:ascii="Times New Roman" w:hAnsi="Times New Roman" w:cs="Times New Roman"/>
        </w:rPr>
        <w:t>C</w:t>
      </w:r>
      <w:r w:rsidR="008E3791" w:rsidRPr="003B70BA">
        <w:rPr>
          <w:rFonts w:ascii="Times New Roman" w:hAnsi="Times New Roman" w:cs="Times New Roman"/>
        </w:rPr>
        <w:t>.</w:t>
      </w:r>
      <w:r w:rsidRPr="003B70BA">
        <w:rPr>
          <w:rFonts w:ascii="Times New Roman" w:hAnsi="Times New Roman" w:cs="Times New Roman"/>
        </w:rPr>
        <w:t xml:space="preserve"> Everest </w:t>
      </w:r>
      <w:r w:rsidR="008F1719" w:rsidRPr="003B70BA">
        <w:rPr>
          <w:rFonts w:ascii="Times New Roman" w:hAnsi="Times New Roman" w:cs="Times New Roman"/>
        </w:rPr>
        <w:t>Middle</w:t>
      </w:r>
      <w:r w:rsidRPr="003B70BA">
        <w:rPr>
          <w:rFonts w:ascii="Times New Roman" w:hAnsi="Times New Roman" w:cs="Times New Roman"/>
        </w:rPr>
        <w:t xml:space="preserve"> School — Wausau, Wis.</w:t>
      </w:r>
    </w:p>
    <w:p w14:paraId="18E2E698" w14:textId="0B4CAE10" w:rsidR="00613A68" w:rsidRPr="003B70BA" w:rsidRDefault="00613A68"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D</w:t>
      </w:r>
      <w:r w:rsidR="008E3791" w:rsidRPr="003B70BA">
        <w:rPr>
          <w:rFonts w:ascii="Times New Roman" w:hAnsi="Times New Roman" w:cs="Times New Roman"/>
        </w:rPr>
        <w:t>.</w:t>
      </w:r>
      <w:r w:rsidRPr="003B70BA">
        <w:rPr>
          <w:rFonts w:ascii="Times New Roman" w:hAnsi="Times New Roman" w:cs="Times New Roman"/>
        </w:rPr>
        <w:t>C</w:t>
      </w:r>
      <w:r w:rsidR="008E3791" w:rsidRPr="003B70BA">
        <w:rPr>
          <w:rFonts w:ascii="Times New Roman" w:hAnsi="Times New Roman" w:cs="Times New Roman"/>
        </w:rPr>
        <w:t>.</w:t>
      </w:r>
      <w:r w:rsidRPr="003B70BA">
        <w:rPr>
          <w:rFonts w:ascii="Times New Roman" w:hAnsi="Times New Roman" w:cs="Times New Roman"/>
        </w:rPr>
        <w:t xml:space="preserve"> Everest Senior High School — Wausau, Wis.</w:t>
      </w:r>
    </w:p>
    <w:p w14:paraId="2908DEF1" w14:textId="68156C26"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Dimensions Living Wausau — Wausau, Wis.</w:t>
      </w:r>
    </w:p>
    <w:p w14:paraId="15E0FFD4" w14:textId="075427ED" w:rsidR="009450F0" w:rsidRPr="003B70BA" w:rsidRDefault="009450F0"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Edgar Senior High School — Edgar, Wis.</w:t>
      </w:r>
    </w:p>
    <w:p w14:paraId="545D7E85" w14:textId="5ED1135F"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Edgewater Haven Nursing Home — Port Edwards, Wis.</w:t>
      </w:r>
    </w:p>
    <w:p w14:paraId="21CB8C49" w14:textId="4C8F83A1"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Fill A Backpack</w:t>
      </w:r>
      <w:r w:rsidR="00FF3884" w:rsidRPr="003B70BA">
        <w:rPr>
          <w:rFonts w:ascii="Times New Roman" w:hAnsi="Times New Roman" w:cs="Times New Roman"/>
        </w:rPr>
        <w:t>,</w:t>
      </w:r>
      <w:r w:rsidRPr="003B70BA">
        <w:rPr>
          <w:rFonts w:ascii="Times New Roman" w:hAnsi="Times New Roman" w:cs="Times New Roman"/>
        </w:rPr>
        <w:t xml:space="preserve"> Fill A Need — Marathon County, Wis.</w:t>
      </w:r>
    </w:p>
    <w:p w14:paraId="18D18970"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proofErr w:type="spellStart"/>
      <w:r w:rsidRPr="003B70BA">
        <w:rPr>
          <w:rFonts w:ascii="Times New Roman" w:hAnsi="Times New Roman" w:cs="Times New Roman"/>
        </w:rPr>
        <w:t>Ghidorzi</w:t>
      </w:r>
      <w:proofErr w:type="spellEnd"/>
      <w:r w:rsidRPr="003B70BA">
        <w:rPr>
          <w:rFonts w:ascii="Times New Roman" w:hAnsi="Times New Roman" w:cs="Times New Roman"/>
        </w:rPr>
        <w:t xml:space="preserve"> Green and Clean — Greater Wausau, Wis.</w:t>
      </w:r>
    </w:p>
    <w:p w14:paraId="39925B04"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Good News Project Inc. — Wausau, Wis.</w:t>
      </w:r>
    </w:p>
    <w:p w14:paraId="3EBA6D50"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Helping Paws, Inc. — Eden Prairie, Minn.</w:t>
      </w:r>
    </w:p>
    <w:p w14:paraId="11006D22"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Humane Society of Marathon County — Wausau, Wis.</w:t>
      </w:r>
    </w:p>
    <w:p w14:paraId="58676760"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Humane Society of Waupaca County, Inc.  — Waupaca, Wis.</w:t>
      </w:r>
    </w:p>
    <w:p w14:paraId="11F5A64B"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Interim HealthCare of Wausau — Wausau, Wis.</w:t>
      </w:r>
    </w:p>
    <w:p w14:paraId="38EAD4C1" w14:textId="7115F398" w:rsidR="00675C7A" w:rsidRPr="003B70BA" w:rsidRDefault="00675C7A"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John Muir Middle School — Wausau, Wis.</w:t>
      </w:r>
    </w:p>
    <w:p w14:paraId="17F94B9D" w14:textId="6FCA2498"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Lincoln County Humane Society — Merrill, Wis.</w:t>
      </w:r>
    </w:p>
    <w:p w14:paraId="51D67AA2"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Minneapolis VA Community Resource and Referral Center Food Pantry — Minneapolis, Minn.</w:t>
      </w:r>
    </w:p>
    <w:p w14:paraId="2C2B8653"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MorningStar at Arcadia — Phoenix, Ariz.</w:t>
      </w:r>
    </w:p>
    <w:p w14:paraId="700D15A2" w14:textId="7377C6F8" w:rsidR="009737D3" w:rsidRPr="003B70BA" w:rsidRDefault="009737D3"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Mosinee High School — Mosinee, Wis.</w:t>
      </w:r>
    </w:p>
    <w:p w14:paraId="1CCCE017" w14:textId="4A887569"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Mountain Terrace Senior Living — Wausau, Wis.</w:t>
      </w:r>
    </w:p>
    <w:p w14:paraId="7ABDA632"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The Neighbors’ Place — Wausau, Wis.</w:t>
      </w:r>
    </w:p>
    <w:p w14:paraId="589DD62E"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Never Forgotten Honor Flight — Wausau, Wis.</w:t>
      </w:r>
    </w:p>
    <w:p w14:paraId="3A2E9307"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Our House Senior Living – Wausau Assisted Care — Wausau, Wis.</w:t>
      </w:r>
    </w:p>
    <w:p w14:paraId="27CB5819"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Our House Senior Living – Wausau Memory Care — Wausau, Wis.</w:t>
      </w:r>
    </w:p>
    <w:p w14:paraId="3EFF87C8"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Patriot K9s of Wisconsin — Wausau, Wis.</w:t>
      </w:r>
    </w:p>
    <w:p w14:paraId="6C08CF2E"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Phoenix Children’s Hospital — Phoenix, Ariz.</w:t>
      </w:r>
    </w:p>
    <w:p w14:paraId="29011B83"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Pine Crest Health and Memory Care — Merrill, Wis.</w:t>
      </w:r>
    </w:p>
    <w:p w14:paraId="40E27976" w14:textId="2E434FC3" w:rsidR="005D6EEB" w:rsidRPr="003B70BA" w:rsidRDefault="005D6EEB"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Prairie River Middle School — Merrill, Wis.</w:t>
      </w:r>
    </w:p>
    <w:p w14:paraId="2A89378C" w14:textId="07897F3A"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Primrose Retirement Community of Wausau — Wausau, Wis.</w:t>
      </w:r>
    </w:p>
    <w:p w14:paraId="6D24D038"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PROP – People Reaching Out to People — Eden Prairie, Minn.</w:t>
      </w:r>
    </w:p>
    <w:p w14:paraId="3854F6CB"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Ronald McDonald House — Marshfield, Wis.</w:t>
      </w:r>
    </w:p>
    <w:p w14:paraId="2E8CACBA"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The Salvation Army — Wausau, Wis.</w:t>
      </w:r>
    </w:p>
    <w:p w14:paraId="65CB3362"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Sleep in Heavenly Peace — Wis.</w:t>
      </w:r>
    </w:p>
    <w:p w14:paraId="3F7F324F"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Special Olympics Wisconsin — Wausau, Wis.</w:t>
      </w:r>
    </w:p>
    <w:p w14:paraId="0DB9D645"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St. Jude Children’s Research Hospital Walk — Wausau, Wis.</w:t>
      </w:r>
    </w:p>
    <w:p w14:paraId="2D5DD92D"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United Way of Marathon County Community Closet — Wausau, Wis.</w:t>
      </w:r>
    </w:p>
    <w:p w14:paraId="04617176"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Wags of Wisconsin, Inc. — Merrill, Wis.</w:t>
      </w:r>
    </w:p>
    <w:p w14:paraId="294A74BD"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Waupaca Area Food Pantry — Waupaca, Wis.</w:t>
      </w:r>
    </w:p>
    <w:p w14:paraId="286D4B55"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Waupaca First Assembly of God Operation School Supplies — Waupaca, Wis.</w:t>
      </w:r>
    </w:p>
    <w:p w14:paraId="045CE222" w14:textId="3F9158B9" w:rsidR="007D12C4" w:rsidRPr="003B70BA" w:rsidRDefault="007D12C4"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Wausau East High School — Wausau, Wis.</w:t>
      </w:r>
    </w:p>
    <w:p w14:paraId="7A5156E8" w14:textId="03281B58" w:rsidR="007D12C4" w:rsidRPr="003B70BA" w:rsidRDefault="007D12C4"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Wausau West High School — Wausau, Wis.</w:t>
      </w:r>
    </w:p>
    <w:p w14:paraId="03EFB919" w14:textId="26D63FDE"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Wellington Place at Rib Mountain — Wausau, Wis.</w:t>
      </w:r>
    </w:p>
    <w:p w14:paraId="1E9CB6EC"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Weston Memory Care — Weston, Wis.</w:t>
      </w:r>
    </w:p>
    <w:p w14:paraId="7D22301B" w14:textId="77777777" w:rsidR="0065750C" w:rsidRPr="003B70BA" w:rsidRDefault="0065750C" w:rsidP="003B70BA">
      <w:pPr>
        <w:pStyle w:val="ListParagraph"/>
        <w:numPr>
          <w:ilvl w:val="0"/>
          <w:numId w:val="2"/>
        </w:numPr>
        <w:spacing w:after="0" w:line="240" w:lineRule="auto"/>
        <w:rPr>
          <w:rFonts w:ascii="Times New Roman" w:hAnsi="Times New Roman" w:cs="Times New Roman"/>
        </w:rPr>
      </w:pPr>
      <w:r w:rsidRPr="003B70BA">
        <w:rPr>
          <w:rFonts w:ascii="Times New Roman" w:hAnsi="Times New Roman" w:cs="Times New Roman"/>
        </w:rPr>
        <w:t>Wisconsin Veterans Home at King — King, Wis.</w:t>
      </w:r>
    </w:p>
    <w:p w14:paraId="066A204C" w14:textId="77777777" w:rsidR="005D6EEB" w:rsidRDefault="005D6EEB" w:rsidP="00457959">
      <w:pPr>
        <w:spacing w:after="0" w:line="240" w:lineRule="auto"/>
        <w:contextualSpacing/>
        <w:rPr>
          <w:rFonts w:ascii="Times New Roman" w:hAnsi="Times New Roman" w:cs="Times New Roman"/>
        </w:rPr>
      </w:pPr>
    </w:p>
    <w:p w14:paraId="451D731C" w14:textId="4B0E80A5" w:rsidR="0065750C" w:rsidRPr="0065750C" w:rsidRDefault="0065750C" w:rsidP="00457959">
      <w:pPr>
        <w:spacing w:after="0" w:line="240" w:lineRule="auto"/>
        <w:contextualSpacing/>
        <w:rPr>
          <w:rFonts w:ascii="Times New Roman" w:hAnsi="Times New Roman" w:cs="Times New Roman"/>
        </w:rPr>
      </w:pPr>
      <w:r w:rsidRPr="0065750C">
        <w:rPr>
          <w:rFonts w:ascii="Times New Roman" w:hAnsi="Times New Roman" w:cs="Times New Roman"/>
        </w:rPr>
        <w:t>Kolbe also partnered with LINK Healthcare to collect donations for 100 HOPE Kits created to provide comfort and encouragement to area breast cancer patients.</w:t>
      </w:r>
    </w:p>
    <w:p w14:paraId="33DCE353" w14:textId="15D5D9D5" w:rsidR="003E7AF8" w:rsidRPr="00DC0EC7" w:rsidRDefault="003E7AF8" w:rsidP="00457959">
      <w:pPr>
        <w:spacing w:after="0" w:line="240" w:lineRule="auto"/>
        <w:contextualSpacing/>
        <w:rPr>
          <w:rFonts w:ascii="Times New Roman" w:hAnsi="Times New Roman" w:cs="Times New Roman"/>
        </w:rPr>
      </w:pPr>
    </w:p>
    <w:p w14:paraId="69701EE7" w14:textId="6EDCD802" w:rsidR="00DD284B" w:rsidRPr="00DD284B" w:rsidRDefault="00FB1E12" w:rsidP="00457959">
      <w:pPr>
        <w:spacing w:after="0" w:line="240" w:lineRule="auto"/>
        <w:contextualSpacing/>
        <w:rPr>
          <w:rFonts w:ascii="Times New Roman" w:hAnsi="Times New Roman" w:cs="Times New Roman"/>
        </w:rPr>
      </w:pPr>
      <w:r w:rsidRPr="00FB1E12">
        <w:rPr>
          <w:rFonts w:ascii="Times New Roman" w:hAnsi="Times New Roman" w:cs="Times New Roman"/>
        </w:rPr>
        <w:t>Discover more about Kolbe’s 80-year legacy, anniversary celebrations and company culture at</w:t>
      </w:r>
      <w:r w:rsidR="00EF6FCC">
        <w:rPr>
          <w:rFonts w:ascii="Times New Roman" w:hAnsi="Times New Roman" w:cs="Times New Roman"/>
        </w:rPr>
        <w:t xml:space="preserve"> </w:t>
      </w:r>
      <w:hyperlink r:id="rId11" w:history="1">
        <w:r w:rsidR="00EF6FCC" w:rsidRPr="005B3312">
          <w:rPr>
            <w:rStyle w:val="Hyperlink"/>
            <w:rFonts w:ascii="Times New Roman" w:hAnsi="Times New Roman" w:cs="Times New Roman"/>
          </w:rPr>
          <w:t>www.kolbewindows.com/our-story</w:t>
        </w:r>
      </w:hyperlink>
      <w:r w:rsidR="00DD284B">
        <w:rPr>
          <w:rFonts w:ascii="Times New Roman" w:hAnsi="Times New Roman" w:cs="Times New Roman"/>
        </w:rPr>
        <w:t>.</w:t>
      </w:r>
    </w:p>
    <w:p w14:paraId="3C32DD35" w14:textId="77777777" w:rsidR="00DC0EC7" w:rsidRDefault="00DC0EC7" w:rsidP="00457959">
      <w:pPr>
        <w:spacing w:after="0" w:line="240" w:lineRule="auto"/>
        <w:contextualSpacing/>
        <w:rPr>
          <w:rFonts w:ascii="Times New Roman" w:hAnsi="Times New Roman" w:cs="Times New Roman"/>
        </w:rPr>
      </w:pPr>
    </w:p>
    <w:p w14:paraId="6E468398" w14:textId="77777777" w:rsidR="008A6ED3" w:rsidRDefault="008A6ED3" w:rsidP="00457959">
      <w:pPr>
        <w:spacing w:after="0" w:line="240" w:lineRule="auto"/>
        <w:contextualSpacing/>
        <w:rPr>
          <w:rFonts w:ascii="Times New Roman" w:hAnsi="Times New Roman" w:cs="Times New Roman"/>
        </w:rPr>
      </w:pPr>
    </w:p>
    <w:p w14:paraId="7C837CD0" w14:textId="77777777" w:rsidR="00DC0EC7" w:rsidRPr="00264471" w:rsidRDefault="00DC0EC7" w:rsidP="00457959">
      <w:pPr>
        <w:spacing w:after="0" w:line="240" w:lineRule="auto"/>
        <w:contextualSpacing/>
        <w:rPr>
          <w:rFonts w:ascii="Times New Roman" w:hAnsi="Times New Roman" w:cs="Times New Roman"/>
          <w:i/>
          <w:iCs/>
          <w:sz w:val="20"/>
          <w:szCs w:val="20"/>
        </w:rPr>
      </w:pPr>
      <w:r w:rsidRPr="00264471">
        <w:rPr>
          <w:rFonts w:ascii="Times New Roman" w:hAnsi="Times New Roman" w:cs="Times New Roman"/>
          <w:b/>
          <w:bCs/>
          <w:i/>
          <w:iCs/>
          <w:sz w:val="20"/>
          <w:szCs w:val="20"/>
        </w:rPr>
        <w:t>About Kolbe Windows &amp; Doors</w:t>
      </w:r>
    </w:p>
    <w:p w14:paraId="5B582CE6" w14:textId="77777777" w:rsidR="00DC0EC7" w:rsidRPr="00264471" w:rsidRDefault="00DC0EC7" w:rsidP="00457959">
      <w:pPr>
        <w:spacing w:after="0" w:line="240" w:lineRule="auto"/>
        <w:contextualSpacing/>
        <w:rPr>
          <w:rFonts w:ascii="Times New Roman" w:hAnsi="Times New Roman" w:cs="Times New Roman"/>
          <w:i/>
          <w:iCs/>
          <w:sz w:val="20"/>
          <w:szCs w:val="20"/>
        </w:rPr>
      </w:pPr>
      <w:r w:rsidRPr="00264471">
        <w:rPr>
          <w:rFonts w:ascii="Times New Roman" w:hAnsi="Times New Roman" w:cs="Times New Roman"/>
          <w:i/>
          <w:iCs/>
          <w:sz w:val="20"/>
          <w:szCs w:val="20"/>
        </w:rPr>
        <w:t>Kolbe Windows &amp; Doors has been crafting premium, made-to-order windows and doors since 1946. Known for exceptional quality, customization and attention to detail, Kolbe serves homeowners, architects and builders with solutions that elevate design and performance. From historical restorations to contemporary builds, Kolbe products are engineered for beauty, durability and innovation – offering limitless options in wood species, glass and finishes to bring every vision to life.</w:t>
      </w:r>
    </w:p>
    <w:p w14:paraId="60BF5EC7" w14:textId="77777777" w:rsidR="00DC0EC7" w:rsidRPr="00264471" w:rsidRDefault="00DC0EC7" w:rsidP="00457959">
      <w:pPr>
        <w:spacing w:after="0" w:line="240" w:lineRule="auto"/>
        <w:contextualSpacing/>
        <w:rPr>
          <w:rFonts w:ascii="Times New Roman" w:hAnsi="Times New Roman" w:cs="Times New Roman"/>
          <w:i/>
          <w:iCs/>
          <w:sz w:val="20"/>
          <w:szCs w:val="20"/>
        </w:rPr>
      </w:pPr>
    </w:p>
    <w:p w14:paraId="28A3CF5D" w14:textId="77777777" w:rsidR="00DC0EC7" w:rsidRPr="00264471" w:rsidRDefault="00DC0EC7" w:rsidP="00457959">
      <w:pPr>
        <w:spacing w:after="0" w:line="240" w:lineRule="auto"/>
        <w:contextualSpacing/>
        <w:rPr>
          <w:rFonts w:ascii="Times New Roman" w:hAnsi="Times New Roman" w:cs="Times New Roman"/>
          <w:i/>
          <w:iCs/>
          <w:sz w:val="20"/>
          <w:szCs w:val="20"/>
        </w:rPr>
      </w:pPr>
      <w:r w:rsidRPr="00264471">
        <w:rPr>
          <w:rFonts w:ascii="Times New Roman" w:hAnsi="Times New Roman" w:cs="Times New Roman"/>
          <w:i/>
          <w:iCs/>
          <w:sz w:val="20"/>
          <w:szCs w:val="20"/>
        </w:rPr>
        <w:t xml:space="preserve">For more information, visit </w:t>
      </w:r>
      <w:hyperlink r:id="rId12" w:history="1">
        <w:r w:rsidRPr="00264471">
          <w:rPr>
            <w:rStyle w:val="Hyperlink"/>
            <w:rFonts w:ascii="Times New Roman" w:hAnsi="Times New Roman" w:cs="Times New Roman"/>
            <w:i/>
            <w:iCs/>
            <w:sz w:val="20"/>
            <w:szCs w:val="20"/>
          </w:rPr>
          <w:t>www.kolbewindows.com</w:t>
        </w:r>
      </w:hyperlink>
      <w:r w:rsidRPr="00264471">
        <w:rPr>
          <w:rFonts w:ascii="Times New Roman" w:hAnsi="Times New Roman" w:cs="Times New Roman"/>
          <w:i/>
          <w:iCs/>
          <w:sz w:val="20"/>
          <w:szCs w:val="20"/>
        </w:rPr>
        <w:t>.</w:t>
      </w:r>
    </w:p>
    <w:p w14:paraId="2F56D8CF" w14:textId="77777777" w:rsidR="00DC0EC7" w:rsidRPr="00264471" w:rsidRDefault="00DC0EC7" w:rsidP="00457959">
      <w:pPr>
        <w:spacing w:after="0" w:line="240" w:lineRule="auto"/>
        <w:contextualSpacing/>
        <w:jc w:val="center"/>
        <w:rPr>
          <w:rFonts w:ascii="Times New Roman" w:hAnsi="Times New Roman" w:cs="Times New Roman"/>
        </w:rPr>
      </w:pPr>
    </w:p>
    <w:p w14:paraId="0E15F69E" w14:textId="15B6CF85" w:rsidR="00E54930" w:rsidRPr="00DC0EC7" w:rsidRDefault="00DC0EC7" w:rsidP="00457959">
      <w:pPr>
        <w:spacing w:after="0" w:line="240" w:lineRule="auto"/>
        <w:contextualSpacing/>
        <w:jc w:val="center"/>
        <w:rPr>
          <w:rFonts w:ascii="Times New Roman" w:hAnsi="Times New Roman" w:cs="Times New Roman"/>
        </w:rPr>
      </w:pPr>
      <w:r w:rsidRPr="00264471">
        <w:rPr>
          <w:rFonts w:ascii="Times New Roman" w:hAnsi="Times New Roman" w:cs="Times New Roman"/>
        </w:rPr>
        <w:t>###</w:t>
      </w:r>
    </w:p>
    <w:sectPr w:rsidR="00E54930" w:rsidRPr="00DC0E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A019C4" w14:textId="77777777" w:rsidR="007869BF" w:rsidRDefault="007869BF" w:rsidP="003B70BA">
      <w:pPr>
        <w:spacing w:after="0" w:line="240" w:lineRule="auto"/>
      </w:pPr>
      <w:r>
        <w:separator/>
      </w:r>
    </w:p>
  </w:endnote>
  <w:endnote w:type="continuationSeparator" w:id="0">
    <w:p w14:paraId="341AF825" w14:textId="77777777" w:rsidR="007869BF" w:rsidRDefault="007869BF" w:rsidP="003B7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3BCADD" w14:textId="77777777" w:rsidR="007869BF" w:rsidRDefault="007869BF" w:rsidP="003B70BA">
      <w:pPr>
        <w:spacing w:after="0" w:line="240" w:lineRule="auto"/>
      </w:pPr>
      <w:r>
        <w:separator/>
      </w:r>
    </w:p>
  </w:footnote>
  <w:footnote w:type="continuationSeparator" w:id="0">
    <w:p w14:paraId="74DCBB02" w14:textId="77777777" w:rsidR="007869BF" w:rsidRDefault="007869BF" w:rsidP="003B70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EB6CAB"/>
    <w:multiLevelType w:val="multilevel"/>
    <w:tmpl w:val="6C6C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FC6ED4"/>
    <w:multiLevelType w:val="hybridMultilevel"/>
    <w:tmpl w:val="34702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1568169">
    <w:abstractNumId w:val="0"/>
  </w:num>
  <w:num w:numId="2" w16cid:durableId="202396597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EC7"/>
    <w:rsid w:val="00007EEB"/>
    <w:rsid w:val="00060634"/>
    <w:rsid w:val="00077A6D"/>
    <w:rsid w:val="000A2B50"/>
    <w:rsid w:val="00120A36"/>
    <w:rsid w:val="001227F8"/>
    <w:rsid w:val="001237AA"/>
    <w:rsid w:val="00184DF8"/>
    <w:rsid w:val="001C3447"/>
    <w:rsid w:val="00223D76"/>
    <w:rsid w:val="002E237F"/>
    <w:rsid w:val="002E7475"/>
    <w:rsid w:val="00333EAA"/>
    <w:rsid w:val="003B70BA"/>
    <w:rsid w:val="003E7AF8"/>
    <w:rsid w:val="00406C6B"/>
    <w:rsid w:val="004412BD"/>
    <w:rsid w:val="00457959"/>
    <w:rsid w:val="004C42A2"/>
    <w:rsid w:val="004E47DD"/>
    <w:rsid w:val="0051377A"/>
    <w:rsid w:val="00537BB8"/>
    <w:rsid w:val="005D6EEB"/>
    <w:rsid w:val="0061387A"/>
    <w:rsid w:val="00613A68"/>
    <w:rsid w:val="00634723"/>
    <w:rsid w:val="0065750C"/>
    <w:rsid w:val="006642A5"/>
    <w:rsid w:val="00675C7A"/>
    <w:rsid w:val="00704344"/>
    <w:rsid w:val="007869BF"/>
    <w:rsid w:val="007B5E64"/>
    <w:rsid w:val="007D12C4"/>
    <w:rsid w:val="00804AA6"/>
    <w:rsid w:val="0081068F"/>
    <w:rsid w:val="008A6ED3"/>
    <w:rsid w:val="008D1935"/>
    <w:rsid w:val="008E3791"/>
    <w:rsid w:val="008F1719"/>
    <w:rsid w:val="009450F0"/>
    <w:rsid w:val="009572EC"/>
    <w:rsid w:val="009737D3"/>
    <w:rsid w:val="009E450C"/>
    <w:rsid w:val="009F3045"/>
    <w:rsid w:val="00A07E28"/>
    <w:rsid w:val="00A14105"/>
    <w:rsid w:val="00A36FAD"/>
    <w:rsid w:val="00A77D2C"/>
    <w:rsid w:val="00AF2C26"/>
    <w:rsid w:val="00B152D9"/>
    <w:rsid w:val="00BB00EF"/>
    <w:rsid w:val="00BD7AF2"/>
    <w:rsid w:val="00C252B3"/>
    <w:rsid w:val="00C63955"/>
    <w:rsid w:val="00C671B2"/>
    <w:rsid w:val="00D4329F"/>
    <w:rsid w:val="00DB4890"/>
    <w:rsid w:val="00DC0EC7"/>
    <w:rsid w:val="00DD284B"/>
    <w:rsid w:val="00E54930"/>
    <w:rsid w:val="00E9102C"/>
    <w:rsid w:val="00E9163B"/>
    <w:rsid w:val="00ED30AD"/>
    <w:rsid w:val="00EF6FCC"/>
    <w:rsid w:val="00F721B6"/>
    <w:rsid w:val="00FA13C9"/>
    <w:rsid w:val="00FB1E12"/>
    <w:rsid w:val="00FF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B456C"/>
  <w15:chartTrackingRefBased/>
  <w15:docId w15:val="{79E4CF2D-2F8C-47DD-A051-CE1ED232C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0E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E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E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E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E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E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E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E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E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E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E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E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E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E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E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E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E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EC7"/>
    <w:rPr>
      <w:rFonts w:eastAsiaTheme="majorEastAsia" w:cstheme="majorBidi"/>
      <w:color w:val="272727" w:themeColor="text1" w:themeTint="D8"/>
    </w:rPr>
  </w:style>
  <w:style w:type="paragraph" w:styleId="Title">
    <w:name w:val="Title"/>
    <w:basedOn w:val="Normal"/>
    <w:next w:val="Normal"/>
    <w:link w:val="TitleChar"/>
    <w:uiPriority w:val="10"/>
    <w:qFormat/>
    <w:rsid w:val="00DC0E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E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E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E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EC7"/>
    <w:pPr>
      <w:spacing w:before="160"/>
      <w:jc w:val="center"/>
    </w:pPr>
    <w:rPr>
      <w:i/>
      <w:iCs/>
      <w:color w:val="404040" w:themeColor="text1" w:themeTint="BF"/>
    </w:rPr>
  </w:style>
  <w:style w:type="character" w:customStyle="1" w:styleId="QuoteChar">
    <w:name w:val="Quote Char"/>
    <w:basedOn w:val="DefaultParagraphFont"/>
    <w:link w:val="Quote"/>
    <w:uiPriority w:val="29"/>
    <w:rsid w:val="00DC0EC7"/>
    <w:rPr>
      <w:i/>
      <w:iCs/>
      <w:color w:val="404040" w:themeColor="text1" w:themeTint="BF"/>
    </w:rPr>
  </w:style>
  <w:style w:type="paragraph" w:styleId="ListParagraph">
    <w:name w:val="List Paragraph"/>
    <w:basedOn w:val="Normal"/>
    <w:uiPriority w:val="34"/>
    <w:qFormat/>
    <w:rsid w:val="00DC0EC7"/>
    <w:pPr>
      <w:ind w:left="720"/>
      <w:contextualSpacing/>
    </w:pPr>
  </w:style>
  <w:style w:type="character" w:styleId="IntenseEmphasis">
    <w:name w:val="Intense Emphasis"/>
    <w:basedOn w:val="DefaultParagraphFont"/>
    <w:uiPriority w:val="21"/>
    <w:qFormat/>
    <w:rsid w:val="00DC0EC7"/>
    <w:rPr>
      <w:i/>
      <w:iCs/>
      <w:color w:val="0F4761" w:themeColor="accent1" w:themeShade="BF"/>
    </w:rPr>
  </w:style>
  <w:style w:type="paragraph" w:styleId="IntenseQuote">
    <w:name w:val="Intense Quote"/>
    <w:basedOn w:val="Normal"/>
    <w:next w:val="Normal"/>
    <w:link w:val="IntenseQuoteChar"/>
    <w:uiPriority w:val="30"/>
    <w:qFormat/>
    <w:rsid w:val="00DC0E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EC7"/>
    <w:rPr>
      <w:i/>
      <w:iCs/>
      <w:color w:val="0F4761" w:themeColor="accent1" w:themeShade="BF"/>
    </w:rPr>
  </w:style>
  <w:style w:type="character" w:styleId="IntenseReference">
    <w:name w:val="Intense Reference"/>
    <w:basedOn w:val="DefaultParagraphFont"/>
    <w:uiPriority w:val="32"/>
    <w:qFormat/>
    <w:rsid w:val="00DC0EC7"/>
    <w:rPr>
      <w:b/>
      <w:bCs/>
      <w:smallCaps/>
      <w:color w:val="0F4761" w:themeColor="accent1" w:themeShade="BF"/>
      <w:spacing w:val="5"/>
    </w:rPr>
  </w:style>
  <w:style w:type="character" w:styleId="Hyperlink">
    <w:name w:val="Hyperlink"/>
    <w:uiPriority w:val="99"/>
    <w:unhideWhenUsed/>
    <w:rsid w:val="00DC0EC7"/>
    <w:rPr>
      <w:color w:val="0000FF"/>
      <w:u w:val="single"/>
    </w:rPr>
  </w:style>
  <w:style w:type="paragraph" w:styleId="Revision">
    <w:name w:val="Revision"/>
    <w:hidden/>
    <w:uiPriority w:val="99"/>
    <w:semiHidden/>
    <w:rsid w:val="007B5E64"/>
    <w:pPr>
      <w:spacing w:after="0" w:line="240" w:lineRule="auto"/>
    </w:pPr>
  </w:style>
  <w:style w:type="character" w:styleId="CommentReference">
    <w:name w:val="annotation reference"/>
    <w:basedOn w:val="DefaultParagraphFont"/>
    <w:uiPriority w:val="99"/>
    <w:semiHidden/>
    <w:unhideWhenUsed/>
    <w:rsid w:val="007B5E64"/>
    <w:rPr>
      <w:sz w:val="16"/>
      <w:szCs w:val="16"/>
    </w:rPr>
  </w:style>
  <w:style w:type="paragraph" w:styleId="CommentText">
    <w:name w:val="annotation text"/>
    <w:basedOn w:val="Normal"/>
    <w:link w:val="CommentTextChar"/>
    <w:uiPriority w:val="99"/>
    <w:semiHidden/>
    <w:unhideWhenUsed/>
    <w:rsid w:val="007B5E64"/>
    <w:pPr>
      <w:spacing w:line="240" w:lineRule="auto"/>
    </w:pPr>
    <w:rPr>
      <w:sz w:val="20"/>
      <w:szCs w:val="20"/>
    </w:rPr>
  </w:style>
  <w:style w:type="character" w:customStyle="1" w:styleId="CommentTextChar">
    <w:name w:val="Comment Text Char"/>
    <w:basedOn w:val="DefaultParagraphFont"/>
    <w:link w:val="CommentText"/>
    <w:uiPriority w:val="99"/>
    <w:semiHidden/>
    <w:rsid w:val="007B5E64"/>
    <w:rPr>
      <w:sz w:val="20"/>
      <w:szCs w:val="20"/>
    </w:rPr>
  </w:style>
  <w:style w:type="paragraph" w:styleId="CommentSubject">
    <w:name w:val="annotation subject"/>
    <w:basedOn w:val="CommentText"/>
    <w:next w:val="CommentText"/>
    <w:link w:val="CommentSubjectChar"/>
    <w:uiPriority w:val="99"/>
    <w:semiHidden/>
    <w:unhideWhenUsed/>
    <w:rsid w:val="007B5E64"/>
    <w:rPr>
      <w:b/>
      <w:bCs/>
    </w:rPr>
  </w:style>
  <w:style w:type="character" w:customStyle="1" w:styleId="CommentSubjectChar">
    <w:name w:val="Comment Subject Char"/>
    <w:basedOn w:val="CommentTextChar"/>
    <w:link w:val="CommentSubject"/>
    <w:uiPriority w:val="99"/>
    <w:semiHidden/>
    <w:rsid w:val="007B5E64"/>
    <w:rPr>
      <w:b/>
      <w:bCs/>
      <w:sz w:val="20"/>
      <w:szCs w:val="20"/>
    </w:rPr>
  </w:style>
  <w:style w:type="character" w:styleId="UnresolvedMention">
    <w:name w:val="Unresolved Mention"/>
    <w:basedOn w:val="DefaultParagraphFont"/>
    <w:uiPriority w:val="99"/>
    <w:semiHidden/>
    <w:unhideWhenUsed/>
    <w:rsid w:val="0081068F"/>
    <w:rPr>
      <w:color w:val="605E5C"/>
      <w:shd w:val="clear" w:color="auto" w:fill="E1DFDD"/>
    </w:rPr>
  </w:style>
  <w:style w:type="character" w:styleId="FollowedHyperlink">
    <w:name w:val="FollowedHyperlink"/>
    <w:basedOn w:val="DefaultParagraphFont"/>
    <w:uiPriority w:val="99"/>
    <w:semiHidden/>
    <w:unhideWhenUsed/>
    <w:rsid w:val="00EF6FCC"/>
    <w:rPr>
      <w:color w:val="96607D" w:themeColor="followedHyperlink"/>
      <w:u w:val="single"/>
    </w:rPr>
  </w:style>
  <w:style w:type="paragraph" w:styleId="Header">
    <w:name w:val="header"/>
    <w:basedOn w:val="Normal"/>
    <w:link w:val="HeaderChar"/>
    <w:uiPriority w:val="99"/>
    <w:unhideWhenUsed/>
    <w:rsid w:val="003B7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0BA"/>
  </w:style>
  <w:style w:type="paragraph" w:styleId="Footer">
    <w:name w:val="footer"/>
    <w:basedOn w:val="Normal"/>
    <w:link w:val="FooterChar"/>
    <w:uiPriority w:val="99"/>
    <w:unhideWhenUsed/>
    <w:rsid w:val="003B7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olbewindow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lbewindows.com/our-story" TargetMode="External"/><Relationship Id="rId5" Type="http://schemas.openxmlformats.org/officeDocument/2006/relationships/webSettings" Target="webSettings.xml"/><Relationship Id="rId10" Type="http://schemas.openxmlformats.org/officeDocument/2006/relationships/hyperlink" Target="mailto:liz.reynolds@kolbewindows.com" TargetMode="External"/><Relationship Id="rId4" Type="http://schemas.openxmlformats.org/officeDocument/2006/relationships/settings" Target="settings.xml"/><Relationship Id="rId9" Type="http://schemas.openxmlformats.org/officeDocument/2006/relationships/hyperlink" Target="mailto:heather@heatherwestpr.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202FE-418D-42CA-B77C-30E2CC817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Reynolds</dc:creator>
  <cp:keywords/>
  <dc:description/>
  <cp:lastModifiedBy>Heather West</cp:lastModifiedBy>
  <cp:revision>4</cp:revision>
  <dcterms:created xsi:type="dcterms:W3CDTF">2026-11-05T16:32:00Z</dcterms:created>
  <dcterms:modified xsi:type="dcterms:W3CDTF">2026-11-05T17:27:00Z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8b232b-a7b3-4e53-b87b-d7201d789c15_Enabled">
    <vt:lpwstr>true</vt:lpwstr>
  </property>
  <property fmtid="{D5CDD505-2E9C-101B-9397-08002B2CF9AE}" pid="3" name="MSIP_Label_3e8b232b-a7b3-4e53-b87b-d7201d789c15_SetDate">
    <vt:lpwstr>2026-01-28T16:33:30Z</vt:lpwstr>
  </property>
  <property fmtid="{D5CDD505-2E9C-101B-9397-08002B2CF9AE}" pid="4" name="MSIP_Label_3e8b232b-a7b3-4e53-b87b-d7201d789c15_Method">
    <vt:lpwstr>Standard</vt:lpwstr>
  </property>
  <property fmtid="{D5CDD505-2E9C-101B-9397-08002B2CF9AE}" pid="5" name="MSIP_Label_3e8b232b-a7b3-4e53-b87b-d7201d789c15_Name">
    <vt:lpwstr>defa4170-0d19-0005-0004-bc88714345d2</vt:lpwstr>
  </property>
  <property fmtid="{D5CDD505-2E9C-101B-9397-08002B2CF9AE}" pid="6" name="MSIP_Label_3e8b232b-a7b3-4e53-b87b-d7201d789c15_SiteId">
    <vt:lpwstr>451c870a-7eb0-406c-994a-2adce1747e0b</vt:lpwstr>
  </property>
  <property fmtid="{D5CDD505-2E9C-101B-9397-08002B2CF9AE}" pid="7" name="MSIP_Label_3e8b232b-a7b3-4e53-b87b-d7201d789c15_ActionId">
    <vt:lpwstr>f6d9ae08-a9e4-4ed0-8a84-bbeadd2f86ea</vt:lpwstr>
  </property>
  <property fmtid="{D5CDD505-2E9C-101B-9397-08002B2CF9AE}" pid="8" name="MSIP_Label_3e8b232b-a7b3-4e53-b87b-d7201d789c15_ContentBits">
    <vt:lpwstr>0</vt:lpwstr>
  </property>
  <property fmtid="{D5CDD505-2E9C-101B-9397-08002B2CF9AE}" pid="9" name="MSIP_Label_3e8b232b-a7b3-4e53-b87b-d7201d789c15_Tag">
    <vt:lpwstr>10, 3, 0, 1</vt:lpwstr>
  </property>
</Properties>
</file>