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41102171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4D6B803E" w:rsidR="00305DAD" w:rsidRPr="00D9258D" w:rsidRDefault="003F595C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May</w:t>
      </w:r>
      <w:r w:rsidR="00556E3E">
        <w:rPr>
          <w:b w:val="0"/>
          <w:sz w:val="24"/>
          <w:szCs w:val="24"/>
          <w:highlight w:val="yellow"/>
        </w:rPr>
        <w:t xml:space="preserve"> </w:t>
      </w:r>
      <w:r>
        <w:rPr>
          <w:b w:val="0"/>
          <w:sz w:val="24"/>
          <w:szCs w:val="24"/>
          <w:highlight w:val="yellow"/>
        </w:rPr>
        <w:t>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A093C05" w:rsidR="00305DAD" w:rsidRPr="00D9258D" w:rsidRDefault="00211566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In Wake of COVID-19, </w:t>
      </w:r>
      <w:r w:rsidR="002B5E32" w:rsidRPr="002B75FF">
        <w:rPr>
          <w:color w:val="auto"/>
        </w:rPr>
        <w:t xml:space="preserve">FGIA </w:t>
      </w:r>
      <w:r w:rsidR="002B75FF" w:rsidRPr="002B75FF">
        <w:rPr>
          <w:color w:val="auto"/>
        </w:rPr>
        <w:t xml:space="preserve">Offers </w:t>
      </w:r>
      <w:r w:rsidR="00E745E9">
        <w:rPr>
          <w:color w:val="auto"/>
        </w:rPr>
        <w:t xml:space="preserve">Member Rate for </w:t>
      </w:r>
      <w:proofErr w:type="spellStart"/>
      <w:r w:rsidR="002B75FF" w:rsidRPr="002B75FF">
        <w:rPr>
          <w:color w:val="auto"/>
        </w:rPr>
        <w:t>FenestrationMasters</w:t>
      </w:r>
      <w:proofErr w:type="spellEnd"/>
      <w:r w:rsidR="002B75FF" w:rsidRPr="002B75FF">
        <w:rPr>
          <w:rFonts w:cs="Arial"/>
          <w:color w:val="auto"/>
        </w:rPr>
        <w:t>®</w:t>
      </w:r>
      <w:r w:rsidR="002B75FF" w:rsidRPr="002B75FF">
        <w:rPr>
          <w:color w:val="auto"/>
        </w:rPr>
        <w:t xml:space="preserve"> Through June 30</w:t>
      </w:r>
    </w:p>
    <w:p w14:paraId="058E250D" w14:textId="2469A96D" w:rsidR="00AC6EFA" w:rsidRDefault="00A41F02" w:rsidP="00AC6EFA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 w:rsidRPr="00556E3E">
        <w:t>T</w:t>
      </w:r>
      <w:r w:rsidR="00723E5F" w:rsidRPr="00556E3E">
        <w:t xml:space="preserve">he </w:t>
      </w:r>
      <w:r w:rsidR="00F13E41" w:rsidRPr="00556E3E">
        <w:t xml:space="preserve">Fenestration </w:t>
      </w:r>
      <w:r w:rsidR="00A2254C" w:rsidRPr="00556E3E">
        <w:t>and</w:t>
      </w:r>
      <w:r w:rsidR="00F13E41" w:rsidRPr="00556E3E">
        <w:t xml:space="preserve"> Glazing Industry Alliance (FGIA) </w:t>
      </w:r>
      <w:r w:rsidR="001D52BB">
        <w:t xml:space="preserve">is offering </w:t>
      </w:r>
      <w:r w:rsidR="00E745E9">
        <w:t>the</w:t>
      </w:r>
      <w:r w:rsidR="001D52BB">
        <w:t xml:space="preserve"> discount</w:t>
      </w:r>
      <w:r w:rsidR="002B75FF">
        <w:t>ed member rate</w:t>
      </w:r>
      <w:r w:rsidR="001D52BB">
        <w:t xml:space="preserve"> </w:t>
      </w:r>
      <w:r w:rsidR="00E745E9">
        <w:t xml:space="preserve">for </w:t>
      </w:r>
      <w:r w:rsidR="001D52BB">
        <w:t xml:space="preserve">its </w:t>
      </w:r>
      <w:r w:rsidR="001D52BB" w:rsidRPr="00106212">
        <w:t>FenestrationMasters®</w:t>
      </w:r>
      <w:r w:rsidR="001D52BB">
        <w:t xml:space="preserve"> </w:t>
      </w:r>
      <w:r w:rsidR="00E745E9">
        <w:t xml:space="preserve">professional certification courses and exam </w:t>
      </w:r>
      <w:r w:rsidR="001D52BB">
        <w:t>through June 30</w:t>
      </w:r>
      <w:r w:rsidR="002B75FF">
        <w:t>, available to all in the industry</w:t>
      </w:r>
      <w:r w:rsidR="001D52BB">
        <w:t xml:space="preserve"> – regardless of FGIA membe</w:t>
      </w:r>
      <w:r w:rsidR="002B75FF">
        <w:t>r</w:t>
      </w:r>
      <w:r w:rsidR="001D52BB">
        <w:t xml:space="preserve"> </w:t>
      </w:r>
      <w:r w:rsidR="001D52BB" w:rsidRPr="002B75FF">
        <w:t xml:space="preserve">status. </w:t>
      </w:r>
      <w:r w:rsidR="002B75FF" w:rsidRPr="002B75FF">
        <w:t>This is being done in the hope of providing support through professional development while the spread of COVID-19 keeps many sheltered in place.</w:t>
      </w:r>
    </w:p>
    <w:p w14:paraId="5CDA6B74" w14:textId="510B3B92" w:rsidR="00211566" w:rsidRPr="00211566" w:rsidRDefault="00211566" w:rsidP="00106212">
      <w:pPr>
        <w:rPr>
          <w:b/>
          <w:bCs/>
        </w:rPr>
      </w:pPr>
      <w:r w:rsidRPr="00211566">
        <w:rPr>
          <w:b/>
          <w:bCs/>
        </w:rPr>
        <w:t>FenestrationMasters Professional Certification</w:t>
      </w:r>
    </w:p>
    <w:p w14:paraId="2271A85B" w14:textId="5C1CAEBF" w:rsidR="00AC6EFA" w:rsidRDefault="00AC6EFA" w:rsidP="00106212">
      <w:r w:rsidRPr="00106212">
        <w:t>“</w:t>
      </w:r>
      <w:r w:rsidR="00106212" w:rsidRPr="00106212">
        <w:t xml:space="preserve">Through the end of June, we’re offering the online FenestrationMasters program at the discounted member rate to all—whether you’re an FGIA </w:t>
      </w:r>
      <w:r w:rsidR="00106212" w:rsidRPr="002B75FF">
        <w:t>member or not</w:t>
      </w:r>
      <w:r w:rsidRPr="002B75FF">
        <w:t xml:space="preserve">,” said </w:t>
      </w:r>
      <w:r w:rsidR="003F595C" w:rsidRPr="002B75FF">
        <w:t>Kaydeen Laird</w:t>
      </w:r>
      <w:r w:rsidRPr="002B75FF">
        <w:t>, FGIA E</w:t>
      </w:r>
      <w:r w:rsidR="003F595C" w:rsidRPr="002B75FF">
        <w:t>ducation Manager</w:t>
      </w:r>
      <w:r w:rsidRPr="002B75FF">
        <w:t>. “</w:t>
      </w:r>
      <w:r w:rsidR="00391320" w:rsidRPr="00106212">
        <w:rPr>
          <w:szCs w:val="22"/>
        </w:rPr>
        <w:t>The courses</w:t>
      </w:r>
      <w:r w:rsidR="00663A92">
        <w:rPr>
          <w:szCs w:val="22"/>
        </w:rPr>
        <w:t xml:space="preserve"> </w:t>
      </w:r>
      <w:r w:rsidR="00391320" w:rsidRPr="00106212">
        <w:rPr>
          <w:szCs w:val="22"/>
        </w:rPr>
        <w:t xml:space="preserve">are online and self-paced, with a year to complete, </w:t>
      </w:r>
      <w:r w:rsidR="005E7884">
        <w:rPr>
          <w:szCs w:val="22"/>
        </w:rPr>
        <w:t xml:space="preserve">and the certification exam is also online, </w:t>
      </w:r>
      <w:r w:rsidR="00391320" w:rsidRPr="00106212">
        <w:rPr>
          <w:szCs w:val="22"/>
        </w:rPr>
        <w:t>making certification easy to achieve from the comfort of home.</w:t>
      </w:r>
      <w:r w:rsidR="00391320">
        <w:rPr>
          <w:szCs w:val="22"/>
        </w:rPr>
        <w:t>”</w:t>
      </w:r>
      <w:r w:rsidR="00391320" w:rsidRPr="00106212">
        <w:rPr>
          <w:szCs w:val="22"/>
        </w:rPr>
        <w:t xml:space="preserve"> </w:t>
      </w:r>
    </w:p>
    <w:p w14:paraId="165037CB" w14:textId="5CC82A97" w:rsidR="00626B08" w:rsidRDefault="00626B08" w:rsidP="00626B08">
      <w:pPr>
        <w:rPr>
          <w:szCs w:val="22"/>
        </w:rPr>
      </w:pPr>
      <w:r w:rsidRPr="00106212">
        <w:rPr>
          <w:szCs w:val="22"/>
        </w:rPr>
        <w:t xml:space="preserve">Based on over 50 AAMA standards, the wide-ranging </w:t>
      </w:r>
      <w:hyperlink r:id="rId10" w:history="1">
        <w:r w:rsidRPr="00106212">
          <w:rPr>
            <w:rStyle w:val="Hyperlink"/>
            <w:sz w:val="22"/>
            <w:szCs w:val="22"/>
          </w:rPr>
          <w:t>FenestrationMasters program</w:t>
        </w:r>
      </w:hyperlink>
      <w:r w:rsidRPr="00106212">
        <w:rPr>
          <w:szCs w:val="22"/>
        </w:rPr>
        <w:t xml:space="preserve"> offers professional certification and education for all things </w:t>
      </w:r>
      <w:r w:rsidRPr="00784610">
        <w:rPr>
          <w:szCs w:val="22"/>
        </w:rPr>
        <w:t>fenestration</w:t>
      </w:r>
      <w:r w:rsidRPr="00106212">
        <w:rPr>
          <w:szCs w:val="22"/>
        </w:rPr>
        <w:t xml:space="preserve">. The program covers the full breadth of the industry, including performance standards, products and materials, test methods and code requirements. </w:t>
      </w:r>
    </w:p>
    <w:p w14:paraId="5D5C2F0F" w14:textId="566BDDC4" w:rsidR="00626B08" w:rsidRPr="00106212" w:rsidRDefault="00626B08" w:rsidP="00626B08">
      <w:r>
        <w:t>“</w:t>
      </w:r>
      <w:r w:rsidRPr="00106212">
        <w:t>The knowledge base from FenestrationMasters supplemented my direct knowledge and has certainly opened doors as I look toward my next chapter</w:t>
      </w:r>
      <w:r>
        <w:t xml:space="preserve">,” said </w:t>
      </w:r>
      <w:r w:rsidRPr="00106212">
        <w:t>Joe Dressler – FMPC, LEED-GA</w:t>
      </w:r>
      <w:r>
        <w:t xml:space="preserve">, </w:t>
      </w:r>
      <w:r w:rsidRPr="00106212">
        <w:t>ABAA Cert, CDT</w:t>
      </w:r>
      <w:r>
        <w:t>. “</w:t>
      </w:r>
      <w:r w:rsidRPr="00106212">
        <w:t>In these uncertain times, we need to invest in maintaining our professional network and education. This broad-based program is a good investment in time and a way to keep the mind engaged and ready for the return to normalcy. This is the time to invest in yourself</w:t>
      </w:r>
      <w:r>
        <w:t>.”</w:t>
      </w:r>
    </w:p>
    <w:p w14:paraId="3EF421A4" w14:textId="5368B1B3" w:rsidR="00106212" w:rsidRPr="00106212" w:rsidRDefault="00106212" w:rsidP="00106212">
      <w:r w:rsidRPr="00106212">
        <w:t xml:space="preserve">From sales and marketing to engineering and management, </w:t>
      </w:r>
      <w:r w:rsidR="00391320">
        <w:t>the FenestrationMasters professional certification program</w:t>
      </w:r>
      <w:r w:rsidR="00391320" w:rsidRPr="00106212">
        <w:t xml:space="preserve"> </w:t>
      </w:r>
      <w:r w:rsidRPr="00106212">
        <w:t>provide</w:t>
      </w:r>
      <w:r w:rsidR="003B33A7">
        <w:t>s</w:t>
      </w:r>
      <w:r w:rsidRPr="00106212">
        <w:t xml:space="preserve"> training for all levels, </w:t>
      </w:r>
      <w:r w:rsidR="00391320" w:rsidRPr="00106212">
        <w:t xml:space="preserve">proving </w:t>
      </w:r>
      <w:r w:rsidR="00391320">
        <w:t>one’s</w:t>
      </w:r>
      <w:r w:rsidR="00391320" w:rsidRPr="00106212">
        <w:t xml:space="preserve"> knowledge and expertise </w:t>
      </w:r>
      <w:r w:rsidRPr="00106212">
        <w:t xml:space="preserve">in an increasingly competitive industry. </w:t>
      </w:r>
      <w:r w:rsidR="00391320" w:rsidRPr="005815E8">
        <w:t xml:space="preserve">Two credentials </w:t>
      </w:r>
      <w:r w:rsidR="00626B08" w:rsidRPr="005815E8">
        <w:t xml:space="preserve">are </w:t>
      </w:r>
      <w:r w:rsidR="00391320" w:rsidRPr="005815E8">
        <w:t>available</w:t>
      </w:r>
      <w:r w:rsidR="00626B08" w:rsidRPr="005815E8">
        <w:t xml:space="preserve"> - </w:t>
      </w:r>
      <w:r w:rsidR="00391320" w:rsidRPr="005815E8">
        <w:t xml:space="preserve">FenestrationMaster® candidates complete in-depth coursework, while FenestrationAssociate® candidates </w:t>
      </w:r>
      <w:r w:rsidR="0061308B">
        <w:t xml:space="preserve">cover </w:t>
      </w:r>
      <w:r w:rsidR="00391320" w:rsidRPr="005815E8">
        <w:t>overview courses. </w:t>
      </w:r>
      <w:r w:rsidR="00626B08" w:rsidRPr="005815E8">
        <w:t xml:space="preserve">Both </w:t>
      </w:r>
      <w:r w:rsidR="0061308B">
        <w:t>address</w:t>
      </w:r>
      <w:r w:rsidR="0061308B" w:rsidRPr="005815E8">
        <w:t xml:space="preserve"> </w:t>
      </w:r>
      <w:r w:rsidR="00626B08" w:rsidRPr="005815E8">
        <w:t xml:space="preserve">the same </w:t>
      </w:r>
      <w:r w:rsidR="00626B08">
        <w:t xml:space="preserve">critical industry </w:t>
      </w:r>
      <w:r w:rsidR="00626B08" w:rsidRPr="005815E8">
        <w:t>information in varying detail.</w:t>
      </w:r>
    </w:p>
    <w:p w14:paraId="24698228" w14:textId="03E0F9C4" w:rsidR="00626B08" w:rsidRPr="005815E8" w:rsidRDefault="00626B08" w:rsidP="00626B08">
      <w:pPr>
        <w:rPr>
          <w:b/>
          <w:bCs/>
        </w:rPr>
      </w:pPr>
      <w:r w:rsidRPr="005815E8">
        <w:rPr>
          <w:b/>
          <w:bCs/>
        </w:rPr>
        <w:lastRenderedPageBreak/>
        <w:t>FenestrationMasters 2.0 – Interactive Platform</w:t>
      </w:r>
    </w:p>
    <w:p w14:paraId="01AEA524" w14:textId="202A3B60" w:rsidR="00626B08" w:rsidRPr="00914A42" w:rsidRDefault="00626B08" w:rsidP="00626B08">
      <w:r w:rsidRPr="00842EF9">
        <w:rPr>
          <w:szCs w:val="22"/>
        </w:rPr>
        <w:t xml:space="preserve">Additionally, </w:t>
      </w:r>
      <w:hyperlink r:id="rId11" w:anchor="fm2" w:history="1">
        <w:proofErr w:type="spellStart"/>
        <w:r w:rsidRPr="00842EF9">
          <w:rPr>
            <w:rStyle w:val="Hyperlink"/>
            <w:sz w:val="22"/>
            <w:szCs w:val="22"/>
          </w:rPr>
          <w:t>FenestrationMasters</w:t>
        </w:r>
        <w:proofErr w:type="spellEnd"/>
        <w:r w:rsidRPr="00842EF9">
          <w:rPr>
            <w:rStyle w:val="Hyperlink"/>
            <w:sz w:val="22"/>
            <w:szCs w:val="22"/>
          </w:rPr>
          <w:t xml:space="preserve"> </w:t>
        </w:r>
        <w:r w:rsidR="005E7884" w:rsidRPr="00842EF9">
          <w:rPr>
            <w:rStyle w:val="Hyperlink"/>
            <w:sz w:val="22"/>
            <w:szCs w:val="22"/>
          </w:rPr>
          <w:t xml:space="preserve">Version </w:t>
        </w:r>
        <w:r w:rsidRPr="00842EF9">
          <w:rPr>
            <w:rStyle w:val="Hyperlink"/>
            <w:sz w:val="22"/>
            <w:szCs w:val="22"/>
          </w:rPr>
          <w:t>2.0</w:t>
        </w:r>
      </w:hyperlink>
      <w:r w:rsidRPr="00842EF9">
        <w:rPr>
          <w:szCs w:val="22"/>
        </w:rPr>
        <w:t xml:space="preserve"> is now</w:t>
      </w:r>
      <w:r w:rsidRPr="00914A42">
        <w:t xml:space="preserve"> available. This version includes updated content reflecting current technical documents and st</w:t>
      </w:r>
      <w:r w:rsidRPr="00914A42">
        <w:rPr>
          <w:rFonts w:ascii="Tahoma" w:hAnsi="Tahoma" w:cs="Tahoma"/>
        </w:rPr>
        <w:t>﻿</w:t>
      </w:r>
      <w:r w:rsidRPr="00914A42">
        <w:t>andards as well as code requirements in a redesigned, more interactive platform.</w:t>
      </w:r>
    </w:p>
    <w:p w14:paraId="149B689E" w14:textId="3587544C" w:rsidR="00106212" w:rsidRPr="00106212" w:rsidRDefault="00106212" w:rsidP="00106212">
      <w:r>
        <w:t>“</w:t>
      </w:r>
      <w:r w:rsidRPr="00106212">
        <w:t>FGIA has raised the bar once again by launching the FenestrationMasters 2.0 curriculum, featuring an entirely revamped and easy-to-use interface</w:t>
      </w:r>
      <w:r w:rsidR="00626B08">
        <w:t xml:space="preserve">,” said </w:t>
      </w:r>
      <w:r w:rsidR="00626B08" w:rsidRPr="00106212">
        <w:t>Ivan Browner – President</w:t>
      </w:r>
      <w:r w:rsidR="00626B08">
        <w:t xml:space="preserve"> of </w:t>
      </w:r>
      <w:r w:rsidR="00626B08" w:rsidRPr="00106212">
        <w:t>TSSA Storm Safe DAC, Inc. </w:t>
      </w:r>
      <w:r w:rsidR="00626B08">
        <w:t>“</w:t>
      </w:r>
      <w:r w:rsidRPr="00106212">
        <w:t>I highly recommend to anyone who wants to supercharge their insight</w:t>
      </w:r>
      <w:r w:rsidR="00626B08">
        <w:t>.</w:t>
      </w:r>
      <w:r w:rsidR="00626B08" w:rsidRPr="00626B08">
        <w:t xml:space="preserve"> </w:t>
      </w:r>
      <w:r w:rsidR="00626B08" w:rsidRPr="00106212">
        <w:t>There is no better form in which to acquire a well-rounded and advanced course of study in all things fenestration and glazing than the FenestrationMasters Certification Program.</w:t>
      </w:r>
      <w:r>
        <w:t>”</w:t>
      </w:r>
    </w:p>
    <w:p w14:paraId="3CB870CC" w14:textId="04D2AA6B" w:rsidR="00663A92" w:rsidRPr="000113FD" w:rsidRDefault="00663A92" w:rsidP="00626B08">
      <w:pPr>
        <w:rPr>
          <w:color w:val="auto"/>
          <w:szCs w:val="22"/>
        </w:rPr>
      </w:pPr>
      <w:proofErr w:type="spellStart"/>
      <w:r w:rsidRPr="000113FD">
        <w:rPr>
          <w:rFonts w:cs="Arial"/>
          <w:color w:val="auto"/>
          <w:shd w:val="clear" w:color="auto" w:fill="FFFFFF"/>
        </w:rPr>
        <w:t>FenestrationMasters</w:t>
      </w:r>
      <w:proofErr w:type="spellEnd"/>
      <w:r w:rsidRPr="000113FD">
        <w:rPr>
          <w:rFonts w:cs="Arial"/>
          <w:color w:val="auto"/>
          <w:shd w:val="clear" w:color="auto" w:fill="FFFFFF"/>
        </w:rPr>
        <w:t xml:space="preserve"> 2.0 includes updated document references, incorporating new information from any documents that have been updated and/or published since the program launched, such as the latest version of the North American Fenestration Standard (NAFS-17) and AAMA PSSG-19, </w:t>
      </w:r>
      <w:r w:rsidRPr="000113FD">
        <w:rPr>
          <w:rFonts w:cs="Arial"/>
          <w:i/>
          <w:iCs/>
          <w:color w:val="auto"/>
          <w:shd w:val="clear" w:color="auto" w:fill="FFFFFF"/>
        </w:rPr>
        <w:t>Selection and Application Guide for Plastic Glazed Skylights and Sloped Glazing</w:t>
      </w:r>
      <w:r w:rsidRPr="000113FD">
        <w:rPr>
          <w:rFonts w:cs="Arial"/>
          <w:color w:val="auto"/>
          <w:shd w:val="clear" w:color="auto" w:fill="FFFFFF"/>
        </w:rPr>
        <w:t>. New documents have been added since the original version as well, including the AAMA Curtain Wall Manual (CWM-19) and AAMA 1506-18, </w:t>
      </w:r>
      <w:r w:rsidRPr="000113FD">
        <w:rPr>
          <w:rFonts w:cs="Arial"/>
          <w:i/>
          <w:iCs/>
          <w:color w:val="auto"/>
          <w:shd w:val="clear" w:color="auto" w:fill="FFFFFF"/>
        </w:rPr>
        <w:t>Voluntary Test Method for Laboratory Heat Build-Up Effects on Fenestration Products</w:t>
      </w:r>
      <w:r w:rsidRPr="000113FD">
        <w:rPr>
          <w:rFonts w:cs="Arial"/>
          <w:color w:val="auto"/>
          <w:shd w:val="clear" w:color="auto" w:fill="FFFFFF"/>
        </w:rPr>
        <w:t>, the latter of which was not included in the original coursework.</w:t>
      </w:r>
    </w:p>
    <w:p w14:paraId="7849DA34" w14:textId="619B4EEF" w:rsidR="00626B08" w:rsidRPr="000113FD" w:rsidRDefault="000B362A" w:rsidP="00626B08">
      <w:hyperlink r:id="rId12" w:anchor="video" w:history="1">
        <w:r w:rsidR="000113FD" w:rsidRPr="005C38CF">
          <w:rPr>
            <w:rStyle w:val="Hyperlink"/>
            <w:sz w:val="22"/>
            <w:szCs w:val="22"/>
          </w:rPr>
          <w:t>Learn more</w:t>
        </w:r>
      </w:hyperlink>
      <w:r w:rsidR="000113FD">
        <w:rPr>
          <w:szCs w:val="22"/>
        </w:rPr>
        <w:t xml:space="preserve"> about</w:t>
      </w:r>
      <w:r w:rsidR="00E2361A">
        <w:rPr>
          <w:szCs w:val="22"/>
        </w:rPr>
        <w:t xml:space="preserve"> the</w:t>
      </w:r>
      <w:r w:rsidR="00626B08" w:rsidRPr="00106212">
        <w:rPr>
          <w:szCs w:val="22"/>
        </w:rPr>
        <w:t xml:space="preserve"> </w:t>
      </w:r>
      <w:proofErr w:type="spellStart"/>
      <w:r w:rsidR="00626B08" w:rsidRPr="00106212">
        <w:rPr>
          <w:szCs w:val="22"/>
        </w:rPr>
        <w:t>FenestrationMaster</w:t>
      </w:r>
      <w:r w:rsidR="00E2361A">
        <w:rPr>
          <w:szCs w:val="22"/>
        </w:rPr>
        <w:t>s</w:t>
      </w:r>
      <w:proofErr w:type="spellEnd"/>
      <w:r w:rsidR="00E2361A">
        <w:rPr>
          <w:szCs w:val="22"/>
        </w:rPr>
        <w:t xml:space="preserve"> certification progra</w:t>
      </w:r>
      <w:r w:rsidR="000113FD">
        <w:rPr>
          <w:szCs w:val="22"/>
        </w:rPr>
        <w:t xml:space="preserve">m and </w:t>
      </w:r>
      <w:hyperlink r:id="rId13" w:anchor="contactus" w:history="1">
        <w:r w:rsidR="000113FD" w:rsidRPr="000B362A">
          <w:rPr>
            <w:rStyle w:val="Hyperlink"/>
            <w:sz w:val="22"/>
            <w:szCs w:val="22"/>
          </w:rPr>
          <w:t>sign up</w:t>
        </w:r>
      </w:hyperlink>
      <w:r w:rsidR="000113FD" w:rsidRPr="000113FD">
        <w:t xml:space="preserve"> for further professional development</w:t>
      </w:r>
      <w:r w:rsidR="00626B08" w:rsidRPr="000113FD">
        <w:t>.</w:t>
      </w:r>
    </w:p>
    <w:p w14:paraId="0025EA58" w14:textId="5558945D" w:rsidR="002C156D" w:rsidRDefault="00930EA7" w:rsidP="007D091F">
      <w:r>
        <w:t>For mo</w:t>
      </w:r>
      <w:r w:rsidR="00CE734A" w:rsidRPr="00FC0D8D">
        <w:t>re information</w:t>
      </w:r>
      <w:r w:rsidR="0072417E">
        <w:t xml:space="preserve"> about FGIA and its activities, </w:t>
      </w:r>
      <w:r w:rsidR="00723E5F">
        <w:t>visit</w:t>
      </w:r>
      <w:r w:rsidR="00F526AA">
        <w:t xml:space="preserve"> </w:t>
      </w:r>
      <w:hyperlink r:id="rId14" w:history="1">
        <w:r w:rsidR="00F13E41" w:rsidRPr="00F13E41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6E0AF" w16cex:dateUtc="2020-05-01T22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EAAF" w14:textId="77777777" w:rsidR="00216A1E" w:rsidRDefault="00216A1E">
      <w:pPr>
        <w:spacing w:after="0" w:line="240" w:lineRule="auto"/>
      </w:pPr>
      <w:r>
        <w:separator/>
      </w:r>
    </w:p>
  </w:endnote>
  <w:endnote w:type="continuationSeparator" w:id="0">
    <w:p w14:paraId="01E75D67" w14:textId="77777777" w:rsidR="00216A1E" w:rsidRDefault="002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BC640" w14:textId="77777777" w:rsidR="00216A1E" w:rsidRDefault="00216A1E">
      <w:pPr>
        <w:spacing w:after="0" w:line="240" w:lineRule="auto"/>
      </w:pPr>
      <w:r>
        <w:separator/>
      </w:r>
    </w:p>
  </w:footnote>
  <w:footnote w:type="continuationSeparator" w:id="0">
    <w:p w14:paraId="06A9F6CB" w14:textId="77777777" w:rsidR="00216A1E" w:rsidRDefault="0021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6972"/>
    <w:multiLevelType w:val="multilevel"/>
    <w:tmpl w:val="EFC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5774A"/>
    <w:multiLevelType w:val="hybridMultilevel"/>
    <w:tmpl w:val="9132C8AA"/>
    <w:lvl w:ilvl="0" w:tplc="3768E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E354B"/>
    <w:multiLevelType w:val="hybridMultilevel"/>
    <w:tmpl w:val="7E3A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5"/>
  </w:num>
  <w:num w:numId="13">
    <w:abstractNumId w:val="16"/>
  </w:num>
  <w:num w:numId="14">
    <w:abstractNumId w:val="10"/>
  </w:num>
  <w:num w:numId="15">
    <w:abstractNumId w:val="11"/>
  </w:num>
  <w:num w:numId="16">
    <w:abstractNumId w:val="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13FD"/>
    <w:rsid w:val="00013A8A"/>
    <w:rsid w:val="00024E59"/>
    <w:rsid w:val="000324E7"/>
    <w:rsid w:val="00037F97"/>
    <w:rsid w:val="000456CD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B362A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06212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0035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52BB"/>
    <w:rsid w:val="001D7A21"/>
    <w:rsid w:val="001E3C66"/>
    <w:rsid w:val="001E407B"/>
    <w:rsid w:val="001E5803"/>
    <w:rsid w:val="001F3218"/>
    <w:rsid w:val="001F41AD"/>
    <w:rsid w:val="001F5650"/>
    <w:rsid w:val="002062DB"/>
    <w:rsid w:val="002065B0"/>
    <w:rsid w:val="00211566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5E32"/>
    <w:rsid w:val="002B75FF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1320"/>
    <w:rsid w:val="00396D85"/>
    <w:rsid w:val="00396FE6"/>
    <w:rsid w:val="003A59D2"/>
    <w:rsid w:val="003B017E"/>
    <w:rsid w:val="003B33A7"/>
    <w:rsid w:val="003B437E"/>
    <w:rsid w:val="003C2130"/>
    <w:rsid w:val="003C4460"/>
    <w:rsid w:val="003D5897"/>
    <w:rsid w:val="003E026C"/>
    <w:rsid w:val="003E19CA"/>
    <w:rsid w:val="003E2407"/>
    <w:rsid w:val="003F1C8A"/>
    <w:rsid w:val="003F3D28"/>
    <w:rsid w:val="003F595C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1F85"/>
    <w:rsid w:val="0048328A"/>
    <w:rsid w:val="00486661"/>
    <w:rsid w:val="004907CC"/>
    <w:rsid w:val="00494C61"/>
    <w:rsid w:val="0049596C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6E3E"/>
    <w:rsid w:val="00566D81"/>
    <w:rsid w:val="00570D21"/>
    <w:rsid w:val="0057201B"/>
    <w:rsid w:val="00575ECC"/>
    <w:rsid w:val="00576237"/>
    <w:rsid w:val="0057794B"/>
    <w:rsid w:val="005815E8"/>
    <w:rsid w:val="005839A5"/>
    <w:rsid w:val="005875E8"/>
    <w:rsid w:val="00595CCB"/>
    <w:rsid w:val="00596EF5"/>
    <w:rsid w:val="005B6151"/>
    <w:rsid w:val="005B684C"/>
    <w:rsid w:val="005B69E5"/>
    <w:rsid w:val="005C15B4"/>
    <w:rsid w:val="005C38CF"/>
    <w:rsid w:val="005C5FD0"/>
    <w:rsid w:val="005C7D7D"/>
    <w:rsid w:val="005D4F98"/>
    <w:rsid w:val="005D6362"/>
    <w:rsid w:val="005D762F"/>
    <w:rsid w:val="005E2908"/>
    <w:rsid w:val="005E562A"/>
    <w:rsid w:val="005E7884"/>
    <w:rsid w:val="005E7A8B"/>
    <w:rsid w:val="006022C3"/>
    <w:rsid w:val="00603FAD"/>
    <w:rsid w:val="00604C84"/>
    <w:rsid w:val="00606D78"/>
    <w:rsid w:val="0061308B"/>
    <w:rsid w:val="00616CF9"/>
    <w:rsid w:val="0062398A"/>
    <w:rsid w:val="00626B08"/>
    <w:rsid w:val="006317F5"/>
    <w:rsid w:val="00631C6B"/>
    <w:rsid w:val="00633C63"/>
    <w:rsid w:val="00635D81"/>
    <w:rsid w:val="00655CA4"/>
    <w:rsid w:val="00660EF6"/>
    <w:rsid w:val="00663171"/>
    <w:rsid w:val="00663A92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45A1"/>
    <w:rsid w:val="00756007"/>
    <w:rsid w:val="0075749E"/>
    <w:rsid w:val="00761FEC"/>
    <w:rsid w:val="007621A7"/>
    <w:rsid w:val="007750EA"/>
    <w:rsid w:val="0077731F"/>
    <w:rsid w:val="00783EA4"/>
    <w:rsid w:val="00784394"/>
    <w:rsid w:val="00784610"/>
    <w:rsid w:val="00784F7B"/>
    <w:rsid w:val="007905BA"/>
    <w:rsid w:val="00791AFA"/>
    <w:rsid w:val="007A5E7D"/>
    <w:rsid w:val="007B3A4C"/>
    <w:rsid w:val="007B3A6A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2EF9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552D"/>
    <w:rsid w:val="008B7133"/>
    <w:rsid w:val="008D0EA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A42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2254C"/>
    <w:rsid w:val="00A26B78"/>
    <w:rsid w:val="00A3027E"/>
    <w:rsid w:val="00A311A2"/>
    <w:rsid w:val="00A41F02"/>
    <w:rsid w:val="00A4298A"/>
    <w:rsid w:val="00A43F9D"/>
    <w:rsid w:val="00A441A2"/>
    <w:rsid w:val="00A46A06"/>
    <w:rsid w:val="00A54613"/>
    <w:rsid w:val="00A65771"/>
    <w:rsid w:val="00A7487C"/>
    <w:rsid w:val="00A7509E"/>
    <w:rsid w:val="00A75D7F"/>
    <w:rsid w:val="00A802C0"/>
    <w:rsid w:val="00A808FF"/>
    <w:rsid w:val="00A8124F"/>
    <w:rsid w:val="00A84FE7"/>
    <w:rsid w:val="00A934DE"/>
    <w:rsid w:val="00AA1F2D"/>
    <w:rsid w:val="00AA4BA4"/>
    <w:rsid w:val="00AB09AB"/>
    <w:rsid w:val="00AC0581"/>
    <w:rsid w:val="00AC08FA"/>
    <w:rsid w:val="00AC09B1"/>
    <w:rsid w:val="00AC5F33"/>
    <w:rsid w:val="00AC6DB8"/>
    <w:rsid w:val="00AC6EFA"/>
    <w:rsid w:val="00AD1FC5"/>
    <w:rsid w:val="00AE1550"/>
    <w:rsid w:val="00AE1E8F"/>
    <w:rsid w:val="00AE201A"/>
    <w:rsid w:val="00AF4A0B"/>
    <w:rsid w:val="00B03BCD"/>
    <w:rsid w:val="00B0628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0FEA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E7CC6"/>
    <w:rsid w:val="00CF21F0"/>
    <w:rsid w:val="00CF5B1C"/>
    <w:rsid w:val="00CF5BAA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361A"/>
    <w:rsid w:val="00E26363"/>
    <w:rsid w:val="00E276EC"/>
    <w:rsid w:val="00E304BC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1BC7"/>
    <w:rsid w:val="00E63DB0"/>
    <w:rsid w:val="00E649AC"/>
    <w:rsid w:val="00E665E1"/>
    <w:rsid w:val="00E745E9"/>
    <w:rsid w:val="00E853BB"/>
    <w:rsid w:val="00EA3709"/>
    <w:rsid w:val="00EA4C2F"/>
    <w:rsid w:val="00EA7EC4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A6B01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  <w:style w:type="character" w:customStyle="1" w:styleId="rangyselectionboundary">
    <w:name w:val="rangyselectionboundary"/>
    <w:basedOn w:val="DefaultParagraphFont"/>
    <w:rsid w:val="0091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aamanet.org/pages/fenestrationmaster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amanet.org/pages/fenestrationmaste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manet.org/pages/fenestrationmasters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amanet.org/pages/fenestrationmaster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05E3-B643-4D33-8D9E-7A99C97C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559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4453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6</cp:revision>
  <cp:lastPrinted>2014-02-14T16:35:00Z</cp:lastPrinted>
  <dcterms:created xsi:type="dcterms:W3CDTF">2020-05-06T13:57:00Z</dcterms:created>
  <dcterms:modified xsi:type="dcterms:W3CDTF">2020-05-06T14:44:00Z</dcterms:modified>
</cp:coreProperties>
</file>