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6747B82F" w:rsidR="00305DAD" w:rsidRPr="00D9258D" w:rsidRDefault="00AA0EA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November </w:t>
      </w:r>
      <w:r w:rsidR="00302EDE">
        <w:rPr>
          <w:b w:val="0"/>
          <w:sz w:val="24"/>
          <w:szCs w:val="24"/>
          <w:highlight w:val="yellow"/>
        </w:rPr>
        <w:t>5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C8503C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61FDC97" w:rsidR="00305DAD" w:rsidRPr="00554C9C" w:rsidRDefault="00302EDE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November 16 Webinar to </w:t>
      </w:r>
      <w:r w:rsidR="006C7C8C">
        <w:rPr>
          <w:color w:val="auto"/>
        </w:rPr>
        <w:t>Offer Glass Cutting, Washing Demonstration, Q&amp;A</w:t>
      </w:r>
    </w:p>
    <w:p w14:paraId="269A2996" w14:textId="56595E9E" w:rsidR="006C7C8C" w:rsidRPr="006C7C8C" w:rsidRDefault="00A41F02" w:rsidP="00302EDE">
      <w:pPr>
        <w:rPr>
          <w:szCs w:val="22"/>
        </w:rPr>
      </w:pPr>
      <w:r w:rsidRPr="006C7C8C">
        <w:rPr>
          <w:szCs w:val="22"/>
        </w:rPr>
        <w:t xml:space="preserve">SCHAUMBURG, IL </w:t>
      </w:r>
      <w:r w:rsidR="00723E5F" w:rsidRPr="006C7C8C">
        <w:rPr>
          <w:szCs w:val="22"/>
        </w:rPr>
        <w:t>–</w:t>
      </w:r>
      <w:r w:rsidR="00931841" w:rsidRPr="006C7C8C">
        <w:rPr>
          <w:szCs w:val="22"/>
        </w:rPr>
        <w:t xml:space="preserve"> </w:t>
      </w:r>
      <w:r w:rsidR="00302EDE" w:rsidRPr="006C7C8C">
        <w:rPr>
          <w:szCs w:val="22"/>
        </w:rPr>
        <w:t>The Fenestration and Glazing Industry Alliance (FGIA) will host a webinar entitled “</w:t>
      </w:r>
      <w:hyperlink r:id="rId10" w:history="1">
        <w:r w:rsidR="006C7C8C" w:rsidRPr="006C7C8C">
          <w:rPr>
            <w:rStyle w:val="Hyperlink"/>
            <w:sz w:val="22"/>
            <w:szCs w:val="22"/>
          </w:rPr>
          <w:t>Glass Cutting &amp; Washing Video Demonstration and Live Q&amp;A with Industry Expert, Bill Lingnell</w:t>
        </w:r>
      </w:hyperlink>
      <w:r w:rsidR="00302EDE" w:rsidRPr="006C7C8C">
        <w:rPr>
          <w:szCs w:val="22"/>
        </w:rPr>
        <w:t xml:space="preserve">” on Tuesday, </w:t>
      </w:r>
      <w:r w:rsidR="006C7C8C" w:rsidRPr="006C7C8C">
        <w:rPr>
          <w:szCs w:val="22"/>
        </w:rPr>
        <w:t>November 16</w:t>
      </w:r>
      <w:r w:rsidR="00302EDE" w:rsidRPr="006C7C8C">
        <w:rPr>
          <w:szCs w:val="22"/>
        </w:rPr>
        <w:t xml:space="preserve"> at 11:30 a.m. Eastern. </w:t>
      </w:r>
      <w:r w:rsidR="006C7C8C" w:rsidRPr="006C7C8C">
        <w:rPr>
          <w:szCs w:val="22"/>
        </w:rPr>
        <w:t xml:space="preserve">This webinar will cover the proper techniques and safety requirements associated with glass cutting and washing. It will present a video demonstration of these processes, followed immediately by a live question and answer session with Bill Lingnell, FGIA Technical Consultant. </w:t>
      </w:r>
      <w:r w:rsidR="003E0A15" w:rsidRPr="006C7C8C">
        <w:t>This webinar is complimentary and open to the public.</w:t>
      </w:r>
    </w:p>
    <w:p w14:paraId="5E0F66F9" w14:textId="4032AF0C" w:rsidR="006C7C8C" w:rsidRDefault="006C7C8C" w:rsidP="006C7C8C">
      <w:r w:rsidRPr="006C7C8C">
        <w:rPr>
          <w:szCs w:val="22"/>
        </w:rPr>
        <w:t xml:space="preserve">The video presentation, hosted by Bill Briese, GED's R&amp;D and Engineering Manager, is part of the recently launched </w:t>
      </w:r>
      <w:hyperlink r:id="rId11" w:tgtFrame="_blank" w:history="1">
        <w:r w:rsidRPr="006C7C8C">
          <w:rPr>
            <w:rStyle w:val="Hyperlink"/>
            <w:sz w:val="22"/>
            <w:szCs w:val="22"/>
          </w:rPr>
          <w:t>IG Fabricator Workshop video series</w:t>
        </w:r>
      </w:hyperlink>
      <w:r w:rsidRPr="006C7C8C">
        <w:rPr>
          <w:szCs w:val="22"/>
        </w:rPr>
        <w:t>. This video series was developed based on the in-person, hands-on workshop that was launched in 2017 and is hosted by FGIA annually. Lingnell will be on hand to address questions live after the video demonstration. Submit questions now to </w:t>
      </w:r>
      <w:hyperlink r:id="rId12" w:tgtFrame="_blank" w:tooltip="mailto:education@fgiaonline.org" w:history="1">
        <w:r w:rsidRPr="006C7C8C">
          <w:rPr>
            <w:rStyle w:val="Hyperlink"/>
            <w:sz w:val="22"/>
            <w:szCs w:val="22"/>
          </w:rPr>
          <w:t>education@fgiaonline.org</w:t>
        </w:r>
      </w:hyperlink>
      <w:r w:rsidRPr="006C7C8C">
        <w:rPr>
          <w:szCs w:val="22"/>
        </w:rPr>
        <w:t xml:space="preserve">. </w:t>
      </w:r>
    </w:p>
    <w:p w14:paraId="56A9929B" w14:textId="533E183A" w:rsidR="005A1DE7" w:rsidRPr="005A1DE7" w:rsidRDefault="005A1DE7" w:rsidP="006C7C8C">
      <w:r w:rsidRPr="005A1DE7">
        <w:t xml:space="preserve">“This webinar </w:t>
      </w:r>
      <w:r w:rsidR="003E0A15">
        <w:t xml:space="preserve">offers valuable content and </w:t>
      </w:r>
      <w:r w:rsidRPr="005A1DE7">
        <w:t xml:space="preserve">is a complimentary way to get a feel for </w:t>
      </w:r>
      <w:r w:rsidR="003E0A15">
        <w:t>the</w:t>
      </w:r>
      <w:r w:rsidRPr="005A1DE7">
        <w:t xml:space="preserve"> FGIA IG Fabricator Workshop</w:t>
      </w:r>
      <w:r w:rsidR="008B22C0">
        <w:t xml:space="preserve"> and video series</w:t>
      </w:r>
      <w:r w:rsidRPr="005A1DE7">
        <w:t xml:space="preserve">. Take advantage of this opportunity </w:t>
      </w:r>
      <w:r w:rsidR="003E0A15">
        <w:t xml:space="preserve">to learn from </w:t>
      </w:r>
      <w:r w:rsidRPr="005A1DE7">
        <w:t xml:space="preserve">two </w:t>
      </w:r>
      <w:r w:rsidR="003E0A15">
        <w:t xml:space="preserve">highly respected </w:t>
      </w:r>
      <w:r w:rsidRPr="005A1DE7">
        <w:t>industry experts,” said Amy Roberts, FGIA Director of Canadian and Technical Glass Operations.</w:t>
      </w:r>
    </w:p>
    <w:p w14:paraId="68ABC7A7" w14:textId="48D592FF" w:rsidR="00302EDE" w:rsidRPr="006C7C8C" w:rsidRDefault="006C7C8C" w:rsidP="00302EDE">
      <w:r w:rsidRPr="006C7C8C">
        <w:t xml:space="preserve">Briese has been with </w:t>
      </w:r>
      <w:hyperlink r:id="rId13" w:history="1">
        <w:r w:rsidR="00845F14">
          <w:rPr>
            <w:rStyle w:val="Hyperlink"/>
            <w:sz w:val="22"/>
          </w:rPr>
          <w:t>GED Integrated Solutions</w:t>
        </w:r>
      </w:hyperlink>
      <w:r w:rsidRPr="006C7C8C">
        <w:t xml:space="preserve"> for 24 years. His responsibilities include innovation and new product development for processes, machinery and products relating to the IGU and window industry.</w:t>
      </w:r>
      <w:r w:rsidR="005A1DE7">
        <w:t xml:space="preserve"> </w:t>
      </w:r>
      <w:r w:rsidRPr="006C7C8C">
        <w:t xml:space="preserve">He has been </w:t>
      </w:r>
      <w:r w:rsidR="003E0A15">
        <w:t>an active participant and leader</w:t>
      </w:r>
      <w:r w:rsidR="003E0A15" w:rsidRPr="006C7C8C">
        <w:t xml:space="preserve"> </w:t>
      </w:r>
      <w:r w:rsidRPr="006C7C8C">
        <w:t>with FGIA and previously IGMA for the past 13 years. </w:t>
      </w:r>
      <w:r w:rsidR="00302EDE" w:rsidRPr="006C7C8C">
        <w:t xml:space="preserve">Lingnell has </w:t>
      </w:r>
      <w:r w:rsidR="008439D0">
        <w:t xml:space="preserve">long </w:t>
      </w:r>
      <w:r w:rsidR="00302EDE" w:rsidRPr="006C7C8C">
        <w:t xml:space="preserve">been involved in engineering, technical management and construction of major building projects throughout the U.S., Canada and other countries. </w:t>
      </w:r>
    </w:p>
    <w:p w14:paraId="2AD1E698" w14:textId="2CBF65CD" w:rsidR="00302EDE" w:rsidRPr="00513DF1" w:rsidRDefault="008439D0" w:rsidP="00302EDE">
      <w:pPr>
        <w:rPr>
          <w:szCs w:val="22"/>
        </w:rPr>
      </w:pPr>
      <w:hyperlink r:id="rId14" w:history="1">
        <w:r w:rsidR="00302EDE" w:rsidRPr="005A1DE7">
          <w:rPr>
            <w:rStyle w:val="Hyperlink"/>
            <w:sz w:val="22"/>
            <w:szCs w:val="22"/>
          </w:rPr>
          <w:t>Register</w:t>
        </w:r>
      </w:hyperlink>
      <w:r w:rsidR="00302EDE" w:rsidRPr="005A1DE7">
        <w:rPr>
          <w:szCs w:val="22"/>
        </w:rPr>
        <w:t xml:space="preserve"> now for this webinar. FGIA’s Marketing team will live-tweet this presentation from FGIA’s Twitter account, </w:t>
      </w:r>
      <w:hyperlink r:id="rId15" w:history="1">
        <w:r w:rsidR="00302EDE" w:rsidRPr="005A1DE7">
          <w:rPr>
            <w:rStyle w:val="Hyperlink"/>
            <w:sz w:val="22"/>
            <w:szCs w:val="22"/>
          </w:rPr>
          <w:t>@FGIAonline</w:t>
        </w:r>
      </w:hyperlink>
      <w:r w:rsidR="00302EDE" w:rsidRPr="005A1DE7">
        <w:rPr>
          <w:szCs w:val="22"/>
        </w:rPr>
        <w:t xml:space="preserve">, using the hashtag </w:t>
      </w:r>
      <w:hyperlink r:id="rId16" w:history="1">
        <w:r w:rsidR="00302EDE" w:rsidRPr="005A1DE7">
          <w:rPr>
            <w:rStyle w:val="Hyperlink"/>
            <w:sz w:val="22"/>
            <w:szCs w:val="22"/>
          </w:rPr>
          <w:t>#FGIAwebinar</w:t>
        </w:r>
      </w:hyperlink>
      <w:r w:rsidR="00302EDE" w:rsidRPr="005A1DE7">
        <w:rPr>
          <w:szCs w:val="22"/>
        </w:rPr>
        <w:t>.</w:t>
      </w:r>
      <w:r w:rsidR="00302EDE" w:rsidRPr="00513DF1">
        <w:rPr>
          <w:szCs w:val="22"/>
        </w:rPr>
        <w:t xml:space="preserve"> </w:t>
      </w:r>
    </w:p>
    <w:p w14:paraId="0AF861C5" w14:textId="51881907" w:rsidR="00267B48" w:rsidRDefault="00267B48" w:rsidP="00302EDE">
      <w:pPr>
        <w:rPr>
          <w:rFonts w:cs="Arial"/>
          <w:szCs w:val="22"/>
        </w:rPr>
      </w:pPr>
      <w:r w:rsidRPr="006A201F">
        <w:t xml:space="preserve">For more information about FGIA and its activities, visit </w:t>
      </w:r>
      <w:hyperlink r:id="rId17" w:history="1">
        <w:r w:rsidRPr="006A201F">
          <w:rPr>
            <w:rStyle w:val="Hyperlink"/>
            <w:sz w:val="22"/>
          </w:rPr>
          <w:t>FGIAonline.org</w:t>
        </w:r>
      </w:hyperlink>
      <w:r w:rsidRPr="006A201F"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6A201F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0F00" w14:textId="77777777" w:rsidR="005B0E84" w:rsidRDefault="005B0E84">
      <w:pPr>
        <w:spacing w:after="0" w:line="240" w:lineRule="auto"/>
      </w:pPr>
      <w:r>
        <w:separator/>
      </w:r>
    </w:p>
  </w:endnote>
  <w:endnote w:type="continuationSeparator" w:id="0">
    <w:p w14:paraId="1E38B867" w14:textId="77777777" w:rsidR="005B0E84" w:rsidRDefault="005B0E84">
      <w:pPr>
        <w:spacing w:after="0" w:line="240" w:lineRule="auto"/>
      </w:pPr>
      <w:r>
        <w:continuationSeparator/>
      </w:r>
    </w:p>
  </w:endnote>
  <w:endnote w:type="continuationNotice" w:id="1">
    <w:p w14:paraId="5A17668C" w14:textId="77777777" w:rsidR="005B0E84" w:rsidRDefault="005B0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EFBE" w14:textId="77777777" w:rsidR="005B0E84" w:rsidRDefault="005B0E84">
      <w:pPr>
        <w:spacing w:after="0" w:line="240" w:lineRule="auto"/>
      </w:pPr>
      <w:r>
        <w:separator/>
      </w:r>
    </w:p>
  </w:footnote>
  <w:footnote w:type="continuationSeparator" w:id="0">
    <w:p w14:paraId="64971534" w14:textId="77777777" w:rsidR="005B0E84" w:rsidRDefault="005B0E84">
      <w:pPr>
        <w:spacing w:after="0" w:line="240" w:lineRule="auto"/>
      </w:pPr>
      <w:r>
        <w:continuationSeparator/>
      </w:r>
    </w:p>
  </w:footnote>
  <w:footnote w:type="continuationNotice" w:id="1">
    <w:p w14:paraId="625C2172" w14:textId="77777777" w:rsidR="005B0E84" w:rsidRDefault="005B0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EC3"/>
    <w:multiLevelType w:val="hybridMultilevel"/>
    <w:tmpl w:val="88A4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3C7A"/>
    <w:multiLevelType w:val="hybridMultilevel"/>
    <w:tmpl w:val="BF3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F1277"/>
    <w:multiLevelType w:val="hybridMultilevel"/>
    <w:tmpl w:val="3D3A4C70"/>
    <w:lvl w:ilvl="0" w:tplc="CCA0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CA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8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4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85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1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63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00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8C7DEB"/>
    <w:multiLevelType w:val="hybridMultilevel"/>
    <w:tmpl w:val="D16A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C4E90"/>
    <w:multiLevelType w:val="hybridMultilevel"/>
    <w:tmpl w:val="41DA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81F33"/>
    <w:multiLevelType w:val="hybridMultilevel"/>
    <w:tmpl w:val="416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992"/>
    <w:multiLevelType w:val="hybridMultilevel"/>
    <w:tmpl w:val="616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20"/>
  </w:num>
  <w:num w:numId="11">
    <w:abstractNumId w:val="12"/>
  </w:num>
  <w:num w:numId="12">
    <w:abstractNumId w:val="6"/>
  </w:num>
  <w:num w:numId="13">
    <w:abstractNumId w:val="22"/>
  </w:num>
  <w:num w:numId="14">
    <w:abstractNumId w:val="13"/>
  </w:num>
  <w:num w:numId="15">
    <w:abstractNumId w:val="14"/>
  </w:num>
  <w:num w:numId="16">
    <w:abstractNumId w:val="5"/>
  </w:num>
  <w:num w:numId="17">
    <w:abstractNumId w:val="16"/>
  </w:num>
  <w:num w:numId="18">
    <w:abstractNumId w:val="19"/>
  </w:num>
  <w:num w:numId="19">
    <w:abstractNumId w:val="15"/>
  </w:num>
  <w:num w:numId="20">
    <w:abstractNumId w:val="8"/>
  </w:num>
  <w:num w:numId="21">
    <w:abstractNumId w:val="11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567"/>
    <w:rsid w:val="00037F97"/>
    <w:rsid w:val="000446B2"/>
    <w:rsid w:val="000456CD"/>
    <w:rsid w:val="000457C3"/>
    <w:rsid w:val="0004674B"/>
    <w:rsid w:val="000468D2"/>
    <w:rsid w:val="00052B85"/>
    <w:rsid w:val="00052F0A"/>
    <w:rsid w:val="000576DF"/>
    <w:rsid w:val="00070530"/>
    <w:rsid w:val="00073159"/>
    <w:rsid w:val="00073FFB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D59"/>
    <w:rsid w:val="000B29B2"/>
    <w:rsid w:val="000C0743"/>
    <w:rsid w:val="000C7575"/>
    <w:rsid w:val="000D1085"/>
    <w:rsid w:val="000D4E3E"/>
    <w:rsid w:val="000E1D4F"/>
    <w:rsid w:val="000E2578"/>
    <w:rsid w:val="000E26CE"/>
    <w:rsid w:val="000E28AE"/>
    <w:rsid w:val="000E2B1B"/>
    <w:rsid w:val="000F28C4"/>
    <w:rsid w:val="000F32D4"/>
    <w:rsid w:val="000F7060"/>
    <w:rsid w:val="001027F1"/>
    <w:rsid w:val="00105C43"/>
    <w:rsid w:val="00111B4D"/>
    <w:rsid w:val="00112C64"/>
    <w:rsid w:val="00112D48"/>
    <w:rsid w:val="00114C34"/>
    <w:rsid w:val="001160A2"/>
    <w:rsid w:val="00116B2B"/>
    <w:rsid w:val="0012165C"/>
    <w:rsid w:val="00121FC4"/>
    <w:rsid w:val="00123743"/>
    <w:rsid w:val="00126463"/>
    <w:rsid w:val="001269F0"/>
    <w:rsid w:val="00126AF7"/>
    <w:rsid w:val="00127917"/>
    <w:rsid w:val="00133CD4"/>
    <w:rsid w:val="00135975"/>
    <w:rsid w:val="00135DCD"/>
    <w:rsid w:val="001418B1"/>
    <w:rsid w:val="001551CB"/>
    <w:rsid w:val="00157286"/>
    <w:rsid w:val="00160035"/>
    <w:rsid w:val="00162CE8"/>
    <w:rsid w:val="001765E2"/>
    <w:rsid w:val="00176A7D"/>
    <w:rsid w:val="0018100D"/>
    <w:rsid w:val="001811D7"/>
    <w:rsid w:val="00186B9A"/>
    <w:rsid w:val="00187450"/>
    <w:rsid w:val="001909D7"/>
    <w:rsid w:val="001913AD"/>
    <w:rsid w:val="00191A5C"/>
    <w:rsid w:val="00191F1A"/>
    <w:rsid w:val="00193DC9"/>
    <w:rsid w:val="00195B04"/>
    <w:rsid w:val="001A0134"/>
    <w:rsid w:val="001A39FC"/>
    <w:rsid w:val="001A581E"/>
    <w:rsid w:val="001B4CA9"/>
    <w:rsid w:val="001B5742"/>
    <w:rsid w:val="001C12A8"/>
    <w:rsid w:val="001C336D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3CBB"/>
    <w:rsid w:val="002062DB"/>
    <w:rsid w:val="002065B0"/>
    <w:rsid w:val="00212F01"/>
    <w:rsid w:val="00215CFA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63188"/>
    <w:rsid w:val="002649EB"/>
    <w:rsid w:val="00267B48"/>
    <w:rsid w:val="0027036E"/>
    <w:rsid w:val="00270664"/>
    <w:rsid w:val="00280241"/>
    <w:rsid w:val="0028039D"/>
    <w:rsid w:val="0028373F"/>
    <w:rsid w:val="00287A41"/>
    <w:rsid w:val="00290DAE"/>
    <w:rsid w:val="002947ED"/>
    <w:rsid w:val="00297782"/>
    <w:rsid w:val="002A0243"/>
    <w:rsid w:val="002A2B5D"/>
    <w:rsid w:val="002A2C58"/>
    <w:rsid w:val="002A3BCB"/>
    <w:rsid w:val="002A416F"/>
    <w:rsid w:val="002A45AE"/>
    <w:rsid w:val="002A5BF0"/>
    <w:rsid w:val="002B0AE9"/>
    <w:rsid w:val="002B43E8"/>
    <w:rsid w:val="002B5E32"/>
    <w:rsid w:val="002B7839"/>
    <w:rsid w:val="002B7ABA"/>
    <w:rsid w:val="002C156D"/>
    <w:rsid w:val="002D731F"/>
    <w:rsid w:val="002E4EA2"/>
    <w:rsid w:val="002E5348"/>
    <w:rsid w:val="002E7857"/>
    <w:rsid w:val="002F2E8A"/>
    <w:rsid w:val="002F60E9"/>
    <w:rsid w:val="002F6401"/>
    <w:rsid w:val="002F6730"/>
    <w:rsid w:val="002F78B2"/>
    <w:rsid w:val="0030043C"/>
    <w:rsid w:val="00302EDE"/>
    <w:rsid w:val="00303CE5"/>
    <w:rsid w:val="0030455D"/>
    <w:rsid w:val="0030490D"/>
    <w:rsid w:val="00305DAD"/>
    <w:rsid w:val="0033224B"/>
    <w:rsid w:val="00332539"/>
    <w:rsid w:val="00333B5A"/>
    <w:rsid w:val="00335A13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67E0"/>
    <w:rsid w:val="003769AC"/>
    <w:rsid w:val="00380F96"/>
    <w:rsid w:val="0038384C"/>
    <w:rsid w:val="0038418A"/>
    <w:rsid w:val="0038451E"/>
    <w:rsid w:val="00384B5C"/>
    <w:rsid w:val="00385157"/>
    <w:rsid w:val="00396D85"/>
    <w:rsid w:val="00396FE6"/>
    <w:rsid w:val="003A4231"/>
    <w:rsid w:val="003A59D2"/>
    <w:rsid w:val="003A700F"/>
    <w:rsid w:val="003B017E"/>
    <w:rsid w:val="003B32CC"/>
    <w:rsid w:val="003B437E"/>
    <w:rsid w:val="003C4460"/>
    <w:rsid w:val="003D5897"/>
    <w:rsid w:val="003E026C"/>
    <w:rsid w:val="003E0A15"/>
    <w:rsid w:val="003E19CA"/>
    <w:rsid w:val="003E2407"/>
    <w:rsid w:val="003E77E3"/>
    <w:rsid w:val="003F1C8A"/>
    <w:rsid w:val="003F3D28"/>
    <w:rsid w:val="003F7709"/>
    <w:rsid w:val="003F79D2"/>
    <w:rsid w:val="00404769"/>
    <w:rsid w:val="00404EBB"/>
    <w:rsid w:val="004071D2"/>
    <w:rsid w:val="00413777"/>
    <w:rsid w:val="00420E43"/>
    <w:rsid w:val="00422A91"/>
    <w:rsid w:val="004279EC"/>
    <w:rsid w:val="00427C3D"/>
    <w:rsid w:val="00433A83"/>
    <w:rsid w:val="004344D8"/>
    <w:rsid w:val="00434955"/>
    <w:rsid w:val="00441AF2"/>
    <w:rsid w:val="004472B7"/>
    <w:rsid w:val="00447D3D"/>
    <w:rsid w:val="00465888"/>
    <w:rsid w:val="004722BF"/>
    <w:rsid w:val="004747A1"/>
    <w:rsid w:val="00476257"/>
    <w:rsid w:val="00476339"/>
    <w:rsid w:val="00476846"/>
    <w:rsid w:val="00477767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D3DE3"/>
    <w:rsid w:val="004D4B43"/>
    <w:rsid w:val="004D4FEC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3F3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C9C"/>
    <w:rsid w:val="00556E3E"/>
    <w:rsid w:val="005623CA"/>
    <w:rsid w:val="00566D81"/>
    <w:rsid w:val="005707CA"/>
    <w:rsid w:val="00570D21"/>
    <w:rsid w:val="0057201B"/>
    <w:rsid w:val="00575ECC"/>
    <w:rsid w:val="00576237"/>
    <w:rsid w:val="0057794B"/>
    <w:rsid w:val="00581F8C"/>
    <w:rsid w:val="005839A5"/>
    <w:rsid w:val="005875E8"/>
    <w:rsid w:val="00595CCB"/>
    <w:rsid w:val="00596EF5"/>
    <w:rsid w:val="005A1DE7"/>
    <w:rsid w:val="005B0E84"/>
    <w:rsid w:val="005B2012"/>
    <w:rsid w:val="005B5F79"/>
    <w:rsid w:val="005B6151"/>
    <w:rsid w:val="005B684C"/>
    <w:rsid w:val="005B69E5"/>
    <w:rsid w:val="005C15B4"/>
    <w:rsid w:val="005C1759"/>
    <w:rsid w:val="005C5FD0"/>
    <w:rsid w:val="005C7D7D"/>
    <w:rsid w:val="005D490B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E5A"/>
    <w:rsid w:val="00606D78"/>
    <w:rsid w:val="00616CF9"/>
    <w:rsid w:val="0062398A"/>
    <w:rsid w:val="006317F5"/>
    <w:rsid w:val="00631C6B"/>
    <w:rsid w:val="00633C63"/>
    <w:rsid w:val="00635D81"/>
    <w:rsid w:val="00651FFD"/>
    <w:rsid w:val="00655CA4"/>
    <w:rsid w:val="00660BD2"/>
    <w:rsid w:val="00660EF6"/>
    <w:rsid w:val="00663171"/>
    <w:rsid w:val="006640C1"/>
    <w:rsid w:val="00664729"/>
    <w:rsid w:val="00664BE4"/>
    <w:rsid w:val="006701F5"/>
    <w:rsid w:val="00674CCF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201F"/>
    <w:rsid w:val="006A31FF"/>
    <w:rsid w:val="006A5BEE"/>
    <w:rsid w:val="006B77EB"/>
    <w:rsid w:val="006C294F"/>
    <w:rsid w:val="006C5F6E"/>
    <w:rsid w:val="006C7A51"/>
    <w:rsid w:val="006C7A6C"/>
    <w:rsid w:val="006C7C8C"/>
    <w:rsid w:val="006D77FA"/>
    <w:rsid w:val="006D7D86"/>
    <w:rsid w:val="006E3044"/>
    <w:rsid w:val="006E46A0"/>
    <w:rsid w:val="006E618F"/>
    <w:rsid w:val="006F7457"/>
    <w:rsid w:val="00700754"/>
    <w:rsid w:val="00703164"/>
    <w:rsid w:val="00703CB2"/>
    <w:rsid w:val="00704E8B"/>
    <w:rsid w:val="00711622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3B3F"/>
    <w:rsid w:val="0073489E"/>
    <w:rsid w:val="00736EE8"/>
    <w:rsid w:val="00743B9B"/>
    <w:rsid w:val="00745DCD"/>
    <w:rsid w:val="00752288"/>
    <w:rsid w:val="007545A1"/>
    <w:rsid w:val="00756007"/>
    <w:rsid w:val="00757098"/>
    <w:rsid w:val="0075749E"/>
    <w:rsid w:val="007621A7"/>
    <w:rsid w:val="00770D44"/>
    <w:rsid w:val="007750EA"/>
    <w:rsid w:val="00776413"/>
    <w:rsid w:val="0077731F"/>
    <w:rsid w:val="00783EA4"/>
    <w:rsid w:val="00784394"/>
    <w:rsid w:val="00784F7B"/>
    <w:rsid w:val="007874CF"/>
    <w:rsid w:val="007905BA"/>
    <w:rsid w:val="00791AFA"/>
    <w:rsid w:val="007939D1"/>
    <w:rsid w:val="007A438B"/>
    <w:rsid w:val="007A5E7D"/>
    <w:rsid w:val="007B0D5F"/>
    <w:rsid w:val="007B2A80"/>
    <w:rsid w:val="007B3A4C"/>
    <w:rsid w:val="007B3A6A"/>
    <w:rsid w:val="007D091F"/>
    <w:rsid w:val="007D20E2"/>
    <w:rsid w:val="007E3DFE"/>
    <w:rsid w:val="007F075D"/>
    <w:rsid w:val="007F0777"/>
    <w:rsid w:val="007F2434"/>
    <w:rsid w:val="00802F68"/>
    <w:rsid w:val="00806290"/>
    <w:rsid w:val="00806E15"/>
    <w:rsid w:val="0080753C"/>
    <w:rsid w:val="00813F90"/>
    <w:rsid w:val="00817E51"/>
    <w:rsid w:val="008260FB"/>
    <w:rsid w:val="00835367"/>
    <w:rsid w:val="00835913"/>
    <w:rsid w:val="00836F54"/>
    <w:rsid w:val="008408DF"/>
    <w:rsid w:val="0084147D"/>
    <w:rsid w:val="008414E6"/>
    <w:rsid w:val="00841502"/>
    <w:rsid w:val="00843511"/>
    <w:rsid w:val="008439D0"/>
    <w:rsid w:val="00843A2F"/>
    <w:rsid w:val="00845B10"/>
    <w:rsid w:val="00845F14"/>
    <w:rsid w:val="008567A8"/>
    <w:rsid w:val="008575C1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22C0"/>
    <w:rsid w:val="008B2ACC"/>
    <w:rsid w:val="008B2C04"/>
    <w:rsid w:val="008B49ED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088"/>
    <w:rsid w:val="008F4980"/>
    <w:rsid w:val="008F4CB3"/>
    <w:rsid w:val="008F5B0B"/>
    <w:rsid w:val="008F7869"/>
    <w:rsid w:val="0090553D"/>
    <w:rsid w:val="009067C5"/>
    <w:rsid w:val="009200B2"/>
    <w:rsid w:val="009220A5"/>
    <w:rsid w:val="009236E7"/>
    <w:rsid w:val="00927618"/>
    <w:rsid w:val="00930EA7"/>
    <w:rsid w:val="00931841"/>
    <w:rsid w:val="009325E9"/>
    <w:rsid w:val="00933504"/>
    <w:rsid w:val="00943896"/>
    <w:rsid w:val="00944FA5"/>
    <w:rsid w:val="00947D40"/>
    <w:rsid w:val="00954264"/>
    <w:rsid w:val="009600E6"/>
    <w:rsid w:val="00960CCF"/>
    <w:rsid w:val="00962E75"/>
    <w:rsid w:val="00962E87"/>
    <w:rsid w:val="00963420"/>
    <w:rsid w:val="00967D62"/>
    <w:rsid w:val="0097355C"/>
    <w:rsid w:val="00974E9A"/>
    <w:rsid w:val="00975E10"/>
    <w:rsid w:val="009902E7"/>
    <w:rsid w:val="00994E68"/>
    <w:rsid w:val="00996982"/>
    <w:rsid w:val="009A0248"/>
    <w:rsid w:val="009A23BB"/>
    <w:rsid w:val="009A2C5D"/>
    <w:rsid w:val="009B3BB5"/>
    <w:rsid w:val="009B572A"/>
    <w:rsid w:val="009C1EEA"/>
    <w:rsid w:val="009C1FCE"/>
    <w:rsid w:val="009C478A"/>
    <w:rsid w:val="009D19D5"/>
    <w:rsid w:val="009D4E05"/>
    <w:rsid w:val="009D626F"/>
    <w:rsid w:val="009D72FE"/>
    <w:rsid w:val="009D7532"/>
    <w:rsid w:val="009D78B5"/>
    <w:rsid w:val="009E773D"/>
    <w:rsid w:val="009E7961"/>
    <w:rsid w:val="009E797A"/>
    <w:rsid w:val="009F4F88"/>
    <w:rsid w:val="009F6BE2"/>
    <w:rsid w:val="009F6D20"/>
    <w:rsid w:val="00A03A37"/>
    <w:rsid w:val="00A1036F"/>
    <w:rsid w:val="00A1046C"/>
    <w:rsid w:val="00A20B34"/>
    <w:rsid w:val="00A2254C"/>
    <w:rsid w:val="00A260FE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65A86"/>
    <w:rsid w:val="00A704FE"/>
    <w:rsid w:val="00A7275E"/>
    <w:rsid w:val="00A7487C"/>
    <w:rsid w:val="00A7509E"/>
    <w:rsid w:val="00A75D7F"/>
    <w:rsid w:val="00A802C0"/>
    <w:rsid w:val="00A808FF"/>
    <w:rsid w:val="00A84FE7"/>
    <w:rsid w:val="00A934DE"/>
    <w:rsid w:val="00AA0EA3"/>
    <w:rsid w:val="00AA1F2D"/>
    <w:rsid w:val="00AA4BA4"/>
    <w:rsid w:val="00AB09AB"/>
    <w:rsid w:val="00AB4E3A"/>
    <w:rsid w:val="00AB6F71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1B60"/>
    <w:rsid w:val="00AF4A0B"/>
    <w:rsid w:val="00B02FE5"/>
    <w:rsid w:val="00B03BCD"/>
    <w:rsid w:val="00B15259"/>
    <w:rsid w:val="00B178D4"/>
    <w:rsid w:val="00B21502"/>
    <w:rsid w:val="00B2395C"/>
    <w:rsid w:val="00B268AD"/>
    <w:rsid w:val="00B273A3"/>
    <w:rsid w:val="00B27515"/>
    <w:rsid w:val="00B362B4"/>
    <w:rsid w:val="00B3724B"/>
    <w:rsid w:val="00B37FE2"/>
    <w:rsid w:val="00B42E4E"/>
    <w:rsid w:val="00B43C0A"/>
    <w:rsid w:val="00B45799"/>
    <w:rsid w:val="00B56C11"/>
    <w:rsid w:val="00B719AF"/>
    <w:rsid w:val="00B80930"/>
    <w:rsid w:val="00B8419A"/>
    <w:rsid w:val="00B8423E"/>
    <w:rsid w:val="00B85483"/>
    <w:rsid w:val="00B86D41"/>
    <w:rsid w:val="00B8706A"/>
    <w:rsid w:val="00B93302"/>
    <w:rsid w:val="00B93B75"/>
    <w:rsid w:val="00B95673"/>
    <w:rsid w:val="00B96152"/>
    <w:rsid w:val="00B97F18"/>
    <w:rsid w:val="00BA1AA6"/>
    <w:rsid w:val="00BA2B14"/>
    <w:rsid w:val="00BA2EAC"/>
    <w:rsid w:val="00BA39E4"/>
    <w:rsid w:val="00BA59D7"/>
    <w:rsid w:val="00BA5D0F"/>
    <w:rsid w:val="00BA7231"/>
    <w:rsid w:val="00BB0753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0BDD"/>
    <w:rsid w:val="00BF1D51"/>
    <w:rsid w:val="00BF529A"/>
    <w:rsid w:val="00C063FA"/>
    <w:rsid w:val="00C10D24"/>
    <w:rsid w:val="00C150E4"/>
    <w:rsid w:val="00C24AE7"/>
    <w:rsid w:val="00C31E98"/>
    <w:rsid w:val="00C354E6"/>
    <w:rsid w:val="00C360FA"/>
    <w:rsid w:val="00C369EA"/>
    <w:rsid w:val="00C37859"/>
    <w:rsid w:val="00C426BD"/>
    <w:rsid w:val="00C44DB3"/>
    <w:rsid w:val="00C46C24"/>
    <w:rsid w:val="00C47B85"/>
    <w:rsid w:val="00C57B6E"/>
    <w:rsid w:val="00C6028F"/>
    <w:rsid w:val="00C60FEA"/>
    <w:rsid w:val="00C657FF"/>
    <w:rsid w:val="00C6588C"/>
    <w:rsid w:val="00C70233"/>
    <w:rsid w:val="00C7048F"/>
    <w:rsid w:val="00C70FCF"/>
    <w:rsid w:val="00C81AED"/>
    <w:rsid w:val="00C82D43"/>
    <w:rsid w:val="00C83923"/>
    <w:rsid w:val="00C84837"/>
    <w:rsid w:val="00C8503C"/>
    <w:rsid w:val="00C90AF1"/>
    <w:rsid w:val="00C91C9E"/>
    <w:rsid w:val="00CA7CF6"/>
    <w:rsid w:val="00CB7C37"/>
    <w:rsid w:val="00CC36E7"/>
    <w:rsid w:val="00CC6F22"/>
    <w:rsid w:val="00CD1375"/>
    <w:rsid w:val="00CD342D"/>
    <w:rsid w:val="00CE0952"/>
    <w:rsid w:val="00CE5636"/>
    <w:rsid w:val="00CE700F"/>
    <w:rsid w:val="00CE734A"/>
    <w:rsid w:val="00CE7675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5430"/>
    <w:rsid w:val="00D0684C"/>
    <w:rsid w:val="00D071F1"/>
    <w:rsid w:val="00D10192"/>
    <w:rsid w:val="00D1130C"/>
    <w:rsid w:val="00D14F26"/>
    <w:rsid w:val="00D16C04"/>
    <w:rsid w:val="00D214C1"/>
    <w:rsid w:val="00D22ED3"/>
    <w:rsid w:val="00D24671"/>
    <w:rsid w:val="00D32244"/>
    <w:rsid w:val="00D32E21"/>
    <w:rsid w:val="00D33DB8"/>
    <w:rsid w:val="00D4456F"/>
    <w:rsid w:val="00D45543"/>
    <w:rsid w:val="00D51AC7"/>
    <w:rsid w:val="00D546F2"/>
    <w:rsid w:val="00D61E4E"/>
    <w:rsid w:val="00D66EED"/>
    <w:rsid w:val="00D67C50"/>
    <w:rsid w:val="00D72A53"/>
    <w:rsid w:val="00D74474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B7D09"/>
    <w:rsid w:val="00DC00FB"/>
    <w:rsid w:val="00DC6C04"/>
    <w:rsid w:val="00DD1159"/>
    <w:rsid w:val="00DD26A3"/>
    <w:rsid w:val="00DD4DCC"/>
    <w:rsid w:val="00DD5294"/>
    <w:rsid w:val="00DE189D"/>
    <w:rsid w:val="00DE2039"/>
    <w:rsid w:val="00DE2E2A"/>
    <w:rsid w:val="00DE5350"/>
    <w:rsid w:val="00DF0FE8"/>
    <w:rsid w:val="00DF17C5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26363"/>
    <w:rsid w:val="00E276EC"/>
    <w:rsid w:val="00E304BC"/>
    <w:rsid w:val="00E33D46"/>
    <w:rsid w:val="00E357DC"/>
    <w:rsid w:val="00E36606"/>
    <w:rsid w:val="00E40DA8"/>
    <w:rsid w:val="00E41966"/>
    <w:rsid w:val="00E422B2"/>
    <w:rsid w:val="00E513B2"/>
    <w:rsid w:val="00E5286E"/>
    <w:rsid w:val="00E54A49"/>
    <w:rsid w:val="00E568BA"/>
    <w:rsid w:val="00E61019"/>
    <w:rsid w:val="00E61BC7"/>
    <w:rsid w:val="00E63DB0"/>
    <w:rsid w:val="00E649AC"/>
    <w:rsid w:val="00E665E1"/>
    <w:rsid w:val="00E70573"/>
    <w:rsid w:val="00E853BB"/>
    <w:rsid w:val="00E93ADA"/>
    <w:rsid w:val="00E95998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6708"/>
    <w:rsid w:val="00EC72E9"/>
    <w:rsid w:val="00ED1297"/>
    <w:rsid w:val="00EE04B8"/>
    <w:rsid w:val="00EE057E"/>
    <w:rsid w:val="00EE2550"/>
    <w:rsid w:val="00EE31FA"/>
    <w:rsid w:val="00EE4571"/>
    <w:rsid w:val="00EF0AF2"/>
    <w:rsid w:val="00EF113E"/>
    <w:rsid w:val="00EF6A5B"/>
    <w:rsid w:val="00F00DBD"/>
    <w:rsid w:val="00F02E18"/>
    <w:rsid w:val="00F032D6"/>
    <w:rsid w:val="00F13E41"/>
    <w:rsid w:val="00F15C3D"/>
    <w:rsid w:val="00F1771D"/>
    <w:rsid w:val="00F1798B"/>
    <w:rsid w:val="00F22AAA"/>
    <w:rsid w:val="00F25978"/>
    <w:rsid w:val="00F25F58"/>
    <w:rsid w:val="00F426C5"/>
    <w:rsid w:val="00F43925"/>
    <w:rsid w:val="00F446A0"/>
    <w:rsid w:val="00F4584E"/>
    <w:rsid w:val="00F50519"/>
    <w:rsid w:val="00F513AF"/>
    <w:rsid w:val="00F526AA"/>
    <w:rsid w:val="00F56BBC"/>
    <w:rsid w:val="00F57419"/>
    <w:rsid w:val="00F57F77"/>
    <w:rsid w:val="00F6469C"/>
    <w:rsid w:val="00F66020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25A8"/>
    <w:rsid w:val="00FA4979"/>
    <w:rsid w:val="00FB2DC7"/>
    <w:rsid w:val="00FB44C7"/>
    <w:rsid w:val="00FC0D8D"/>
    <w:rsid w:val="00FC29DB"/>
    <w:rsid w:val="00FC4E30"/>
    <w:rsid w:val="00FC59BC"/>
    <w:rsid w:val="00FE0940"/>
    <w:rsid w:val="00FE368D"/>
    <w:rsid w:val="00FF0A6E"/>
    <w:rsid w:val="00FF0C2C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x-el">
    <w:name w:val="x-el"/>
    <w:basedOn w:val="DefaultParagraphFont"/>
    <w:rsid w:val="00776413"/>
  </w:style>
  <w:style w:type="paragraph" w:customStyle="1" w:styleId="pf0">
    <w:name w:val="pf0"/>
    <w:basedOn w:val="Normal"/>
    <w:rsid w:val="002F6730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ss-901oao">
    <w:name w:val="css-901oao"/>
    <w:basedOn w:val="DefaultParagraphFont"/>
    <w:rsid w:val="00F1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gedusa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education@fgiaonline.org" TargetMode="External"/><Relationship Id="rId17" Type="http://schemas.openxmlformats.org/officeDocument/2006/relationships/hyperlink" Target="https://fgiaonline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witter.com/search?q=%23FGIAwebinar&amp;src=typeahead_click&amp;f=liv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ig-fabricators-worksho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fgiaonlin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giaonline.org/events/292/webinar-glass-cutting-washing-video-demonstration-live-q-a-with-industry-expert-bill-lingnel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orm.jotform.com/212865223245049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3083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2021-11-03T14:11:00Z</dcterms:created>
  <dcterms:modified xsi:type="dcterms:W3CDTF">2021-11-03T14:55:00Z</dcterms:modified>
</cp:coreProperties>
</file>