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A077" w14:textId="77777777" w:rsidR="00344714" w:rsidRPr="009F67A8" w:rsidRDefault="00344714" w:rsidP="0071396C">
      <w:pPr>
        <w:rPr>
          <w:rFonts w:ascii="Arial" w:hAnsi="Arial" w:cs="Arial"/>
        </w:rPr>
      </w:pPr>
    </w:p>
    <w:p w14:paraId="5261E326" w14:textId="77777777" w:rsidR="00F46AB0" w:rsidRPr="009F67A8" w:rsidRDefault="00F46AB0" w:rsidP="0071396C">
      <w:pPr>
        <w:pStyle w:val="Header"/>
        <w:rPr>
          <w:rFonts w:ascii="Arial" w:hAnsi="Arial" w:cs="Arial"/>
          <w:b/>
          <w:i/>
          <w:color w:val="808080"/>
          <w:sz w:val="36"/>
          <w:szCs w:val="36"/>
        </w:rPr>
      </w:pPr>
      <w:r w:rsidRPr="009F67A8">
        <w:rPr>
          <w:rFonts w:ascii="Arial" w:hAnsi="Arial" w:cs="Arial"/>
          <w:b/>
          <w:i/>
          <w:color w:val="808080"/>
          <w:sz w:val="36"/>
          <w:szCs w:val="36"/>
        </w:rPr>
        <w:t>News Release</w:t>
      </w:r>
    </w:p>
    <w:p w14:paraId="04A82694" w14:textId="747E0851" w:rsidR="00F46AB0" w:rsidRPr="009F67A8" w:rsidRDefault="00F46AB0" w:rsidP="0071396C">
      <w:pPr>
        <w:rPr>
          <w:rFonts w:ascii="Arial" w:hAnsi="Arial" w:cs="Arial"/>
          <w:i/>
          <w:sz w:val="20"/>
          <w:szCs w:val="20"/>
        </w:rPr>
      </w:pPr>
      <w:r w:rsidRPr="009F67A8">
        <w:rPr>
          <w:rFonts w:ascii="Arial" w:hAnsi="Arial" w:cs="Arial"/>
          <w:i/>
          <w:sz w:val="20"/>
          <w:szCs w:val="20"/>
        </w:rPr>
        <w:t xml:space="preserve">Media </w:t>
      </w:r>
      <w:r w:rsidR="00A910A4" w:rsidRPr="009F67A8">
        <w:rPr>
          <w:rFonts w:ascii="Arial" w:hAnsi="Arial" w:cs="Arial"/>
          <w:i/>
          <w:sz w:val="20"/>
          <w:szCs w:val="20"/>
        </w:rPr>
        <w:t>contac</w:t>
      </w:r>
      <w:r w:rsidR="00A910A4">
        <w:rPr>
          <w:rFonts w:ascii="Arial" w:hAnsi="Arial" w:cs="Arial"/>
          <w:i/>
          <w:sz w:val="20"/>
          <w:szCs w:val="20"/>
        </w:rPr>
        <w:t>t</w:t>
      </w:r>
      <w:r w:rsidRPr="009F67A8">
        <w:rPr>
          <w:rFonts w:ascii="Arial" w:hAnsi="Arial" w:cs="Arial"/>
          <w:i/>
          <w:sz w:val="20"/>
          <w:szCs w:val="20"/>
        </w:rPr>
        <w:t>:</w:t>
      </w:r>
      <w:r w:rsidR="00756817">
        <w:rPr>
          <w:rFonts w:ascii="Arial" w:hAnsi="Arial" w:cs="Arial"/>
          <w:i/>
          <w:sz w:val="20"/>
          <w:szCs w:val="20"/>
        </w:rPr>
        <w:t xml:space="preserve"> </w:t>
      </w:r>
      <w:r w:rsidRPr="009F67A8">
        <w:rPr>
          <w:rFonts w:ascii="Arial" w:hAnsi="Arial" w:cs="Arial"/>
          <w:i/>
          <w:sz w:val="20"/>
          <w:szCs w:val="20"/>
        </w:rPr>
        <w:t>Heather West, 612-724-8760, heather@heatherwestpr.com</w:t>
      </w:r>
    </w:p>
    <w:p w14:paraId="41DCB72F" w14:textId="77777777" w:rsidR="00F46AB0" w:rsidRPr="009F67A8" w:rsidRDefault="00F46AB0" w:rsidP="0071396C">
      <w:pPr>
        <w:rPr>
          <w:rFonts w:ascii="Arial" w:hAnsi="Arial" w:cs="Arial"/>
        </w:rPr>
      </w:pPr>
    </w:p>
    <w:p w14:paraId="4B6C617D" w14:textId="77777777" w:rsidR="00F46AB0" w:rsidRPr="009F67A8" w:rsidRDefault="00F46AB0" w:rsidP="0071396C">
      <w:pPr>
        <w:rPr>
          <w:rFonts w:ascii="Arial" w:hAnsi="Arial" w:cs="Arial"/>
        </w:rPr>
      </w:pPr>
    </w:p>
    <w:p w14:paraId="05D73C23" w14:textId="7F8E1511" w:rsidR="00294127" w:rsidRPr="00294127" w:rsidRDefault="00C716E6" w:rsidP="00294127">
      <w:pPr>
        <w:rPr>
          <w:rFonts w:ascii="Arial" w:hAnsi="Arial" w:cs="Arial"/>
          <w:b/>
          <w:sz w:val="32"/>
          <w:szCs w:val="32"/>
        </w:rPr>
      </w:pPr>
      <w:r>
        <w:rPr>
          <w:rFonts w:ascii="Arial" w:hAnsi="Arial"/>
          <w:b/>
          <w:sz w:val="32"/>
          <w:szCs w:val="32"/>
        </w:rPr>
        <w:t xml:space="preserve">Michael </w:t>
      </w:r>
      <w:proofErr w:type="spellStart"/>
      <w:r>
        <w:rPr>
          <w:rFonts w:ascii="Arial" w:hAnsi="Arial"/>
          <w:b/>
          <w:sz w:val="32"/>
          <w:szCs w:val="32"/>
        </w:rPr>
        <w:t>Dell’Olio</w:t>
      </w:r>
      <w:proofErr w:type="spellEnd"/>
      <w:r>
        <w:rPr>
          <w:rFonts w:ascii="Arial" w:hAnsi="Arial"/>
          <w:b/>
          <w:sz w:val="32"/>
          <w:szCs w:val="32"/>
        </w:rPr>
        <w:t xml:space="preserve"> </w:t>
      </w:r>
      <w:r w:rsidR="00EA285B">
        <w:rPr>
          <w:rFonts w:ascii="Arial" w:hAnsi="Arial"/>
          <w:b/>
          <w:sz w:val="32"/>
          <w:szCs w:val="32"/>
        </w:rPr>
        <w:t xml:space="preserve">named regional sales manager </w:t>
      </w:r>
      <w:r w:rsidR="00294127" w:rsidRPr="00294127">
        <w:rPr>
          <w:rFonts w:ascii="Arial" w:hAnsi="Arial"/>
          <w:b/>
          <w:sz w:val="32"/>
          <w:szCs w:val="32"/>
        </w:rPr>
        <w:t>at RHEINZINK</w:t>
      </w:r>
    </w:p>
    <w:p w14:paraId="455A7F6E" w14:textId="77777777" w:rsidR="00F46AB0" w:rsidRPr="009F67A8" w:rsidRDefault="00F46AB0" w:rsidP="00294127">
      <w:pPr>
        <w:rPr>
          <w:rFonts w:ascii="Arial" w:hAnsi="Arial" w:cs="Arial"/>
        </w:rPr>
      </w:pPr>
    </w:p>
    <w:p w14:paraId="13252AF5" w14:textId="22AC2069" w:rsidR="00A910A4" w:rsidRPr="00D0063B" w:rsidRDefault="00F46AB0" w:rsidP="00A910A4">
      <w:pPr>
        <w:rPr>
          <w:rFonts w:ascii="Arial" w:hAnsi="Arial" w:cs="Arial"/>
          <w:color w:val="000000" w:themeColor="text1"/>
        </w:rPr>
      </w:pPr>
      <w:r w:rsidRPr="00294127">
        <w:rPr>
          <w:rFonts w:ascii="Arial" w:hAnsi="Arial" w:cs="Arial"/>
        </w:rPr>
        <w:t>Woburn, Massachusetts (</w:t>
      </w:r>
      <w:r w:rsidR="008C5634">
        <w:rPr>
          <w:rFonts w:ascii="Arial" w:hAnsi="Arial" w:cs="Arial"/>
        </w:rPr>
        <w:t>Oc</w:t>
      </w:r>
      <w:r w:rsidR="00C716E6">
        <w:rPr>
          <w:rFonts w:ascii="Arial" w:hAnsi="Arial" w:cs="Arial"/>
        </w:rPr>
        <w:t>t</w:t>
      </w:r>
      <w:r w:rsidR="00294127" w:rsidRPr="00294127">
        <w:rPr>
          <w:rFonts w:ascii="Arial" w:hAnsi="Arial" w:cs="Arial"/>
        </w:rPr>
        <w:t>.</w:t>
      </w:r>
      <w:r w:rsidRPr="00294127">
        <w:rPr>
          <w:rFonts w:ascii="Arial" w:hAnsi="Arial" w:cs="Arial"/>
        </w:rPr>
        <w:t xml:space="preserve"> 2019) – </w:t>
      </w:r>
      <w:hyperlink r:id="rId8" w:history="1">
        <w:r w:rsidR="00A910A4" w:rsidRPr="005F605B">
          <w:rPr>
            <w:rStyle w:val="Hyperlink"/>
            <w:rFonts w:ascii="Arial" w:hAnsi="Arial" w:cs="Arial"/>
          </w:rPr>
          <w:t>RHEINZINK America, Inc.</w:t>
        </w:r>
      </w:hyperlink>
      <w:r w:rsidR="00C95E7A">
        <w:rPr>
          <w:rFonts w:ascii="Arial" w:hAnsi="Arial" w:cs="Arial"/>
          <w:color w:val="000000" w:themeColor="text1"/>
        </w:rPr>
        <w:t>, has named Michael Dell’Olio as its regional sales manager serving architects, contractors and other building team members se</w:t>
      </w:r>
      <w:r w:rsidR="00C95E7A" w:rsidRPr="00D0063B">
        <w:rPr>
          <w:rFonts w:ascii="Arial" w:hAnsi="Arial" w:cs="Arial"/>
          <w:color w:val="000000" w:themeColor="text1"/>
        </w:rPr>
        <w:t xml:space="preserve">eking architectural-grade zinc materials </w:t>
      </w:r>
      <w:r w:rsidR="007B4354" w:rsidRPr="00D0063B">
        <w:rPr>
          <w:rFonts w:ascii="Arial" w:hAnsi="Arial" w:cs="Arial"/>
          <w:color w:val="000000" w:themeColor="text1"/>
        </w:rPr>
        <w:t xml:space="preserve">for their </w:t>
      </w:r>
      <w:r w:rsidR="00C95E7A" w:rsidRPr="00D0063B">
        <w:rPr>
          <w:rFonts w:ascii="Arial" w:hAnsi="Arial" w:cs="Arial"/>
          <w:color w:val="000000" w:themeColor="text1"/>
        </w:rPr>
        <w:t>commercial and residential projects.</w:t>
      </w:r>
      <w:r w:rsidR="00D0063B">
        <w:rPr>
          <w:rFonts w:ascii="Arial" w:hAnsi="Arial" w:cs="Arial"/>
          <w:color w:val="000000" w:themeColor="text1"/>
        </w:rPr>
        <w:t xml:space="preserve"> </w:t>
      </w:r>
      <w:r w:rsidR="007B4354" w:rsidRPr="00D0063B">
        <w:rPr>
          <w:rFonts w:ascii="Arial" w:hAnsi="Arial" w:cs="Arial"/>
          <w:color w:val="000000" w:themeColor="text1"/>
        </w:rPr>
        <w:t>Dell’Olio</w:t>
      </w:r>
      <w:r w:rsidR="00C95E7A" w:rsidRPr="00D0063B">
        <w:rPr>
          <w:rFonts w:ascii="Arial" w:hAnsi="Arial" w:cs="Arial"/>
          <w:color w:val="000000" w:themeColor="text1"/>
        </w:rPr>
        <w:t xml:space="preserve"> transitioned into the position under the guidance of </w:t>
      </w:r>
      <w:r w:rsidR="003666D0" w:rsidRPr="00D0063B">
        <w:rPr>
          <w:rFonts w:ascii="Arial" w:hAnsi="Arial" w:cs="Arial"/>
          <w:color w:val="000000" w:themeColor="text1"/>
        </w:rPr>
        <w:t>his long-time colleague</w:t>
      </w:r>
      <w:r w:rsidR="00D0063B">
        <w:rPr>
          <w:rFonts w:ascii="Arial" w:hAnsi="Arial" w:cs="Arial"/>
          <w:color w:val="000000" w:themeColor="text1"/>
        </w:rPr>
        <w:t>,</w:t>
      </w:r>
      <w:r w:rsidR="003666D0" w:rsidRPr="00D0063B">
        <w:rPr>
          <w:rFonts w:ascii="Arial" w:hAnsi="Arial" w:cs="Arial"/>
          <w:color w:val="000000" w:themeColor="text1"/>
        </w:rPr>
        <w:t xml:space="preserve"> </w:t>
      </w:r>
      <w:r w:rsidR="00C95E7A" w:rsidRPr="00D0063B">
        <w:rPr>
          <w:rFonts w:ascii="Arial" w:hAnsi="Arial" w:cs="Arial"/>
          <w:color w:val="000000" w:themeColor="text1"/>
        </w:rPr>
        <w:t>Charles (Chuck) Bell, who recently retired from the role.</w:t>
      </w:r>
      <w:r w:rsidR="007B4354" w:rsidRPr="00D0063B">
        <w:rPr>
          <w:rFonts w:ascii="Arial" w:hAnsi="Arial" w:cs="Arial"/>
          <w:color w:val="000000" w:themeColor="text1"/>
        </w:rPr>
        <w:t xml:space="preserve"> </w:t>
      </w:r>
    </w:p>
    <w:p w14:paraId="1BE9838E" w14:textId="77777777" w:rsidR="00294127" w:rsidRPr="00D0063B" w:rsidRDefault="00294127" w:rsidP="00294127">
      <w:pPr>
        <w:autoSpaceDE w:val="0"/>
        <w:autoSpaceDN w:val="0"/>
        <w:adjustRightInd w:val="0"/>
        <w:rPr>
          <w:rFonts w:ascii="Arial" w:hAnsi="Arial" w:cs="Arial"/>
          <w:color w:val="000000" w:themeColor="text1"/>
        </w:rPr>
      </w:pPr>
    </w:p>
    <w:p w14:paraId="1ABB1F52" w14:textId="290DBDBF" w:rsidR="00612811" w:rsidRPr="00D0063B" w:rsidRDefault="00612811" w:rsidP="00294127">
      <w:pPr>
        <w:autoSpaceDE w:val="0"/>
        <w:autoSpaceDN w:val="0"/>
        <w:adjustRightInd w:val="0"/>
        <w:rPr>
          <w:rFonts w:ascii="Arial" w:hAnsi="Arial" w:cs="Arial"/>
        </w:rPr>
      </w:pPr>
      <w:r w:rsidRPr="00D0063B">
        <w:rPr>
          <w:rFonts w:ascii="Arial" w:hAnsi="Arial" w:cs="Arial"/>
          <w:color w:val="000000" w:themeColor="text1"/>
        </w:rPr>
        <w:t xml:space="preserve">“We congratulate </w:t>
      </w:r>
      <w:r w:rsidR="007B4354" w:rsidRPr="00D0063B">
        <w:rPr>
          <w:rFonts w:ascii="Arial" w:hAnsi="Arial" w:cs="Arial"/>
          <w:color w:val="000000" w:themeColor="text1"/>
        </w:rPr>
        <w:t>Chuck on his retirement</w:t>
      </w:r>
      <w:r w:rsidRPr="00D0063B">
        <w:rPr>
          <w:rFonts w:ascii="Arial" w:hAnsi="Arial" w:cs="Arial"/>
          <w:color w:val="000000" w:themeColor="text1"/>
        </w:rPr>
        <w:t xml:space="preserve">, and </w:t>
      </w:r>
      <w:r w:rsidR="007B4354" w:rsidRPr="00D0063B">
        <w:rPr>
          <w:rFonts w:ascii="Arial" w:hAnsi="Arial" w:cs="Arial"/>
          <w:color w:val="000000" w:themeColor="text1"/>
        </w:rPr>
        <w:t>thank him for his many contributions to RHEINZINK’s customers’ success. We look forward to Mike continuing to build on this legacy and make new advancements in the market</w:t>
      </w:r>
      <w:r w:rsidRPr="00D0063B">
        <w:rPr>
          <w:rFonts w:ascii="Arial" w:hAnsi="Arial" w:cs="Arial"/>
          <w:color w:val="000000" w:themeColor="text1"/>
        </w:rPr>
        <w:t xml:space="preserve">,” said </w:t>
      </w:r>
      <w:r w:rsidRPr="00D0063B">
        <w:rPr>
          <w:rFonts w:ascii="Arial" w:hAnsi="Arial" w:cs="Arial"/>
        </w:rPr>
        <w:t>Charles (Chip) McGowan, president of RHEINZINK America.</w:t>
      </w:r>
    </w:p>
    <w:p w14:paraId="0D83151B" w14:textId="7E24DF50" w:rsidR="00C716E6" w:rsidRPr="00D0063B" w:rsidRDefault="00C716E6" w:rsidP="00294127">
      <w:pPr>
        <w:autoSpaceDE w:val="0"/>
        <w:autoSpaceDN w:val="0"/>
        <w:adjustRightInd w:val="0"/>
        <w:rPr>
          <w:rFonts w:ascii="Arial" w:hAnsi="Arial" w:cs="Arial"/>
          <w:color w:val="000000" w:themeColor="text1"/>
        </w:rPr>
      </w:pPr>
    </w:p>
    <w:p w14:paraId="1F8E0E8A" w14:textId="65A28282" w:rsidR="00D0063B" w:rsidRPr="00D0063B" w:rsidRDefault="00D0063B" w:rsidP="00D0063B">
      <w:pPr>
        <w:rPr>
          <w:rFonts w:ascii="Arial" w:hAnsi="Arial" w:cs="Arial"/>
        </w:rPr>
      </w:pPr>
      <w:r w:rsidRPr="00D0063B">
        <w:rPr>
          <w:rFonts w:ascii="Arial" w:hAnsi="Arial" w:cs="Arial"/>
          <w:color w:val="000000" w:themeColor="text1"/>
        </w:rPr>
        <w:t xml:space="preserve">Dell’Olio will manage sales and support for customers in Maine, Vermont, New Hampshire, Massachusetts, Rhode Island, Connecticut, New York, Pennsylvania, Ohio, Indiana, Iowa, Missouri, West Virginia, Virginia, New Jersey, Delaware, Maryland, and Washington, D.C. Based in New Jersey, he can be reached by phone at </w:t>
      </w:r>
      <w:r w:rsidRPr="00D0063B">
        <w:rPr>
          <w:rFonts w:ascii="Arial" w:hAnsi="Arial" w:cs="Arial"/>
        </w:rPr>
        <w:t xml:space="preserve">302.660.6401 or email at </w:t>
      </w:r>
      <w:hyperlink r:id="rId9" w:history="1">
        <w:r w:rsidRPr="00B638D9">
          <w:rPr>
            <w:rStyle w:val="Hyperlink"/>
            <w:rFonts w:ascii="Arial" w:eastAsiaTheme="minorHAnsi" w:hAnsi="Arial" w:cs="Arial"/>
          </w:rPr>
          <w:t>Michael.DellOlio@rheinzink.com</w:t>
        </w:r>
      </w:hyperlink>
      <w:bookmarkStart w:id="0" w:name="_GoBack"/>
      <w:bookmarkEnd w:id="0"/>
      <w:r w:rsidRPr="00D0063B">
        <w:rPr>
          <w:rFonts w:ascii="Arial" w:eastAsiaTheme="minorHAnsi" w:hAnsi="Arial" w:cs="Arial"/>
          <w:color w:val="000000"/>
        </w:rPr>
        <w:t>.</w:t>
      </w:r>
    </w:p>
    <w:p w14:paraId="03F6A86F" w14:textId="77777777" w:rsidR="00D0063B" w:rsidRPr="00D0063B" w:rsidRDefault="00D0063B" w:rsidP="00294127">
      <w:pPr>
        <w:autoSpaceDE w:val="0"/>
        <w:autoSpaceDN w:val="0"/>
        <w:adjustRightInd w:val="0"/>
        <w:rPr>
          <w:rFonts w:ascii="Arial" w:hAnsi="Arial" w:cs="Arial"/>
          <w:color w:val="000000" w:themeColor="text1"/>
        </w:rPr>
      </w:pPr>
    </w:p>
    <w:p w14:paraId="67980D13" w14:textId="08DCB8E5" w:rsidR="003666D0" w:rsidRDefault="003666D0" w:rsidP="00294127">
      <w:pPr>
        <w:autoSpaceDE w:val="0"/>
        <w:autoSpaceDN w:val="0"/>
        <w:adjustRightInd w:val="0"/>
        <w:rPr>
          <w:rFonts w:ascii="Arial" w:hAnsi="Arial"/>
          <w:color w:val="000000" w:themeColor="text1"/>
        </w:rPr>
      </w:pPr>
      <w:r w:rsidRPr="00D0063B">
        <w:rPr>
          <w:rFonts w:ascii="Arial" w:hAnsi="Arial" w:cs="Arial"/>
          <w:color w:val="000000" w:themeColor="text1"/>
        </w:rPr>
        <w:t xml:space="preserve">Dell’Olio most recently worked </w:t>
      </w:r>
      <w:r w:rsidR="00301691">
        <w:rPr>
          <w:rFonts w:ascii="Arial" w:hAnsi="Arial" w:cs="Arial"/>
          <w:color w:val="000000" w:themeColor="text1"/>
        </w:rPr>
        <w:t xml:space="preserve">with </w:t>
      </w:r>
      <w:r w:rsidRPr="00D0063B">
        <w:rPr>
          <w:rFonts w:ascii="Arial" w:hAnsi="Arial" w:cs="Arial"/>
          <w:color w:val="000000" w:themeColor="text1"/>
        </w:rPr>
        <w:t>Engineered Wall Systems Midwest Inc.’s New York office as a project manager and operations director. Prior to this, he was a partner and vice president of s</w:t>
      </w:r>
      <w:r>
        <w:rPr>
          <w:rFonts w:ascii="Arial" w:hAnsi="Arial"/>
          <w:color w:val="000000" w:themeColor="text1"/>
        </w:rPr>
        <w:t>ales with Kenneth J. Herman, Inc. and its metal composite wall systems.</w:t>
      </w:r>
      <w:r w:rsidR="005877E0">
        <w:rPr>
          <w:rFonts w:ascii="Arial" w:hAnsi="Arial"/>
          <w:color w:val="000000" w:themeColor="text1"/>
        </w:rPr>
        <w:t xml:space="preserve"> </w:t>
      </w:r>
      <w:r w:rsidR="00D0063B">
        <w:rPr>
          <w:rFonts w:ascii="Arial" w:hAnsi="Arial"/>
          <w:color w:val="000000" w:themeColor="text1"/>
        </w:rPr>
        <w:t>His p</w:t>
      </w:r>
      <w:r w:rsidR="005877E0">
        <w:rPr>
          <w:rFonts w:ascii="Arial" w:hAnsi="Arial"/>
          <w:color w:val="000000" w:themeColor="text1"/>
        </w:rPr>
        <w:t xml:space="preserve">revious </w:t>
      </w:r>
      <w:r w:rsidR="00D0063B">
        <w:rPr>
          <w:rFonts w:ascii="Arial" w:hAnsi="Arial"/>
          <w:color w:val="000000" w:themeColor="text1"/>
        </w:rPr>
        <w:t>positions</w:t>
      </w:r>
      <w:r w:rsidR="005877E0">
        <w:rPr>
          <w:rFonts w:ascii="Arial" w:hAnsi="Arial"/>
          <w:color w:val="000000" w:themeColor="text1"/>
        </w:rPr>
        <w:t xml:space="preserve"> include </w:t>
      </w:r>
      <w:r w:rsidR="00D0063B">
        <w:rPr>
          <w:rFonts w:ascii="Arial" w:hAnsi="Arial"/>
          <w:color w:val="000000" w:themeColor="text1"/>
        </w:rPr>
        <w:t xml:space="preserve">Northeast regional sales manager with </w:t>
      </w:r>
      <w:r w:rsidR="005877E0">
        <w:rPr>
          <w:rFonts w:ascii="Arial" w:hAnsi="Arial"/>
          <w:color w:val="000000" w:themeColor="text1"/>
        </w:rPr>
        <w:t>ALUCOBOND</w:t>
      </w:r>
      <w:r w:rsidR="00D0063B">
        <w:rPr>
          <w:rFonts w:ascii="Arial" w:hAnsi="Arial"/>
          <w:color w:val="000000" w:themeColor="text1"/>
        </w:rPr>
        <w:t xml:space="preserve"> and Northeast district sales manager with HH Robertson/Centria.</w:t>
      </w:r>
    </w:p>
    <w:p w14:paraId="49EC1F07" w14:textId="77777777" w:rsidR="00D0063B" w:rsidRPr="00A910A4" w:rsidRDefault="00D0063B" w:rsidP="00294127">
      <w:pPr>
        <w:autoSpaceDE w:val="0"/>
        <w:autoSpaceDN w:val="0"/>
        <w:adjustRightInd w:val="0"/>
        <w:rPr>
          <w:rFonts w:ascii="Arial" w:hAnsi="Arial"/>
          <w:color w:val="000000" w:themeColor="text1"/>
        </w:rPr>
      </w:pPr>
    </w:p>
    <w:p w14:paraId="132BCFA5" w14:textId="77777777" w:rsidR="005F605B" w:rsidRPr="00A910A4" w:rsidRDefault="005F605B" w:rsidP="00294127">
      <w:pPr>
        <w:autoSpaceDE w:val="0"/>
        <w:autoSpaceDN w:val="0"/>
        <w:adjustRightInd w:val="0"/>
        <w:rPr>
          <w:rFonts w:ascii="Arial" w:hAnsi="Arial"/>
          <w:color w:val="000000" w:themeColor="text1"/>
        </w:rPr>
      </w:pPr>
    </w:p>
    <w:p w14:paraId="0C89CF6A" w14:textId="6A2108A5" w:rsidR="009F67A8" w:rsidRPr="00A02F81" w:rsidRDefault="009F67A8" w:rsidP="0071396C">
      <w:pPr>
        <w:rPr>
          <w:rFonts w:ascii="Arial" w:hAnsi="Arial" w:cs="Arial"/>
          <w:i/>
          <w:sz w:val="20"/>
          <w:szCs w:val="20"/>
        </w:rPr>
      </w:pPr>
      <w:r w:rsidRPr="005F605B">
        <w:rPr>
          <w:rFonts w:ascii="Arial" w:hAnsi="Arial" w:cs="Arial"/>
          <w:i/>
          <w:color w:val="000000" w:themeColor="text1"/>
          <w:sz w:val="20"/>
          <w:szCs w:val="20"/>
        </w:rPr>
        <w:t>RHEINZINK America, Inc. led the int</w:t>
      </w:r>
      <w:r w:rsidRPr="00A02F81">
        <w:rPr>
          <w:rFonts w:ascii="Arial" w:hAnsi="Arial" w:cs="Arial"/>
          <w:i/>
          <w:sz w:val="20"/>
          <w:szCs w:val="20"/>
        </w:rPr>
        <w:t xml:space="preserve">roduction of architectural zinc in North America and continues to offer one of the industry’s most reliable, trusted brands. Architects and contractors are supported by unparalleled </w:t>
      </w:r>
      <w:hyperlink r:id="rId10"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11"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12"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13"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14"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15"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16"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sidR="0043733B">
        <w:rPr>
          <w:rFonts w:ascii="Arial" w:hAnsi="Arial" w:cs="Arial"/>
          <w:i/>
          <w:sz w:val="20"/>
          <w:szCs w:val="20"/>
        </w:rPr>
        <w:t>d interior applications.</w:t>
      </w:r>
      <w:r w:rsidRPr="00A02F81">
        <w:rPr>
          <w:rFonts w:ascii="Arial" w:hAnsi="Arial" w:cs="Arial"/>
          <w:i/>
          <w:sz w:val="20"/>
          <w:szCs w:val="20"/>
        </w:rPr>
        <w:t xml:space="preserve"> RHEINZINK is </w:t>
      </w:r>
      <w:hyperlink r:id="rId17" w:history="1">
        <w:r w:rsidRPr="00A02F81">
          <w:rPr>
            <w:rStyle w:val="Hyperlink"/>
            <w:rFonts w:ascii="Arial" w:hAnsi="Arial" w:cs="Arial"/>
            <w:i/>
            <w:sz w:val="20"/>
            <w:szCs w:val="20"/>
          </w:rPr>
          <w:t>environmentally friendly</w:t>
        </w:r>
      </w:hyperlink>
      <w:r w:rsidRPr="00A02F81">
        <w:rPr>
          <w:rFonts w:ascii="Arial" w:hAnsi="Arial" w:cs="Arial"/>
          <w:i/>
          <w:sz w:val="20"/>
          <w:szCs w:val="20"/>
        </w:rPr>
        <w:t>, 100</w:t>
      </w:r>
      <w:r w:rsidR="00A02F81" w:rsidRPr="00A02F81">
        <w:rPr>
          <w:rFonts w:ascii="Arial" w:hAnsi="Arial" w:cs="Arial"/>
          <w:i/>
          <w:sz w:val="20"/>
          <w:szCs w:val="20"/>
        </w:rPr>
        <w:t xml:space="preserve"> percent</w:t>
      </w:r>
      <w:r w:rsidRPr="00A02F81">
        <w:rPr>
          <w:rFonts w:ascii="Arial" w:hAnsi="Arial" w:cs="Arial"/>
          <w:i/>
          <w:sz w:val="20"/>
          <w:szCs w:val="20"/>
        </w:rPr>
        <w:t xml:space="preserve"> recyclable and offers a potential lifespan of 100 years or more.</w:t>
      </w:r>
    </w:p>
    <w:p w14:paraId="1DE6BB93" w14:textId="77777777" w:rsidR="00881EC5" w:rsidRDefault="00881EC5" w:rsidP="0071396C">
      <w:pPr>
        <w:rPr>
          <w:rFonts w:ascii="Arial" w:hAnsi="Arial" w:cs="Arial"/>
          <w:i/>
          <w:sz w:val="20"/>
          <w:szCs w:val="20"/>
        </w:rPr>
      </w:pPr>
    </w:p>
    <w:p w14:paraId="37B6B45E" w14:textId="77777777" w:rsidR="009F67A8" w:rsidRPr="00A02F81" w:rsidRDefault="009F67A8" w:rsidP="0071396C">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18"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77325C4D" w14:textId="77777777" w:rsidR="009F67A8" w:rsidRPr="00A02F81" w:rsidRDefault="00881EC5" w:rsidP="0071396C">
      <w:pPr>
        <w:jc w:val="center"/>
        <w:rPr>
          <w:rFonts w:ascii="Arial" w:hAnsi="Arial" w:cs="Arial"/>
          <w:i/>
          <w:sz w:val="20"/>
          <w:szCs w:val="20"/>
        </w:rPr>
      </w:pPr>
      <w:r>
        <w:rPr>
          <w:rFonts w:ascii="Arial" w:hAnsi="Arial" w:cs="Arial"/>
          <w:i/>
          <w:sz w:val="20"/>
          <w:szCs w:val="20"/>
        </w:rPr>
        <w:t>###</w:t>
      </w:r>
    </w:p>
    <w:sectPr w:rsidR="009F67A8" w:rsidRPr="00A02F81" w:rsidSect="00C05F58">
      <w:headerReference w:type="default" r:id="rId19"/>
      <w:footerReference w:type="default" r:id="rId20"/>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8D70" w14:textId="77777777" w:rsidR="00473BAE" w:rsidRDefault="00473BAE" w:rsidP="000F0029">
      <w:r>
        <w:separator/>
      </w:r>
    </w:p>
  </w:endnote>
  <w:endnote w:type="continuationSeparator" w:id="0">
    <w:p w14:paraId="5B22075E" w14:textId="77777777" w:rsidR="00473BAE" w:rsidRDefault="00473BAE"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889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598CB697"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0645AA9B"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39AEB76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7EBFB67F" w14:textId="77777777" w:rsidR="00013541" w:rsidRDefault="00013541">
    <w:pPr>
      <w:pStyle w:val="Footer"/>
    </w:pPr>
  </w:p>
  <w:p w14:paraId="1BC9278A"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F5FA" w14:textId="77777777" w:rsidR="00473BAE" w:rsidRDefault="00473BAE" w:rsidP="000F0029">
      <w:r>
        <w:separator/>
      </w:r>
    </w:p>
  </w:footnote>
  <w:footnote w:type="continuationSeparator" w:id="0">
    <w:p w14:paraId="71B08598" w14:textId="77777777" w:rsidR="00473BAE" w:rsidRDefault="00473BAE"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A4FF" w14:textId="77777777" w:rsidR="00013541" w:rsidRDefault="00013541">
    <w:pPr>
      <w:pStyle w:val="Header"/>
    </w:pPr>
    <w:r>
      <w:rPr>
        <w:noProof/>
      </w:rPr>
      <w:drawing>
        <wp:anchor distT="0" distB="0" distL="114300" distR="114300" simplePos="0" relativeHeight="251659264" behindDoc="0" locked="1" layoutInCell="0" allowOverlap="1" wp14:anchorId="57CF606F" wp14:editId="49B362D5">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97CC3"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22FBB"/>
    <w:rsid w:val="0006002B"/>
    <w:rsid w:val="00097E37"/>
    <w:rsid w:val="000F0029"/>
    <w:rsid w:val="00132510"/>
    <w:rsid w:val="00140AD9"/>
    <w:rsid w:val="00152630"/>
    <w:rsid w:val="001B11D1"/>
    <w:rsid w:val="00294127"/>
    <w:rsid w:val="00301691"/>
    <w:rsid w:val="00327C17"/>
    <w:rsid w:val="00344714"/>
    <w:rsid w:val="003666D0"/>
    <w:rsid w:val="003F3A7B"/>
    <w:rsid w:val="0041297F"/>
    <w:rsid w:val="00414166"/>
    <w:rsid w:val="00417003"/>
    <w:rsid w:val="0042181D"/>
    <w:rsid w:val="0043733B"/>
    <w:rsid w:val="00473BAE"/>
    <w:rsid w:val="0048613F"/>
    <w:rsid w:val="004A1792"/>
    <w:rsid w:val="004F2417"/>
    <w:rsid w:val="004F60DF"/>
    <w:rsid w:val="00531385"/>
    <w:rsid w:val="005877E0"/>
    <w:rsid w:val="005D2424"/>
    <w:rsid w:val="005D754B"/>
    <w:rsid w:val="005F605B"/>
    <w:rsid w:val="006023A2"/>
    <w:rsid w:val="00612811"/>
    <w:rsid w:val="00684573"/>
    <w:rsid w:val="00694C34"/>
    <w:rsid w:val="0071396C"/>
    <w:rsid w:val="007177AF"/>
    <w:rsid w:val="007353C2"/>
    <w:rsid w:val="00737E66"/>
    <w:rsid w:val="0075071F"/>
    <w:rsid w:val="00756817"/>
    <w:rsid w:val="007A2D1E"/>
    <w:rsid w:val="007B4354"/>
    <w:rsid w:val="007D2CDF"/>
    <w:rsid w:val="00802E54"/>
    <w:rsid w:val="008150AE"/>
    <w:rsid w:val="00861E74"/>
    <w:rsid w:val="00870FFD"/>
    <w:rsid w:val="008760D7"/>
    <w:rsid w:val="00881EC5"/>
    <w:rsid w:val="00890F66"/>
    <w:rsid w:val="008C2049"/>
    <w:rsid w:val="008C5634"/>
    <w:rsid w:val="008E7D0D"/>
    <w:rsid w:val="00903E2C"/>
    <w:rsid w:val="00942733"/>
    <w:rsid w:val="00972F1A"/>
    <w:rsid w:val="00986A91"/>
    <w:rsid w:val="009A4402"/>
    <w:rsid w:val="009C4196"/>
    <w:rsid w:val="009F67A8"/>
    <w:rsid w:val="00A0193A"/>
    <w:rsid w:val="00A02E9A"/>
    <w:rsid w:val="00A02F81"/>
    <w:rsid w:val="00A61D94"/>
    <w:rsid w:val="00A725D5"/>
    <w:rsid w:val="00A910A4"/>
    <w:rsid w:val="00AA75B3"/>
    <w:rsid w:val="00AE42FC"/>
    <w:rsid w:val="00B00457"/>
    <w:rsid w:val="00B218AE"/>
    <w:rsid w:val="00B6372C"/>
    <w:rsid w:val="00B638D9"/>
    <w:rsid w:val="00B77D6D"/>
    <w:rsid w:val="00B82E64"/>
    <w:rsid w:val="00C05F58"/>
    <w:rsid w:val="00C23635"/>
    <w:rsid w:val="00C70F01"/>
    <w:rsid w:val="00C716E6"/>
    <w:rsid w:val="00C71CC5"/>
    <w:rsid w:val="00C76524"/>
    <w:rsid w:val="00C87CBC"/>
    <w:rsid w:val="00C95E7A"/>
    <w:rsid w:val="00CD1829"/>
    <w:rsid w:val="00CF420B"/>
    <w:rsid w:val="00D0063B"/>
    <w:rsid w:val="00D03406"/>
    <w:rsid w:val="00D0768C"/>
    <w:rsid w:val="00EA285B"/>
    <w:rsid w:val="00EA2AE2"/>
    <w:rsid w:val="00EB0662"/>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BC1F"/>
  <w15:docId w15:val="{26243D75-E48D-B344-880B-77D16F8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styleId="UnresolvedMention">
    <w:name w:val="Unresolved Mention"/>
    <w:basedOn w:val="DefaultParagraphFont"/>
    <w:uiPriority w:val="99"/>
    <w:semiHidden/>
    <w:unhideWhenUsed/>
    <w:rsid w:val="00A0193A"/>
    <w:rPr>
      <w:color w:val="605E5C"/>
      <w:shd w:val="clear" w:color="auto" w:fill="E1DFDD"/>
    </w:rPr>
  </w:style>
  <w:style w:type="paragraph" w:styleId="BodyTextIndent">
    <w:name w:val="Body Text Indent"/>
    <w:basedOn w:val="Normal"/>
    <w:link w:val="BodyTextIndentChar"/>
    <w:rsid w:val="00294127"/>
    <w:pPr>
      <w:spacing w:after="120"/>
      <w:ind w:left="1077"/>
    </w:pPr>
    <w:rPr>
      <w:rFonts w:ascii="Arial" w:hAnsi="Arial" w:cs="Arial"/>
      <w:sz w:val="20"/>
      <w:lang w:val="en-GB" w:eastAsia="de-DE"/>
    </w:rPr>
  </w:style>
  <w:style w:type="character" w:customStyle="1" w:styleId="BodyTextIndentChar">
    <w:name w:val="Body Text Indent Char"/>
    <w:basedOn w:val="DefaultParagraphFont"/>
    <w:link w:val="BodyTextIndent"/>
    <w:rsid w:val="00294127"/>
    <w:rPr>
      <w:rFonts w:ascii="Arial" w:eastAsia="Times New Roman" w:hAnsi="Arial" w:cs="Arial"/>
      <w:sz w:val="2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77322">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hyperlink" Target="https://www.rheinzink.us/contacts/partners-in-zinc/" TargetMode="External"/><Relationship Id="rId18" Type="http://schemas.openxmlformats.org/officeDocument/2006/relationships/hyperlink" Target="http://www.rheinzink.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heinzink.us/contacts/rheinzink-distributors/" TargetMode="External"/><Relationship Id="rId17" Type="http://schemas.openxmlformats.org/officeDocument/2006/relationships/hyperlink" Target="https://www.rheinzink.us/technical-info/leed-sustainability/leed-epds-and-other-documentation/" TargetMode="External"/><Relationship Id="rId2" Type="http://schemas.openxmlformats.org/officeDocument/2006/relationships/numbering" Target="numbering.xml"/><Relationship Id="rId16" Type="http://schemas.openxmlformats.org/officeDocument/2006/relationships/hyperlink" Target="https://www.rheinzink.us/systems/zinc-roof-and-gutter-systems/zinc-gutter-systems/zinc-gutter-system-half-ro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rheinzink-contacts/" TargetMode="External"/><Relationship Id="rId5" Type="http://schemas.openxmlformats.org/officeDocument/2006/relationships/webSettings" Target="webSettings.xml"/><Relationship Id="rId15" Type="http://schemas.openxmlformats.org/officeDocument/2006/relationships/hyperlink" Target="https://www.rheinzink.us/systems/zinc-wall-facade-panels/" TargetMode="External"/><Relationship Id="rId10" Type="http://schemas.openxmlformats.org/officeDocument/2006/relationships/hyperlink" Target="mailto:info@rheinzink.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DellOlio@rheinzink.com" TargetMode="External"/><Relationship Id="rId14" Type="http://schemas.openxmlformats.org/officeDocument/2006/relationships/hyperlink" Target="https://www.rheinzink.us/systems/zinc-roof-and-gutter-syste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67BA-18F9-0848-812B-5E6CA677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HeatherW</cp:lastModifiedBy>
  <cp:revision>8</cp:revision>
  <cp:lastPrinted>2019-02-11T14:59:00Z</cp:lastPrinted>
  <dcterms:created xsi:type="dcterms:W3CDTF">2019-09-26T15:36:00Z</dcterms:created>
  <dcterms:modified xsi:type="dcterms:W3CDTF">2019-09-29T19:06:00Z</dcterms:modified>
</cp:coreProperties>
</file>