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783DB" w14:textId="77777777" w:rsidR="000955BD" w:rsidRPr="004E20FB" w:rsidRDefault="00C6046E" w:rsidP="00C6046E">
      <w:pPr>
        <w:contextualSpacing/>
        <w:rPr>
          <w:rFonts w:ascii="Arial" w:hAnsi="Arial" w:cs="Arial"/>
          <w:b/>
          <w:sz w:val="20"/>
          <w:szCs w:val="20"/>
          <w:lang w:val="en-US"/>
        </w:rPr>
      </w:pPr>
      <w:bookmarkStart w:id="0" w:name="_GoBack"/>
      <w:bookmarkEnd w:id="0"/>
      <w:r w:rsidRPr="004E20FB">
        <w:rPr>
          <w:rFonts w:ascii="Arial" w:hAnsi="Arial" w:cs="Arial"/>
          <w:b/>
          <w:sz w:val="20"/>
          <w:szCs w:val="20"/>
          <w:lang w:val="en-US"/>
        </w:rPr>
        <w:t>Media contacts:</w:t>
      </w:r>
    </w:p>
    <w:p w14:paraId="779A45D7" w14:textId="77777777" w:rsidR="00C6046E" w:rsidRPr="004E20FB" w:rsidRDefault="00C6046E" w:rsidP="00C6046E">
      <w:pPr>
        <w:contextualSpacing/>
        <w:rPr>
          <w:rFonts w:ascii="Arial" w:hAnsi="Arial" w:cs="Arial"/>
          <w:sz w:val="20"/>
          <w:szCs w:val="20"/>
          <w:lang w:val="en-US"/>
        </w:rPr>
      </w:pPr>
      <w:r w:rsidRPr="004E20FB">
        <w:rPr>
          <w:rFonts w:ascii="Arial" w:hAnsi="Arial" w:cs="Arial"/>
          <w:sz w:val="20"/>
          <w:szCs w:val="20"/>
          <w:lang w:val="en-US"/>
        </w:rPr>
        <w:t>Nancy Henry, Rockfon, 905-875-5728, nancy.henry@rockfon.com</w:t>
      </w:r>
    </w:p>
    <w:p w14:paraId="74764EC6" w14:textId="77777777" w:rsidR="00C6046E" w:rsidRPr="004E20FB" w:rsidRDefault="00C6046E" w:rsidP="00C6046E">
      <w:pPr>
        <w:contextualSpacing/>
        <w:rPr>
          <w:rFonts w:ascii="Arial" w:hAnsi="Arial" w:cs="Arial"/>
          <w:sz w:val="20"/>
          <w:szCs w:val="20"/>
          <w:lang w:val="en-US"/>
        </w:rPr>
      </w:pPr>
      <w:r w:rsidRPr="004E20FB">
        <w:rPr>
          <w:rFonts w:ascii="Arial" w:hAnsi="Arial" w:cs="Arial"/>
          <w:sz w:val="20"/>
          <w:szCs w:val="20"/>
          <w:lang w:val="en-US"/>
        </w:rPr>
        <w:t>Heather West, Heather West Public Relations, 612-724-8760, heather@heatherwestpr.com</w:t>
      </w:r>
    </w:p>
    <w:p w14:paraId="79B903ED" w14:textId="4594563B" w:rsidR="00D3735C" w:rsidRPr="004E20FB" w:rsidRDefault="004E20FB" w:rsidP="00D3735C">
      <w:pPr>
        <w:pStyle w:val="Heading1"/>
        <w:rPr>
          <w:rFonts w:ascii="Arial" w:hAnsi="Arial" w:cs="Arial"/>
          <w:lang w:val="en-US"/>
        </w:rPr>
      </w:pPr>
      <w:r w:rsidRPr="004E20FB">
        <w:rPr>
          <w:rFonts w:ascii="Arial" w:hAnsi="Arial" w:cs="Arial"/>
          <w:lang w:val="en-US"/>
        </w:rPr>
        <w:t xml:space="preserve">New </w:t>
      </w:r>
      <w:r w:rsidR="005D530F" w:rsidRPr="004E20FB">
        <w:rPr>
          <w:rFonts w:ascii="Arial" w:hAnsi="Arial" w:cs="Arial"/>
          <w:lang w:val="en-US"/>
        </w:rPr>
        <w:t xml:space="preserve">Rockfon </w:t>
      </w:r>
      <w:r w:rsidRPr="004E20FB">
        <w:rPr>
          <w:rFonts w:ascii="Arial" w:hAnsi="Arial" w:cs="Arial"/>
          <w:lang w:val="en-US"/>
        </w:rPr>
        <w:t>Integrity double reveal ceiling system</w:t>
      </w:r>
      <w:r w:rsidRPr="004E20FB">
        <w:rPr>
          <w:rFonts w:ascii="Arial" w:hAnsi="Arial" w:cs="Arial"/>
          <w:lang w:val="en-US"/>
        </w:rPr>
        <w:br/>
        <w:t xml:space="preserve">provides a </w:t>
      </w:r>
      <w:r w:rsidR="004775C1">
        <w:rPr>
          <w:rFonts w:ascii="Arial" w:hAnsi="Arial" w:cs="Arial"/>
          <w:lang w:val="en-US"/>
        </w:rPr>
        <w:t>premium appearance</w:t>
      </w:r>
      <w:r w:rsidR="00560A2C">
        <w:rPr>
          <w:rFonts w:ascii="Arial" w:hAnsi="Arial" w:cs="Arial"/>
          <w:lang w:val="en-US"/>
        </w:rPr>
        <w:t xml:space="preserve"> </w:t>
      </w:r>
      <w:r w:rsidRPr="004E20FB">
        <w:rPr>
          <w:rFonts w:ascii="Arial" w:hAnsi="Arial" w:cs="Arial"/>
          <w:lang w:val="en-US"/>
        </w:rPr>
        <w:t>for refined spaces</w:t>
      </w:r>
    </w:p>
    <w:p w14:paraId="22825F84" w14:textId="240779AA" w:rsidR="004E20FB" w:rsidRPr="004E20FB" w:rsidRDefault="001B73FA" w:rsidP="004E20FB">
      <w:pPr>
        <w:rPr>
          <w:lang w:val="en-US"/>
        </w:rPr>
      </w:pPr>
      <w:r w:rsidRPr="004E20FB">
        <w:rPr>
          <w:lang w:val="en-US"/>
        </w:rPr>
        <w:t>Chicago (</w:t>
      </w:r>
      <w:r w:rsidR="00782790">
        <w:rPr>
          <w:lang w:val="en-US"/>
        </w:rPr>
        <w:t>May</w:t>
      </w:r>
      <w:r w:rsidR="00782790" w:rsidRPr="004E20FB">
        <w:rPr>
          <w:lang w:val="en-US"/>
        </w:rPr>
        <w:t xml:space="preserve"> </w:t>
      </w:r>
      <w:r w:rsidR="00C6046E" w:rsidRPr="004E20FB">
        <w:rPr>
          <w:lang w:val="en-US"/>
        </w:rPr>
        <w:t xml:space="preserve">2017) – </w:t>
      </w:r>
      <w:r w:rsidR="004E20FB" w:rsidRPr="004E20FB">
        <w:rPr>
          <w:lang w:val="en-US"/>
        </w:rPr>
        <w:t>Available in one complete ceiling system, Rockfon</w:t>
      </w:r>
      <w:r w:rsidR="004E20FB" w:rsidRPr="004E20FB">
        <w:rPr>
          <w:vertAlign w:val="superscript"/>
          <w:lang w:val="en-US"/>
        </w:rPr>
        <w:t>®</w:t>
      </w:r>
      <w:r w:rsidR="004E20FB" w:rsidRPr="004E20FB">
        <w:rPr>
          <w:lang w:val="en-US"/>
        </w:rPr>
        <w:t xml:space="preserve"> Chicago Metallic</w:t>
      </w:r>
      <w:r w:rsidR="004E20FB" w:rsidRPr="004E20FB">
        <w:rPr>
          <w:vertAlign w:val="superscript"/>
          <w:lang w:val="en-US"/>
        </w:rPr>
        <w:t>™</w:t>
      </w:r>
      <w:r w:rsidR="004E20FB" w:rsidRPr="004E20FB">
        <w:rPr>
          <w:lang w:val="en-US"/>
        </w:rPr>
        <w:t xml:space="preserve"> Integrity</w:t>
      </w:r>
      <w:r w:rsidR="004E20FB" w:rsidRPr="004E20FB">
        <w:rPr>
          <w:vertAlign w:val="superscript"/>
          <w:lang w:val="en-US"/>
        </w:rPr>
        <w:t>™</w:t>
      </w:r>
      <w:r w:rsidR="004E20FB" w:rsidRPr="004E20FB">
        <w:rPr>
          <w:lang w:val="en-US"/>
        </w:rPr>
        <w:t xml:space="preserve"> 4200 double reveal ceiling system offer</w:t>
      </w:r>
      <w:r w:rsidR="00560A2C">
        <w:rPr>
          <w:lang w:val="en-US"/>
        </w:rPr>
        <w:t>s</w:t>
      </w:r>
      <w:r w:rsidR="004E20FB" w:rsidRPr="004E20FB">
        <w:rPr>
          <w:lang w:val="en-US"/>
        </w:rPr>
        <w:t xml:space="preserve"> a high-end look with</w:t>
      </w:r>
      <w:r w:rsidR="004775C1">
        <w:rPr>
          <w:lang w:val="en-US"/>
        </w:rPr>
        <w:t xml:space="preserve"> the</w:t>
      </w:r>
      <w:r w:rsidR="004E20FB" w:rsidRPr="004E20FB">
        <w:rPr>
          <w:lang w:val="en-US"/>
        </w:rPr>
        <w:t xml:space="preserve"> </w:t>
      </w:r>
      <w:r w:rsidR="00560A2C">
        <w:rPr>
          <w:lang w:val="en-US"/>
        </w:rPr>
        <w:t xml:space="preserve">smooth, white </w:t>
      </w:r>
      <w:r w:rsidR="004775C1">
        <w:rPr>
          <w:lang w:val="en-US"/>
        </w:rPr>
        <w:t>surface of Rockfon acoustic stone wool panels</w:t>
      </w:r>
      <w:r w:rsidR="004E20FB" w:rsidRPr="004E20FB">
        <w:rPr>
          <w:lang w:val="en-US"/>
        </w:rPr>
        <w:t xml:space="preserve">. The new </w:t>
      </w:r>
      <w:r w:rsidR="00560A2C">
        <w:rPr>
          <w:lang w:val="en-US"/>
        </w:rPr>
        <w:t xml:space="preserve">grid </w:t>
      </w:r>
      <w:r w:rsidR="004E20FB" w:rsidRPr="004E20FB">
        <w:rPr>
          <w:lang w:val="en-US"/>
        </w:rPr>
        <w:t>system is ideal for museums, art galleries, hotels, event spaces, hospital lounges, office lobbies, retail centers, airports and other high-profile interiors.</w:t>
      </w:r>
    </w:p>
    <w:p w14:paraId="069C5ABC" w14:textId="7D206578" w:rsidR="004E20FB" w:rsidRPr="004E20FB" w:rsidRDefault="004E20FB" w:rsidP="004E20FB">
      <w:pPr>
        <w:rPr>
          <w:lang w:val="en-US"/>
        </w:rPr>
      </w:pPr>
      <w:r w:rsidRPr="004E20FB">
        <w:rPr>
          <w:lang w:val="en-US"/>
        </w:rPr>
        <w:t xml:space="preserve">“The double reveal is perfect for highly visible areas where appearances matter. Architects and designers can create the premium look they want, with the performance they need, to enrich modern living with our complete ceiling system,” says </w:t>
      </w:r>
      <w:r w:rsidR="00A67DB1">
        <w:rPr>
          <w:lang w:val="en-US"/>
        </w:rPr>
        <w:t xml:space="preserve">Mark Taylor, Rockfon </w:t>
      </w:r>
      <w:r w:rsidR="00DB1828">
        <w:rPr>
          <w:lang w:val="en-US"/>
        </w:rPr>
        <w:t>manager – product management</w:t>
      </w:r>
      <w:r w:rsidRPr="004E20FB">
        <w:rPr>
          <w:lang w:val="en-US"/>
        </w:rPr>
        <w:t>.</w:t>
      </w:r>
    </w:p>
    <w:p w14:paraId="37518749" w14:textId="2DE358CB" w:rsidR="004E20FB" w:rsidRPr="004E20FB" w:rsidRDefault="00A67DB1" w:rsidP="00EB5CB7">
      <w:pPr>
        <w:ind w:right="98"/>
        <w:rPr>
          <w:lang w:val="en-US"/>
        </w:rPr>
      </w:pPr>
      <w:r>
        <w:rPr>
          <w:lang w:val="en-US"/>
        </w:rPr>
        <w:t>Taylor</w:t>
      </w:r>
      <w:r w:rsidR="004E20FB" w:rsidRPr="004E20FB">
        <w:rPr>
          <w:lang w:val="en-US"/>
        </w:rPr>
        <w:t xml:space="preserve"> continues, “Our new Integrity system provides the recognized reliability of our other Chicago Metallic grids with enhanced flexibility and easier installation. </w:t>
      </w:r>
      <w:r w:rsidR="004775C1">
        <w:rPr>
          <w:lang w:val="en-US"/>
        </w:rPr>
        <w:t>T</w:t>
      </w:r>
      <w:r w:rsidR="004E20FB" w:rsidRPr="004E20FB">
        <w:rPr>
          <w:lang w:val="en-US"/>
        </w:rPr>
        <w:t>he system delivers both functional durability and inspiring beauty</w:t>
      </w:r>
      <w:r w:rsidR="004775C1">
        <w:rPr>
          <w:lang w:val="en-US"/>
        </w:rPr>
        <w:t xml:space="preserve"> when c</w:t>
      </w:r>
      <w:r w:rsidR="004775C1" w:rsidRPr="004E20FB">
        <w:rPr>
          <w:lang w:val="en-US"/>
        </w:rPr>
        <w:t>ombined with our Rockfon stone wool tiles</w:t>
      </w:r>
      <w:r w:rsidR="004E20FB" w:rsidRPr="004E20FB">
        <w:rPr>
          <w:lang w:val="en-US"/>
        </w:rPr>
        <w:t>.”</w:t>
      </w:r>
    </w:p>
    <w:p w14:paraId="4FB746A4" w14:textId="61ADD3E7" w:rsidR="004E20FB" w:rsidRPr="004E20FB" w:rsidRDefault="004E20FB" w:rsidP="004E20FB">
      <w:pPr>
        <w:rPr>
          <w:lang w:val="en-US"/>
        </w:rPr>
      </w:pPr>
      <w:r w:rsidRPr="004E20FB">
        <w:rPr>
          <w:lang w:val="en-US"/>
        </w:rPr>
        <w:t xml:space="preserve">Rockfon acoustic stone wool ceiling panels with a square tegular narrow (SLN) edge are mounted in </w:t>
      </w:r>
      <w:r w:rsidR="00D40A22">
        <w:rPr>
          <w:lang w:val="en-US"/>
        </w:rPr>
        <w:t>the new</w:t>
      </w:r>
      <w:r w:rsidR="004775C1">
        <w:rPr>
          <w:lang w:val="en-US"/>
        </w:rPr>
        <w:t xml:space="preserve"> </w:t>
      </w:r>
      <w:r w:rsidRPr="004E20FB">
        <w:rPr>
          <w:lang w:val="en-US"/>
        </w:rPr>
        <w:t xml:space="preserve">Integrity 4200 Series 9/16-inch exposed suspension system. The </w:t>
      </w:r>
      <w:r w:rsidR="00D40A22">
        <w:rPr>
          <w:lang w:val="en-US"/>
        </w:rPr>
        <w:t xml:space="preserve">SLN </w:t>
      </w:r>
      <w:r w:rsidRPr="004E20FB">
        <w:rPr>
          <w:lang w:val="en-US"/>
        </w:rPr>
        <w:t>panels rest flush with the center bar of the grid profile to produce the double reveal.</w:t>
      </w:r>
    </w:p>
    <w:p w14:paraId="275D33B0" w14:textId="4258042A" w:rsidR="004E20FB" w:rsidRPr="004E20FB" w:rsidRDefault="004E20FB" w:rsidP="004E20FB">
      <w:pPr>
        <w:rPr>
          <w:lang w:val="en-US"/>
        </w:rPr>
      </w:pPr>
      <w:r w:rsidRPr="004E20FB">
        <w:rPr>
          <w:lang w:val="en-US"/>
        </w:rPr>
        <w:t>The suspension system’s stab</w:t>
      </w:r>
      <w:r>
        <w:rPr>
          <w:lang w:val="en-US"/>
        </w:rPr>
        <w:t>-end cross-</w:t>
      </w:r>
      <w:r w:rsidRPr="004E20FB">
        <w:rPr>
          <w:lang w:val="en-US"/>
        </w:rPr>
        <w:t>tees save labor and time during installation. The staked-on ends provide secure connections and meet the requirements of Seismic Design Categories D, E and F. Coupled with Rockfon stone ceiling panels’ key performance features, the complete ceiling system provides superior fire safety and humidity resistance, optimum light reflection and acoustic control.</w:t>
      </w:r>
    </w:p>
    <w:p w14:paraId="53D353CF" w14:textId="3D25A8A2" w:rsidR="00C6046E" w:rsidRPr="004E20FB" w:rsidRDefault="00C6046E" w:rsidP="00C6046E">
      <w:pPr>
        <w:rPr>
          <w:rFonts w:ascii="Arial" w:eastAsiaTheme="minorEastAsia" w:hAnsi="Arial" w:cs="Arial"/>
          <w:lang w:val="en-US" w:eastAsia="ja-JP"/>
        </w:rPr>
      </w:pPr>
      <w:r w:rsidRPr="004E20FB">
        <w:rPr>
          <w:rFonts w:ascii="Arial" w:eastAsiaTheme="minorEastAsia" w:hAnsi="Arial" w:cs="Arial"/>
          <w:lang w:val="en-US" w:eastAsia="ja-JP"/>
        </w:rPr>
        <w:t>To learn more about Rockfon stone wool ceiling panels</w:t>
      </w:r>
      <w:r w:rsidR="00765CE6" w:rsidRPr="004E20FB">
        <w:rPr>
          <w:rFonts w:ascii="Arial" w:eastAsiaTheme="minorEastAsia" w:hAnsi="Arial" w:cs="Arial"/>
          <w:lang w:val="en-US" w:eastAsia="ja-JP"/>
        </w:rPr>
        <w:t>,</w:t>
      </w:r>
      <w:r w:rsidRPr="004E20FB">
        <w:rPr>
          <w:rFonts w:ascii="Arial" w:eastAsiaTheme="minorEastAsia" w:hAnsi="Arial" w:cs="Arial"/>
          <w:lang w:val="en-US" w:eastAsia="ja-JP"/>
        </w:rPr>
        <w:t xml:space="preserve"> metal ceiling panels and suspension systems, please visit </w:t>
      </w:r>
      <w:hyperlink r:id="rId9" w:history="1">
        <w:r w:rsidR="00EB5CB7" w:rsidRPr="00C02354">
          <w:rPr>
            <w:rStyle w:val="Hyperlink"/>
            <w:rFonts w:ascii="Arial" w:eastAsiaTheme="minorEastAsia" w:hAnsi="Arial" w:cs="Arial"/>
            <w:lang w:val="en-US" w:eastAsia="ja-JP"/>
          </w:rPr>
          <w:t>www.rockfon.com</w:t>
        </w:r>
      </w:hyperlink>
      <w:r w:rsidR="00EB5CB7">
        <w:rPr>
          <w:rFonts w:ascii="Arial" w:eastAsiaTheme="minorEastAsia" w:hAnsi="Arial" w:cs="Arial"/>
          <w:lang w:val="en-US" w:eastAsia="ja-JP"/>
        </w:rPr>
        <w:t xml:space="preserve">. </w:t>
      </w:r>
      <w:r w:rsidRPr="004E20FB">
        <w:rPr>
          <w:rFonts w:ascii="Arial" w:eastAsiaTheme="minorEastAsia" w:hAnsi="Arial" w:cs="Arial"/>
          <w:lang w:val="en-US" w:eastAsia="ja-JP"/>
        </w:rPr>
        <w:t>For additional support, please call 800-3</w:t>
      </w:r>
      <w:r w:rsidR="00EB5CB7">
        <w:rPr>
          <w:rFonts w:ascii="Arial" w:eastAsiaTheme="minorEastAsia" w:hAnsi="Arial" w:cs="Arial"/>
          <w:lang w:val="en-US" w:eastAsia="ja-JP"/>
        </w:rPr>
        <w:t xml:space="preserve">23-7164 or email </w:t>
      </w:r>
      <w:hyperlink r:id="rId10" w:history="1">
        <w:r w:rsidR="00EB5CB7" w:rsidRPr="00C02354">
          <w:rPr>
            <w:rStyle w:val="Hyperlink"/>
            <w:rFonts w:ascii="Arial" w:eastAsiaTheme="minorEastAsia" w:hAnsi="Arial" w:cs="Arial"/>
            <w:lang w:val="en-US" w:eastAsia="ja-JP"/>
          </w:rPr>
          <w:t>cs@rockfon.com</w:t>
        </w:r>
      </w:hyperlink>
      <w:r w:rsidR="00EB5CB7">
        <w:rPr>
          <w:rFonts w:ascii="Arial" w:eastAsiaTheme="minorEastAsia" w:hAnsi="Arial" w:cs="Arial"/>
          <w:lang w:val="en-US" w:eastAsia="ja-JP"/>
        </w:rPr>
        <w:t>.</w:t>
      </w:r>
    </w:p>
    <w:p w14:paraId="6D42FB8C" w14:textId="77777777" w:rsidR="00C6046E" w:rsidRPr="004E20FB" w:rsidRDefault="00C6046E" w:rsidP="00C6046E">
      <w:pPr>
        <w:rPr>
          <w:rFonts w:ascii="Arial" w:eastAsiaTheme="minorEastAsia" w:hAnsi="Arial" w:cs="Arial"/>
          <w:sz w:val="20"/>
          <w:szCs w:val="20"/>
          <w:lang w:val="en-US"/>
        </w:rPr>
      </w:pPr>
      <w:r w:rsidRPr="004E20FB">
        <w:rPr>
          <w:rFonts w:ascii="Arial" w:eastAsiaTheme="minorEastAsia" w:hAnsi="Arial" w:cs="Arial"/>
          <w:sz w:val="20"/>
          <w:szCs w:val="20"/>
          <w:lang w:val="en-US"/>
        </w:rPr>
        <w:t>About Rockfon</w:t>
      </w:r>
    </w:p>
    <w:p w14:paraId="3DB91169" w14:textId="3A52976E" w:rsidR="00C6046E" w:rsidRPr="004E20FB" w:rsidRDefault="00C6046E" w:rsidP="00C6046E">
      <w:pPr>
        <w:widowControl w:val="0"/>
        <w:autoSpaceDE w:val="0"/>
        <w:autoSpaceDN w:val="0"/>
        <w:adjustRightInd w:val="0"/>
        <w:rPr>
          <w:rFonts w:ascii="Arial" w:eastAsiaTheme="minorEastAsia" w:hAnsi="Arial" w:cs="Arial"/>
          <w:sz w:val="20"/>
          <w:szCs w:val="20"/>
          <w:lang w:val="en-US" w:eastAsia="ja-JP"/>
        </w:rPr>
      </w:pPr>
      <w:r w:rsidRPr="004E20FB">
        <w:rPr>
          <w:rFonts w:ascii="Arial" w:eastAsiaTheme="minorEastAsia" w:hAnsi="Arial" w:cs="Arial"/>
          <w:sz w:val="20"/>
          <w:szCs w:val="20"/>
          <w:lang w:val="en-US" w:eastAsia="ja-JP"/>
        </w:rPr>
        <w:t>Rockfon is part of the ROCKWOOL Group and is offering advanced acoustic ceilings to create beautiful, comfortable spaces.</w:t>
      </w:r>
    </w:p>
    <w:p w14:paraId="7FDDC42E" w14:textId="77777777" w:rsidR="00C6046E" w:rsidRPr="004E20FB" w:rsidRDefault="00C6046E" w:rsidP="00C6046E">
      <w:pPr>
        <w:widowControl w:val="0"/>
        <w:autoSpaceDE w:val="0"/>
        <w:autoSpaceDN w:val="0"/>
        <w:adjustRightInd w:val="0"/>
        <w:rPr>
          <w:rFonts w:ascii="Arial" w:eastAsiaTheme="minorEastAsia" w:hAnsi="Arial" w:cs="Arial"/>
          <w:sz w:val="20"/>
          <w:szCs w:val="20"/>
          <w:lang w:val="en-US" w:eastAsia="ja-JP"/>
        </w:rPr>
      </w:pPr>
      <w:r w:rsidRPr="004E20FB">
        <w:rPr>
          <w:rFonts w:ascii="Arial" w:eastAsiaTheme="minorEastAsia" w:hAnsi="Arial" w:cs="Arial"/>
          <w:sz w:val="20"/>
          <w:szCs w:val="20"/>
          <w:lang w:val="en-US" w:eastAsia="ja-JP"/>
        </w:rPr>
        <w:t>At the ROCKWOOL Group, we are committed to enriching the lives of everyone who comes into contact with our solutions. Our expertise is perfectly suited to tackle many of today’s biggest sustainability and development challenges, from energy consumption and noise pollution to fire resilience, water scarcity and flooding. Our range of products reflects the diversity of the world’s needs, supporting our stakeholders in reducing their own carbon footprint along the way.</w:t>
      </w:r>
    </w:p>
    <w:p w14:paraId="79BC0D25" w14:textId="77777777" w:rsidR="00C6046E" w:rsidRPr="004E20FB" w:rsidRDefault="00C6046E" w:rsidP="00C6046E">
      <w:pPr>
        <w:rPr>
          <w:rFonts w:ascii="Arial" w:eastAsiaTheme="minorEastAsia" w:hAnsi="Arial" w:cs="Arial"/>
          <w:sz w:val="20"/>
          <w:szCs w:val="20"/>
          <w:lang w:val="en-US" w:eastAsia="ja-JP"/>
        </w:rPr>
      </w:pPr>
      <w:r w:rsidRPr="004E20FB">
        <w:rPr>
          <w:rFonts w:ascii="Arial" w:eastAsiaTheme="minorEastAsia" w:hAnsi="Arial" w:cs="Arial"/>
          <w:sz w:val="20"/>
          <w:szCs w:val="20"/>
          <w:lang w:val="en-US" w:eastAsia="ja-JP"/>
        </w:rPr>
        <w:t>Stone wool is a versatile material and forms the basis of all our businesses. With approximately 10,500 passionate colleagues in more than 35 countries, we are the world leader in stone wool solutions, from building insulation to acoustic ceilings, external cladding systems to horticultural solutions, engineered fibers for industrial use to insulation for the process industry and marine and offshore.</w:t>
      </w:r>
    </w:p>
    <w:p w14:paraId="3E514F22" w14:textId="77777777" w:rsidR="00576A83" w:rsidRPr="004E20FB" w:rsidRDefault="00C6046E" w:rsidP="00C6046E">
      <w:pPr>
        <w:jc w:val="center"/>
        <w:rPr>
          <w:rFonts w:ascii="Arial" w:eastAsiaTheme="minorEastAsia" w:hAnsi="Arial" w:cs="Arial"/>
          <w:sz w:val="20"/>
          <w:szCs w:val="20"/>
          <w:lang w:val="en-US"/>
        </w:rPr>
      </w:pPr>
      <w:r w:rsidRPr="004E20FB">
        <w:rPr>
          <w:rFonts w:ascii="Arial" w:eastAsiaTheme="minorEastAsia" w:hAnsi="Arial" w:cs="Arial"/>
          <w:sz w:val="20"/>
          <w:szCs w:val="20"/>
          <w:lang w:val="en-US" w:eastAsia="ja-JP"/>
        </w:rPr>
        <w:t>###</w:t>
      </w:r>
    </w:p>
    <w:sectPr w:rsidR="00576A83" w:rsidRPr="004E20FB" w:rsidSect="00242BA4">
      <w:headerReference w:type="default" r:id="rId11"/>
      <w:footerReference w:type="even" r:id="rId12"/>
      <w:footerReference w:type="default" r:id="rId13"/>
      <w:headerReference w:type="first" r:id="rId14"/>
      <w:footerReference w:type="first" r:id="rId15"/>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EFA40" w14:textId="77777777" w:rsidR="004C6A39" w:rsidRDefault="004C6A39" w:rsidP="00746BC4">
      <w:pPr>
        <w:spacing w:before="0"/>
      </w:pPr>
      <w:r>
        <w:separator/>
      </w:r>
    </w:p>
  </w:endnote>
  <w:endnote w:type="continuationSeparator" w:id="0">
    <w:p w14:paraId="111AA237" w14:textId="77777777" w:rsidR="004C6A39" w:rsidRDefault="004C6A39"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A5976" w14:textId="77777777" w:rsidR="00287BFB" w:rsidRDefault="00287BF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6D1F2" w14:textId="77777777" w:rsidR="00287BFB" w:rsidRDefault="00287BFB" w:rsidP="00FD52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5027" w14:textId="77777777" w:rsidR="00287BFB" w:rsidRDefault="00287BFB" w:rsidP="001F2D2F">
    <w:pPr>
      <w:pStyle w:val="Footer"/>
      <w:ind w:right="360"/>
      <w:rPr>
        <w:rStyle w:val="PageNumber"/>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3"/>
    </w:tblGrid>
    <w:tr w:rsidR="00287BFB" w14:paraId="1CD849CC" w14:textId="77777777" w:rsidTr="008407CA">
      <w:trPr>
        <w:trHeight w:val="157"/>
      </w:trPr>
      <w:tc>
        <w:tcPr>
          <w:tcW w:w="9773" w:type="dxa"/>
        </w:tcPr>
        <w:p w14:paraId="6D66D3CD" w14:textId="77777777" w:rsidR="00287BFB" w:rsidRPr="00565A4B" w:rsidRDefault="00287BFB" w:rsidP="008407CA">
          <w:pPr>
            <w:pStyle w:val="Footer"/>
            <w:rPr>
              <w:b/>
              <w:sz w:val="24"/>
              <w:lang w:val="da-DK"/>
            </w:rPr>
          </w:pPr>
          <w:r w:rsidRPr="0034517A">
            <w:rPr>
              <w:b/>
              <w:sz w:val="24"/>
              <w:lang w:val="da-DK"/>
            </w:rPr>
            <w:t>PART OF THE ROCKWOOL GROUP</w:t>
          </w:r>
        </w:p>
      </w:tc>
    </w:tr>
  </w:tbl>
  <w:p w14:paraId="3093E75C" w14:textId="77777777" w:rsidR="00287BFB" w:rsidRDefault="00287BF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4E20FB">
      <w:rPr>
        <w:rStyle w:val="PageNumber"/>
        <w:noProof/>
      </w:rPr>
      <w:t>2</w:t>
    </w:r>
    <w:r>
      <w:rPr>
        <w:rStyle w:val="PageNumber"/>
      </w:rPr>
      <w:fldChar w:fldCharType="end"/>
    </w:r>
  </w:p>
  <w:p w14:paraId="351F7C81" w14:textId="77777777" w:rsidR="00287BFB" w:rsidRDefault="00287BF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7782E" w14:textId="77777777" w:rsidR="00287BFB" w:rsidRPr="00565A4B" w:rsidRDefault="00287BFB"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DAF46" w14:textId="77777777" w:rsidR="004C6A39" w:rsidRDefault="004C6A39" w:rsidP="00746BC4">
      <w:pPr>
        <w:spacing w:before="0"/>
      </w:pPr>
      <w:r>
        <w:separator/>
      </w:r>
    </w:p>
  </w:footnote>
  <w:footnote w:type="continuationSeparator" w:id="0">
    <w:p w14:paraId="4AD46A05" w14:textId="77777777" w:rsidR="004C6A39" w:rsidRDefault="004C6A39" w:rsidP="00746BC4">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CFE1" w14:textId="77777777" w:rsidR="00287BFB" w:rsidRDefault="00287BFB">
    <w:pPr>
      <w:pStyle w:val="Header"/>
    </w:pPr>
    <w:r>
      <w:rPr>
        <w:noProof/>
        <w:lang w:val="en-US"/>
      </w:rPr>
      <w:drawing>
        <wp:inline distT="0" distB="0" distL="0" distR="0" wp14:anchorId="62A346B7" wp14:editId="2CDCD6F0">
          <wp:extent cx="1509477" cy="359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2BABC720" w14:textId="77777777" w:rsidR="00287BFB" w:rsidRDefault="00287BFB">
    <w:pPr>
      <w:pStyle w:val="Header"/>
    </w:pPr>
  </w:p>
  <w:p w14:paraId="7802EF0A" w14:textId="77777777" w:rsidR="00287BFB" w:rsidRDefault="00287BF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AE65" w14:textId="77777777" w:rsidR="00287BFB" w:rsidRDefault="00287BFB" w:rsidP="00FD526B">
    <w:pPr>
      <w:pStyle w:val="Header"/>
    </w:pPr>
    <w:r>
      <w:rPr>
        <w:noProof/>
        <w:lang w:val="en-US"/>
      </w:rPr>
      <w:drawing>
        <wp:inline distT="0" distB="0" distL="0" distR="0" wp14:anchorId="2F2E83B7" wp14:editId="267FC4BF">
          <wp:extent cx="1509477" cy="359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5E821ADA" w14:textId="77777777" w:rsidR="00287BFB" w:rsidRDefault="00287B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5"/>
  </w:num>
  <w:num w:numId="2">
    <w:abstractNumId w:val="19"/>
  </w:num>
  <w:num w:numId="3">
    <w:abstractNumId w:val="0"/>
  </w:num>
  <w:num w:numId="4">
    <w:abstractNumId w:val="8"/>
  </w:num>
  <w:num w:numId="5">
    <w:abstractNumId w:val="7"/>
  </w:num>
  <w:num w:numId="6">
    <w:abstractNumId w:val="14"/>
  </w:num>
  <w:num w:numId="7">
    <w:abstractNumId w:val="13"/>
  </w:num>
  <w:num w:numId="8">
    <w:abstractNumId w:val="12"/>
  </w:num>
  <w:num w:numId="9">
    <w:abstractNumId w:val="15"/>
  </w:num>
  <w:num w:numId="10">
    <w:abstractNumId w:val="20"/>
  </w:num>
  <w:num w:numId="11">
    <w:abstractNumId w:val="3"/>
  </w:num>
  <w:num w:numId="12">
    <w:abstractNumId w:val="18"/>
  </w:num>
  <w:num w:numId="13">
    <w:abstractNumId w:val="1"/>
  </w:num>
  <w:num w:numId="14">
    <w:abstractNumId w:val="11"/>
  </w:num>
  <w:num w:numId="15">
    <w:abstractNumId w:val="6"/>
  </w:num>
  <w:num w:numId="16">
    <w:abstractNumId w:val="9"/>
  </w:num>
  <w:num w:numId="17">
    <w:abstractNumId w:val="10"/>
  </w:num>
  <w:num w:numId="18">
    <w:abstractNumId w:val="16"/>
  </w:num>
  <w:num w:numId="19">
    <w:abstractNumId w:val="17"/>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E3"/>
    <w:rsid w:val="00047EC6"/>
    <w:rsid w:val="0005058E"/>
    <w:rsid w:val="00065BE7"/>
    <w:rsid w:val="00085BD8"/>
    <w:rsid w:val="00087416"/>
    <w:rsid w:val="000955BD"/>
    <w:rsid w:val="000A019E"/>
    <w:rsid w:val="000A4A46"/>
    <w:rsid w:val="000C0F7E"/>
    <w:rsid w:val="000F6FB3"/>
    <w:rsid w:val="0012129B"/>
    <w:rsid w:val="00130A85"/>
    <w:rsid w:val="00194660"/>
    <w:rsid w:val="001A6D90"/>
    <w:rsid w:val="001B73FA"/>
    <w:rsid w:val="001D4564"/>
    <w:rsid w:val="001E6167"/>
    <w:rsid w:val="001F2D2F"/>
    <w:rsid w:val="00242BA4"/>
    <w:rsid w:val="00264152"/>
    <w:rsid w:val="00270CE4"/>
    <w:rsid w:val="00287BFB"/>
    <w:rsid w:val="002A7C5E"/>
    <w:rsid w:val="0033622D"/>
    <w:rsid w:val="00380979"/>
    <w:rsid w:val="003C4F73"/>
    <w:rsid w:val="003D6208"/>
    <w:rsid w:val="003E5BB2"/>
    <w:rsid w:val="003E5DC9"/>
    <w:rsid w:val="0040553F"/>
    <w:rsid w:val="004148B8"/>
    <w:rsid w:val="00425464"/>
    <w:rsid w:val="004665FA"/>
    <w:rsid w:val="004672AF"/>
    <w:rsid w:val="004775C1"/>
    <w:rsid w:val="00482362"/>
    <w:rsid w:val="004C35D4"/>
    <w:rsid w:val="004C6A39"/>
    <w:rsid w:val="004E20FB"/>
    <w:rsid w:val="0050627D"/>
    <w:rsid w:val="00526B31"/>
    <w:rsid w:val="00544DF9"/>
    <w:rsid w:val="005462C2"/>
    <w:rsid w:val="00555E73"/>
    <w:rsid w:val="00560A2C"/>
    <w:rsid w:val="00565A4B"/>
    <w:rsid w:val="00576A83"/>
    <w:rsid w:val="00584578"/>
    <w:rsid w:val="00585CC1"/>
    <w:rsid w:val="00594BF4"/>
    <w:rsid w:val="005D530F"/>
    <w:rsid w:val="006235C3"/>
    <w:rsid w:val="00646DC9"/>
    <w:rsid w:val="0065671D"/>
    <w:rsid w:val="00680E08"/>
    <w:rsid w:val="006C0696"/>
    <w:rsid w:val="006F512D"/>
    <w:rsid w:val="00704C57"/>
    <w:rsid w:val="00715F98"/>
    <w:rsid w:val="007273C7"/>
    <w:rsid w:val="00743002"/>
    <w:rsid w:val="00746BC4"/>
    <w:rsid w:val="00753324"/>
    <w:rsid w:val="00765CE6"/>
    <w:rsid w:val="00774734"/>
    <w:rsid w:val="00782790"/>
    <w:rsid w:val="007A25AD"/>
    <w:rsid w:val="007B0609"/>
    <w:rsid w:val="007C3BA6"/>
    <w:rsid w:val="00833BED"/>
    <w:rsid w:val="008407CA"/>
    <w:rsid w:val="00897EF1"/>
    <w:rsid w:val="008A1501"/>
    <w:rsid w:val="008C7B1A"/>
    <w:rsid w:val="008E3BD8"/>
    <w:rsid w:val="009154CC"/>
    <w:rsid w:val="00920327"/>
    <w:rsid w:val="00932CC1"/>
    <w:rsid w:val="00943BD0"/>
    <w:rsid w:val="00960DA4"/>
    <w:rsid w:val="00963FF4"/>
    <w:rsid w:val="009B3398"/>
    <w:rsid w:val="009B70C3"/>
    <w:rsid w:val="009C6B56"/>
    <w:rsid w:val="009E4A62"/>
    <w:rsid w:val="00A543E2"/>
    <w:rsid w:val="00A54E7C"/>
    <w:rsid w:val="00A575C1"/>
    <w:rsid w:val="00A61755"/>
    <w:rsid w:val="00A65DB6"/>
    <w:rsid w:val="00A67DB1"/>
    <w:rsid w:val="00A74113"/>
    <w:rsid w:val="00AC2F6A"/>
    <w:rsid w:val="00AC564E"/>
    <w:rsid w:val="00AD054A"/>
    <w:rsid w:val="00AE29F3"/>
    <w:rsid w:val="00AF30B3"/>
    <w:rsid w:val="00B1691E"/>
    <w:rsid w:val="00BC53B1"/>
    <w:rsid w:val="00BD42AD"/>
    <w:rsid w:val="00BF0F48"/>
    <w:rsid w:val="00C16CB5"/>
    <w:rsid w:val="00C27193"/>
    <w:rsid w:val="00C6046E"/>
    <w:rsid w:val="00C85506"/>
    <w:rsid w:val="00C93C52"/>
    <w:rsid w:val="00C94043"/>
    <w:rsid w:val="00CA6BFB"/>
    <w:rsid w:val="00CC0EAF"/>
    <w:rsid w:val="00CD43E3"/>
    <w:rsid w:val="00D04F81"/>
    <w:rsid w:val="00D3735C"/>
    <w:rsid w:val="00D40A22"/>
    <w:rsid w:val="00D442B9"/>
    <w:rsid w:val="00D62F00"/>
    <w:rsid w:val="00D70764"/>
    <w:rsid w:val="00D725A2"/>
    <w:rsid w:val="00D729FB"/>
    <w:rsid w:val="00D947C0"/>
    <w:rsid w:val="00D95D15"/>
    <w:rsid w:val="00DB1828"/>
    <w:rsid w:val="00DB2DF5"/>
    <w:rsid w:val="00DE342B"/>
    <w:rsid w:val="00E32C18"/>
    <w:rsid w:val="00E34DE5"/>
    <w:rsid w:val="00E463F0"/>
    <w:rsid w:val="00E61685"/>
    <w:rsid w:val="00EB5CB7"/>
    <w:rsid w:val="00EC28C6"/>
    <w:rsid w:val="00EF3B71"/>
    <w:rsid w:val="00F07CBE"/>
    <w:rsid w:val="00F26BB8"/>
    <w:rsid w:val="00F92968"/>
    <w:rsid w:val="00F97325"/>
    <w:rsid w:val="00FB0607"/>
    <w:rsid w:val="00FB2A97"/>
    <w:rsid w:val="00FB2AAF"/>
    <w:rsid w:val="00FD526B"/>
    <w:rsid w:val="00FE0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95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semiHidden/>
    <w:unhideWhenUsed/>
    <w:rsid w:val="008A1501"/>
    <w:rPr>
      <w:sz w:val="16"/>
      <w:szCs w:val="16"/>
    </w:rPr>
  </w:style>
  <w:style w:type="paragraph" w:styleId="CommentText">
    <w:name w:val="annotation text"/>
    <w:basedOn w:val="Normal"/>
    <w:link w:val="CommentTextChar"/>
    <w:uiPriority w:val="99"/>
    <w:semiHidden/>
    <w:unhideWhenUsed/>
    <w:rsid w:val="008A1501"/>
    <w:rPr>
      <w:sz w:val="20"/>
      <w:szCs w:val="20"/>
    </w:rPr>
  </w:style>
  <w:style w:type="character" w:customStyle="1" w:styleId="CommentTextChar">
    <w:name w:val="Comment Text Char"/>
    <w:basedOn w:val="DefaultParagraphFont"/>
    <w:link w:val="CommentText"/>
    <w:uiPriority w:val="99"/>
    <w:semiHidden/>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semiHidden/>
    <w:unhideWhenUsed/>
    <w:rsid w:val="008A1501"/>
    <w:rPr>
      <w:sz w:val="16"/>
      <w:szCs w:val="16"/>
    </w:rPr>
  </w:style>
  <w:style w:type="paragraph" w:styleId="CommentText">
    <w:name w:val="annotation text"/>
    <w:basedOn w:val="Normal"/>
    <w:link w:val="CommentTextChar"/>
    <w:uiPriority w:val="99"/>
    <w:semiHidden/>
    <w:unhideWhenUsed/>
    <w:rsid w:val="008A1501"/>
    <w:rPr>
      <w:sz w:val="20"/>
      <w:szCs w:val="20"/>
    </w:rPr>
  </w:style>
  <w:style w:type="character" w:customStyle="1" w:styleId="CommentTextChar">
    <w:name w:val="Comment Text Char"/>
    <w:basedOn w:val="DefaultParagraphFont"/>
    <w:link w:val="CommentText"/>
    <w:uiPriority w:val="99"/>
    <w:semiHidden/>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yperlink" Target="mailto:cs@rockf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xmlns=""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1772AB-7680-5A4E-9D70-212693D9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3186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2</cp:revision>
  <cp:lastPrinted>2017-04-06T16:53:00Z</cp:lastPrinted>
  <dcterms:created xsi:type="dcterms:W3CDTF">2017-05-01T12:57:00Z</dcterms:created>
  <dcterms:modified xsi:type="dcterms:W3CDTF">2017-05-01T12:57:00Z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