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B379C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B379C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B379CA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B379CA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B379C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B379C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B379CA">
        <w:rPr>
          <w:rFonts w:ascii="Arial" w:hAnsi="Arial" w:cs="Arial"/>
          <w:sz w:val="18"/>
          <w:szCs w:val="18"/>
          <w:lang w:val="fr-FR"/>
        </w:rPr>
        <w:t xml:space="preserve"> </w:t>
      </w:r>
      <w:r w:rsidRPr="00B379CA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B379C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B379C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B379C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B379CA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B379CA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B379C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B379C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B379CA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B379CA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3B8D6FD0" w:rsidR="00305DAD" w:rsidRPr="00D9258D" w:rsidRDefault="00B379CA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May</w:t>
      </w:r>
      <w:r w:rsidR="00C83DF6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2</w:t>
      </w:r>
      <w:r w:rsidR="00F85BBE">
        <w:rPr>
          <w:b w:val="0"/>
          <w:sz w:val="24"/>
          <w:szCs w:val="24"/>
          <w:highlight w:val="yellow"/>
        </w:rPr>
        <w:t>9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C83DF6">
        <w:rPr>
          <w:b w:val="0"/>
          <w:sz w:val="24"/>
          <w:szCs w:val="24"/>
          <w:highlight w:val="yellow"/>
        </w:rPr>
        <w:t>202</w:t>
      </w:r>
      <w:r w:rsidR="003E40C2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6885D206" w:rsidR="00305DAD" w:rsidRPr="00D9258D" w:rsidRDefault="00015C85" w:rsidP="00C83DF6">
      <w:pPr>
        <w:pStyle w:val="Title"/>
        <w:spacing w:after="240"/>
        <w:rPr>
          <w:color w:val="auto"/>
        </w:rPr>
      </w:pPr>
      <w:r w:rsidRPr="00015C85">
        <w:rPr>
          <w:color w:val="auto"/>
        </w:rPr>
        <w:t xml:space="preserve">Residential and Commercial Sessions to be Featured During </w:t>
      </w:r>
      <w:r w:rsidR="00B379CA" w:rsidRPr="00B379CA">
        <w:rPr>
          <w:color w:val="auto"/>
        </w:rPr>
        <w:t>FGIA Virtual Summer Summit</w:t>
      </w:r>
    </w:p>
    <w:p w14:paraId="3279BDA8" w14:textId="53A3A707" w:rsidR="00BE6094" w:rsidRDefault="00A41F02" w:rsidP="00C83DF6">
      <w:r w:rsidRPr="008B3AC5">
        <w:t xml:space="preserve">SCHAUMBURG, IL </w:t>
      </w:r>
      <w:r w:rsidR="00723E5F" w:rsidRPr="008B3AC5">
        <w:t>–</w:t>
      </w:r>
      <w:r w:rsidR="005C7D7D" w:rsidRPr="008B3AC5">
        <w:t xml:space="preserve"> </w:t>
      </w:r>
      <w:r w:rsidR="00DF6359">
        <w:t>R</w:t>
      </w:r>
      <w:r w:rsidR="008B3AC5" w:rsidRPr="008B3AC5">
        <w:t xml:space="preserve">esidential and commercial </w:t>
      </w:r>
      <w:r w:rsidR="00C02F3F">
        <w:t>sessions</w:t>
      </w:r>
      <w:r w:rsidR="00AC4B16">
        <w:t xml:space="preserve">, along with </w:t>
      </w:r>
      <w:r w:rsidR="00C02F3F">
        <w:t xml:space="preserve">timely </w:t>
      </w:r>
      <w:r w:rsidR="00AC4B16">
        <w:t>regulatory information,</w:t>
      </w:r>
      <w:r w:rsidR="008B3AC5" w:rsidRPr="008B3AC5">
        <w:t xml:space="preserve"> will be </w:t>
      </w:r>
      <w:r w:rsidR="00C02F3F">
        <w:t>featured</w:t>
      </w:r>
      <w:r w:rsidR="00C02F3F" w:rsidRPr="008B3AC5">
        <w:t xml:space="preserve"> </w:t>
      </w:r>
      <w:r w:rsidR="00C02F3F">
        <w:t>during</w:t>
      </w:r>
      <w:r w:rsidR="008B3AC5" w:rsidRPr="008B3AC5">
        <w:t xml:space="preserve"> the</w:t>
      </w:r>
      <w:r w:rsidR="00BE6094" w:rsidRPr="008B3AC5">
        <w:t xml:space="preserve"> </w:t>
      </w:r>
      <w:hyperlink r:id="rId10" w:history="1">
        <w:r w:rsidR="00BE6094" w:rsidRPr="008B3AC5">
          <w:rPr>
            <w:rStyle w:val="Hyperlink"/>
            <w:sz w:val="22"/>
          </w:rPr>
          <w:t>Fenestration and Glazing Industry Alliance (FGIA) Virtual Summer Summit</w:t>
        </w:r>
      </w:hyperlink>
      <w:r w:rsidR="00BE6094" w:rsidRPr="008B3AC5">
        <w:t>, taking place online June 23-24.</w:t>
      </w:r>
      <w:r w:rsidR="008B3AC5" w:rsidRPr="008B3AC5">
        <w:t xml:space="preserve"> </w:t>
      </w:r>
      <w:r w:rsidR="00837130">
        <w:t>T</w:t>
      </w:r>
      <w:r w:rsidR="00AC4B16">
        <w:t xml:space="preserve">wo legal experts will </w:t>
      </w:r>
      <w:r w:rsidR="00837130">
        <w:t xml:space="preserve">cover </w:t>
      </w:r>
      <w:r w:rsidR="00AC4B16">
        <w:t>the current landscape of pack</w:t>
      </w:r>
      <w:r w:rsidR="00AF5638">
        <w:t>ag</w:t>
      </w:r>
      <w:r w:rsidR="00AC4B16">
        <w:t>ing Extended Producer Responsibility (EPR) laws.</w:t>
      </w:r>
      <w:r w:rsidR="00837130">
        <w:t xml:space="preserve"> </w:t>
      </w:r>
      <w:r w:rsidR="008B3AC5" w:rsidRPr="008B3AC5">
        <w:t xml:space="preserve">Residential </w:t>
      </w:r>
      <w:r w:rsidR="00837130">
        <w:t>sessions</w:t>
      </w:r>
      <w:r w:rsidR="00837130" w:rsidRPr="008B3AC5">
        <w:t xml:space="preserve"> </w:t>
      </w:r>
      <w:r w:rsidR="008B3AC5" w:rsidRPr="008B3AC5">
        <w:t xml:space="preserve">will </w:t>
      </w:r>
      <w:r w:rsidR="00837130">
        <w:t>cover</w:t>
      </w:r>
      <w:r w:rsidR="00837130" w:rsidRPr="008B3AC5">
        <w:t xml:space="preserve"> </w:t>
      </w:r>
      <w:r w:rsidR="008B3AC5" w:rsidRPr="008B3AC5">
        <w:t xml:space="preserve">the trend of black vinyl in homes and certification for security screens. Commercial </w:t>
      </w:r>
      <w:r w:rsidR="00837130">
        <w:t>sessions</w:t>
      </w:r>
      <w:r w:rsidR="00837130" w:rsidRPr="008B3AC5">
        <w:t xml:space="preserve"> </w:t>
      </w:r>
      <w:r w:rsidR="008B3AC5" w:rsidRPr="008B3AC5">
        <w:t>will</w:t>
      </w:r>
      <w:r w:rsidR="0004460E">
        <w:t xml:space="preserve"> provide guidance on</w:t>
      </w:r>
      <w:r w:rsidR="008B3AC5" w:rsidRPr="008B3AC5">
        <w:t xml:space="preserve"> blast-resistant fenestration products </w:t>
      </w:r>
      <w:r w:rsidR="0004460E">
        <w:t>and</w:t>
      </w:r>
      <w:r w:rsidR="008B3AC5" w:rsidRPr="008B3AC5">
        <w:t xml:space="preserve"> the site inspections process. </w:t>
      </w:r>
      <w:r w:rsidR="00D20AEA">
        <w:t>Additionally</w:t>
      </w:r>
      <w:r w:rsidR="00CB6AB7" w:rsidRPr="008B3AC5">
        <w:t>, FGIA staff will give updates about code developments, legislation and regulations in the U.S. and Canada.</w:t>
      </w:r>
      <w:r w:rsidR="00BE6094" w:rsidRPr="008B3AC5">
        <w:t xml:space="preserve"> </w:t>
      </w:r>
      <w:hyperlink r:id="rId11" w:anchor="event-summary" w:history="1">
        <w:r w:rsidR="00BE6094" w:rsidRPr="008B3AC5">
          <w:rPr>
            <w:rStyle w:val="Hyperlink"/>
            <w:sz w:val="22"/>
          </w:rPr>
          <w:t>Register now</w:t>
        </w:r>
      </w:hyperlink>
      <w:r w:rsidR="00D20AEA">
        <w:t xml:space="preserve"> </w:t>
      </w:r>
      <w:r w:rsidR="00BE6094" w:rsidRPr="008B3AC5">
        <w:t xml:space="preserve">to take advantage of </w:t>
      </w:r>
      <w:r w:rsidR="008B3AC5" w:rsidRPr="008B3AC5">
        <w:t xml:space="preserve">extended </w:t>
      </w:r>
      <w:r w:rsidR="00BE6094" w:rsidRPr="008B3AC5">
        <w:t xml:space="preserve">early bird pricing through </w:t>
      </w:r>
      <w:r w:rsidR="008B3AC5" w:rsidRPr="008B3AC5">
        <w:t>June 9</w:t>
      </w:r>
      <w:r w:rsidR="00BE6094" w:rsidRPr="008B3AC5">
        <w:t>.</w:t>
      </w:r>
    </w:p>
    <w:p w14:paraId="25F7A2F4" w14:textId="1F4759BB" w:rsidR="008B3AC5" w:rsidRPr="008B3AC5" w:rsidRDefault="00AC4B16" w:rsidP="008B3AC5">
      <w:r>
        <w:t>“</w:t>
      </w:r>
      <w:r w:rsidRPr="00AC4B16">
        <w:t>When our members raise the issues that matter most to their day-to-day business</w:t>
      </w:r>
      <w:r w:rsidR="00DF6359">
        <w:t>es</w:t>
      </w:r>
      <w:r w:rsidRPr="00AC4B16">
        <w:t>, we listen</w:t>
      </w:r>
      <w:r>
        <w:t xml:space="preserve">,” </w:t>
      </w:r>
      <w:r w:rsidRPr="008B3AC5">
        <w:t>said Florica Vlad, Events Manager at FGIA</w:t>
      </w:r>
      <w:r w:rsidRPr="00AC4B16">
        <w:t xml:space="preserve">. </w:t>
      </w:r>
      <w:r>
        <w:t>“</w:t>
      </w:r>
      <w:r w:rsidRPr="00AC4B16">
        <w:t>Their priorities shape our agenda, and we bring subject matter experts to deliver timely, practical insights that help them succeed</w:t>
      </w:r>
      <w:r>
        <w:t xml:space="preserve">. </w:t>
      </w:r>
      <w:r w:rsidR="008B3AC5" w:rsidRPr="008B3AC5">
        <w:t xml:space="preserve">Attendees will gain valuable knowledge across commercial and residential sectors, </w:t>
      </w:r>
      <w:r w:rsidR="00D20AEA">
        <w:t>along with</w:t>
      </w:r>
      <w:r w:rsidR="008B3AC5" w:rsidRPr="008B3AC5">
        <w:t xml:space="preserve"> the latest updates in building codes. Make sure to join us for the newest developments at the FGIA Virtual Summer Summit.”</w:t>
      </w:r>
    </w:p>
    <w:p w14:paraId="486D984B" w14:textId="77777777" w:rsidR="00AC4B16" w:rsidRPr="00CB6AB7" w:rsidRDefault="00AC4B16" w:rsidP="00AC4B16">
      <w:pPr>
        <w:rPr>
          <w:b/>
          <w:bCs/>
        </w:rPr>
      </w:pPr>
      <w:r w:rsidRPr="00CB6AB7">
        <w:rPr>
          <w:b/>
          <w:bCs/>
        </w:rPr>
        <w:t>Extended Producer Responsibility (EPR) Laws</w:t>
      </w:r>
    </w:p>
    <w:p w14:paraId="2F786291" w14:textId="377BC431" w:rsidR="00AC4B16" w:rsidRPr="00976461" w:rsidRDefault="00AC4B16" w:rsidP="00AC4B16">
      <w:r>
        <w:t>On Wednesday, legal counselors Rachel Bond and Sheila Millar (</w:t>
      </w:r>
      <w:hyperlink r:id="rId12" w:history="1">
        <w:r w:rsidRPr="00CB6AB7">
          <w:rPr>
            <w:rStyle w:val="Hyperlink"/>
            <w:sz w:val="22"/>
          </w:rPr>
          <w:t>Keller &amp; Heckman</w:t>
        </w:r>
      </w:hyperlink>
      <w:r>
        <w:t xml:space="preserve">) will share the latest on EPD laws in states across the U.S., </w:t>
      </w:r>
      <w:r w:rsidRPr="00CB6AB7">
        <w:t xml:space="preserve">regulating disposal of certain materials used by manufacturers and others. State EPR laws like those in Oregon are facing legal challenges. </w:t>
      </w:r>
      <w:r>
        <w:t xml:space="preserve">Bond and Millar will </w:t>
      </w:r>
      <w:r w:rsidR="0004460E">
        <w:t xml:space="preserve">discuss </w:t>
      </w:r>
      <w:r>
        <w:t>w</w:t>
      </w:r>
      <w:r w:rsidRPr="00CB6AB7">
        <w:t xml:space="preserve">hat that </w:t>
      </w:r>
      <w:r>
        <w:t>could</w:t>
      </w:r>
      <w:r w:rsidRPr="00CB6AB7">
        <w:t xml:space="preserve"> mean for states that have modeled their EPR laws after Oregon’s</w:t>
      </w:r>
      <w:r>
        <w:t xml:space="preserve">, as well as </w:t>
      </w:r>
      <w:r w:rsidRPr="00CB6AB7">
        <w:t>what the current challenges to EPR and recycling laws may mean when it comes to future consideration or administration</w:t>
      </w:r>
      <w:r>
        <w:t>.</w:t>
      </w:r>
    </w:p>
    <w:p w14:paraId="2659729D" w14:textId="7CC7FFD8" w:rsidR="00CE5D13" w:rsidRDefault="0066384C" w:rsidP="00976461">
      <w:pPr>
        <w:rPr>
          <w:b/>
          <w:bCs/>
        </w:rPr>
      </w:pPr>
      <w:r w:rsidRPr="0066384C">
        <w:rPr>
          <w:b/>
          <w:bCs/>
        </w:rPr>
        <w:t xml:space="preserve">Residential Sessions | </w:t>
      </w:r>
      <w:r w:rsidR="00085945">
        <w:rPr>
          <w:b/>
          <w:bCs/>
        </w:rPr>
        <w:t xml:space="preserve">Vinyl </w:t>
      </w:r>
      <w:r w:rsidRPr="0066384C">
        <w:rPr>
          <w:b/>
          <w:bCs/>
        </w:rPr>
        <w:t>Trends and Security Screen Certification</w:t>
      </w:r>
    </w:p>
    <w:p w14:paraId="1EF4FFA5" w14:textId="5808E79B" w:rsidR="00085945" w:rsidRPr="00085945" w:rsidRDefault="00303A61" w:rsidP="00976461">
      <w:r w:rsidRPr="00303A61">
        <w:t>On Tuesday morning, listen to a p</w:t>
      </w:r>
      <w:r w:rsidR="00085945" w:rsidRPr="00303A61">
        <w:t xml:space="preserve">anel </w:t>
      </w:r>
      <w:r w:rsidRPr="00303A61">
        <w:t>d</w:t>
      </w:r>
      <w:r w:rsidR="00085945" w:rsidRPr="00303A61">
        <w:t>iscussion</w:t>
      </w:r>
      <w:r w:rsidRPr="00303A61">
        <w:t xml:space="preserve"> called, “</w:t>
      </w:r>
      <w:r w:rsidR="00085945" w:rsidRPr="00303A61">
        <w:t>Residential Trends: 25 Years of Black Vinyl – Evolution, Engineering and Performance</w:t>
      </w:r>
      <w:r w:rsidRPr="00303A61">
        <w:t>.”</w:t>
      </w:r>
      <w:r w:rsidR="00085945" w:rsidRPr="00303A61">
        <w:t xml:space="preserve"> </w:t>
      </w:r>
      <w:r w:rsidRPr="00303A61">
        <w:t>Featured panelists include</w:t>
      </w:r>
      <w:r w:rsidR="00085945" w:rsidRPr="00303A61">
        <w:t xml:space="preserve"> Kevin Seiling (</w:t>
      </w:r>
      <w:hyperlink r:id="rId13" w:history="1">
        <w:r w:rsidR="00085945" w:rsidRPr="00303A61">
          <w:rPr>
            <w:rStyle w:val="Hyperlink"/>
            <w:sz w:val="22"/>
          </w:rPr>
          <w:t>VEKA</w:t>
        </w:r>
      </w:hyperlink>
      <w:r w:rsidR="00085945" w:rsidRPr="00303A61">
        <w:t>), John Todd (</w:t>
      </w:r>
      <w:hyperlink r:id="rId14" w:history="1">
        <w:r w:rsidR="00085945" w:rsidRPr="00303A61">
          <w:rPr>
            <w:rStyle w:val="Hyperlink"/>
            <w:sz w:val="22"/>
          </w:rPr>
          <w:t xml:space="preserve">Vision </w:t>
        </w:r>
        <w:r w:rsidR="00085945" w:rsidRPr="00303A61">
          <w:rPr>
            <w:rStyle w:val="Hyperlink"/>
            <w:sz w:val="22"/>
          </w:rPr>
          <w:lastRenderedPageBreak/>
          <w:t>Extrusions</w:t>
        </w:r>
      </w:hyperlink>
      <w:r w:rsidR="00085945" w:rsidRPr="00303A61">
        <w:t>), Jeff Franson (</w:t>
      </w:r>
      <w:proofErr w:type="spellStart"/>
      <w:r w:rsidR="00085945">
        <w:fldChar w:fldCharType="begin"/>
      </w:r>
      <w:r w:rsidR="00085945">
        <w:instrText>HYPERLINK "https://www.quanex.com/"</w:instrText>
      </w:r>
      <w:r w:rsidR="00085945">
        <w:fldChar w:fldCharType="separate"/>
      </w:r>
      <w:r w:rsidR="00085945" w:rsidRPr="00303A61">
        <w:rPr>
          <w:rStyle w:val="Hyperlink"/>
          <w:sz w:val="22"/>
        </w:rPr>
        <w:t>Quanex</w:t>
      </w:r>
      <w:proofErr w:type="spellEnd"/>
      <w:r w:rsidR="00085945">
        <w:fldChar w:fldCharType="end"/>
      </w:r>
      <w:r w:rsidR="00085945" w:rsidRPr="00303A61">
        <w:t>) and Jonathan Hovey (</w:t>
      </w:r>
      <w:hyperlink r:id="rId15" w:history="1">
        <w:r w:rsidR="00085945" w:rsidRPr="00303A61">
          <w:rPr>
            <w:rStyle w:val="Hyperlink"/>
            <w:sz w:val="22"/>
          </w:rPr>
          <w:t>Sherwin-Williams</w:t>
        </w:r>
      </w:hyperlink>
      <w:r w:rsidR="00085945" w:rsidRPr="00303A61">
        <w:t>)</w:t>
      </w:r>
      <w:r w:rsidRPr="00303A61">
        <w:t>. On Tuesday afternoon, join Jason Seals, FGIA Certification Services Manager, Fenestration, for a session called, “</w:t>
      </w:r>
      <w:r w:rsidR="00085945" w:rsidRPr="00303A61">
        <w:t>Powering Market Place Opportunity with New Security Screen Certification</w:t>
      </w:r>
      <w:r w:rsidRPr="00303A61">
        <w:t>.”</w:t>
      </w:r>
    </w:p>
    <w:p w14:paraId="5C730F4F" w14:textId="50053830" w:rsidR="00B379CA" w:rsidRPr="0066384C" w:rsidRDefault="0066384C" w:rsidP="00976461">
      <w:pPr>
        <w:rPr>
          <w:b/>
          <w:bCs/>
        </w:rPr>
      </w:pPr>
      <w:r w:rsidRPr="0066384C">
        <w:rPr>
          <w:b/>
          <w:bCs/>
        </w:rPr>
        <w:t>Commercial Sessions | Blast-resistant Fenestration and Site Inspections</w:t>
      </w:r>
    </w:p>
    <w:p w14:paraId="1BD9C3AE" w14:textId="09332060" w:rsidR="00085945" w:rsidRDefault="00303A61" w:rsidP="00B379CA">
      <w:r w:rsidRPr="00303A61">
        <w:t>Also taking place Tuesday morning is a session called, “</w:t>
      </w:r>
      <w:r w:rsidR="00085945" w:rsidRPr="00303A61">
        <w:t>Blast-resistant Fenestration | What You Need to Know When Configuring Glazed Fenestration Products for Blast-resistant Applications</w:t>
      </w:r>
      <w:r w:rsidRPr="00303A61">
        <w:t>,” led by p</w:t>
      </w:r>
      <w:r w:rsidR="00085945" w:rsidRPr="00303A61">
        <w:t>resenter</w:t>
      </w:r>
      <w:r w:rsidRPr="00303A61">
        <w:t xml:space="preserve"> </w:t>
      </w:r>
      <w:r w:rsidR="00085945" w:rsidRPr="00303A61">
        <w:t>Lothar Erkens (</w:t>
      </w:r>
      <w:hyperlink r:id="rId16" w:history="1">
        <w:r w:rsidR="00085945" w:rsidRPr="00303A61">
          <w:rPr>
            <w:rStyle w:val="Hyperlink"/>
            <w:sz w:val="22"/>
          </w:rPr>
          <w:t>Winco</w:t>
        </w:r>
        <w:r w:rsidRPr="00303A61">
          <w:rPr>
            <w:rStyle w:val="Hyperlink"/>
            <w:sz w:val="22"/>
          </w:rPr>
          <w:t xml:space="preserve"> Window</w:t>
        </w:r>
      </w:hyperlink>
      <w:r w:rsidR="00085945" w:rsidRPr="00303A61">
        <w:t>)</w:t>
      </w:r>
      <w:r w:rsidRPr="00303A61">
        <w:t>. That afternoon, David Vadocz (</w:t>
      </w:r>
      <w:hyperlink r:id="rId17" w:history="1">
        <w:r w:rsidRPr="00303A61">
          <w:rPr>
            <w:rStyle w:val="Hyperlink"/>
            <w:sz w:val="22"/>
          </w:rPr>
          <w:t>RDH</w:t>
        </w:r>
      </w:hyperlink>
      <w:r w:rsidRPr="00303A61">
        <w:t xml:space="preserve">) will lead an informative presentation </w:t>
      </w:r>
      <w:proofErr w:type="spellStart"/>
      <w:r w:rsidRPr="00303A61">
        <w:t>on site</w:t>
      </w:r>
      <w:proofErr w:type="spellEnd"/>
      <w:r w:rsidRPr="00303A61">
        <w:t xml:space="preserve"> inspections titled, “</w:t>
      </w:r>
      <w:r w:rsidR="00085945" w:rsidRPr="00303A61">
        <w:t>You Get What You Inspect, Not What You Expect: Preparing for Effective Site Inspections</w:t>
      </w:r>
      <w:r w:rsidRPr="00303A61">
        <w:t>.”</w:t>
      </w:r>
    </w:p>
    <w:p w14:paraId="5454B21F" w14:textId="3C8A2C7E" w:rsidR="00B379CA" w:rsidRPr="00005CBC" w:rsidRDefault="00005CBC" w:rsidP="00B379CA">
      <w:pPr>
        <w:rPr>
          <w:b/>
          <w:bCs/>
        </w:rPr>
      </w:pPr>
      <w:r w:rsidRPr="00005CBC">
        <w:rPr>
          <w:b/>
          <w:bCs/>
        </w:rPr>
        <w:t>Codes, Legislative and Regulatory Updates</w:t>
      </w:r>
    </w:p>
    <w:p w14:paraId="13AE57B9" w14:textId="1B156819" w:rsidR="00976461" w:rsidRDefault="0066384C" w:rsidP="008D1DDA">
      <w:r>
        <w:t xml:space="preserve">On Tuesday, Kathy Krafka Harkema and Amy Roberts from FGIA will give a regulatory and legislative report about the U.S. and Canada, respectively. On Wednesday, the two will give a codes report, updating participants on the latest codes developments in both countries. Both sessions will </w:t>
      </w:r>
      <w:r w:rsidR="0004460E">
        <w:t xml:space="preserve">provide participants with </w:t>
      </w:r>
      <w:r>
        <w:t xml:space="preserve">an </w:t>
      </w:r>
      <w:r w:rsidR="00303A61">
        <w:t>in-depth</w:t>
      </w:r>
      <w:r>
        <w:t xml:space="preserve"> look at several important factors </w:t>
      </w:r>
      <w:r w:rsidR="0004460E">
        <w:t>affecting</w:t>
      </w:r>
      <w:r>
        <w:t xml:space="preserve"> business in North America.</w:t>
      </w:r>
    </w:p>
    <w:p w14:paraId="2F2F399F" w14:textId="72488937" w:rsidR="004F24E5" w:rsidRPr="003E40C2" w:rsidRDefault="00B379CA" w:rsidP="003E40C2">
      <w:r>
        <w:rPr>
          <w:b/>
          <w:bCs/>
        </w:rPr>
        <w:t>Event</w:t>
      </w:r>
      <w:r w:rsidR="00793DA0" w:rsidRPr="007E5CFE">
        <w:rPr>
          <w:b/>
          <w:bCs/>
        </w:rPr>
        <w:t xml:space="preserve"> Registration</w:t>
      </w:r>
    </w:p>
    <w:p w14:paraId="03E18260" w14:textId="3D5A14F2" w:rsidR="008D1DDA" w:rsidRPr="00433208" w:rsidRDefault="008D1DDA" w:rsidP="008D1DDA">
      <w:pPr>
        <w:rPr>
          <w:rFonts w:cs="Arial"/>
          <w:szCs w:val="22"/>
        </w:rPr>
      </w:pPr>
      <w:r>
        <w:rPr>
          <w:rFonts w:cs="Arial"/>
          <w:szCs w:val="22"/>
        </w:rPr>
        <w:t>Significantly discounted</w:t>
      </w:r>
      <w:r w:rsidRPr="00446100">
        <w:rPr>
          <w:rFonts w:cs="Arial"/>
          <w:szCs w:val="22"/>
        </w:rPr>
        <w:t xml:space="preserve"> registration </w:t>
      </w:r>
      <w:r>
        <w:rPr>
          <w:rFonts w:cs="Arial"/>
          <w:szCs w:val="22"/>
        </w:rPr>
        <w:t>options</w:t>
      </w:r>
      <w:r w:rsidRPr="00446100">
        <w:rPr>
          <w:rFonts w:cs="Arial"/>
          <w:szCs w:val="22"/>
        </w:rPr>
        <w:t xml:space="preserve"> are available for FGIA members</w:t>
      </w:r>
      <w:r>
        <w:rPr>
          <w:rFonts w:cs="Arial"/>
          <w:szCs w:val="22"/>
        </w:rPr>
        <w:t xml:space="preserve">. </w:t>
      </w:r>
      <w:r w:rsidRPr="004B2B59">
        <w:rPr>
          <w:rFonts w:cs="Arial"/>
          <w:szCs w:val="22"/>
        </w:rPr>
        <w:t xml:space="preserve">Non-members may register </w:t>
      </w:r>
      <w:r>
        <w:rPr>
          <w:rFonts w:cs="Arial"/>
          <w:szCs w:val="22"/>
        </w:rPr>
        <w:t xml:space="preserve">up to two individuals </w:t>
      </w:r>
      <w:r w:rsidRPr="004B2B59">
        <w:rPr>
          <w:rFonts w:cs="Arial"/>
          <w:szCs w:val="22"/>
        </w:rPr>
        <w:t xml:space="preserve">for $1,600. </w:t>
      </w:r>
      <w:r>
        <w:rPr>
          <w:rFonts w:cs="Arial"/>
          <w:szCs w:val="22"/>
        </w:rPr>
        <w:t>Registration closes on June 19.</w:t>
      </w:r>
      <w:r w:rsidR="00057610">
        <w:rPr>
          <w:rFonts w:cs="Arial"/>
          <w:szCs w:val="22"/>
        </w:rPr>
        <w:t xml:space="preserve"> View </w:t>
      </w:r>
      <w:hyperlink r:id="rId18" w:anchor="event-summary" w:history="1">
        <w:r w:rsidR="00057610" w:rsidRPr="00057610">
          <w:rPr>
            <w:rStyle w:val="Hyperlink"/>
            <w:rFonts w:cs="Arial"/>
            <w:sz w:val="22"/>
            <w:szCs w:val="22"/>
          </w:rPr>
          <w:t>pricing options</w:t>
        </w:r>
      </w:hyperlink>
      <w:r w:rsidR="0004460E">
        <w:t xml:space="preserve"> for complete details</w:t>
      </w:r>
      <w:r w:rsidR="00057610">
        <w:rPr>
          <w:rFonts w:cs="Arial"/>
          <w:szCs w:val="22"/>
        </w:rPr>
        <w:t>.</w:t>
      </w:r>
    </w:p>
    <w:p w14:paraId="7ABA8CD2" w14:textId="4EF97451" w:rsidR="008D1DDA" w:rsidRPr="006C652D" w:rsidRDefault="008D1DDA" w:rsidP="008D1DDA">
      <w:pPr>
        <w:rPr>
          <w:rFonts w:cs="Arial"/>
          <w:szCs w:val="22"/>
        </w:rPr>
      </w:pPr>
      <w:r w:rsidRPr="006C652D">
        <w:rPr>
          <w:rFonts w:cs="Arial"/>
          <w:szCs w:val="22"/>
        </w:rPr>
        <w:t xml:space="preserve">For more information about FGIA </w:t>
      </w:r>
      <w:r>
        <w:rPr>
          <w:rFonts w:cs="Arial"/>
          <w:szCs w:val="22"/>
        </w:rPr>
        <w:t>events</w:t>
      </w:r>
      <w:r w:rsidRPr="006C652D">
        <w:rPr>
          <w:rFonts w:cs="Arial"/>
          <w:szCs w:val="22"/>
        </w:rPr>
        <w:t xml:space="preserve">, visit </w:t>
      </w:r>
      <w:hyperlink r:id="rId19" w:history="1">
        <w:r w:rsidR="00057610">
          <w:rPr>
            <w:rStyle w:val="Hyperlink"/>
            <w:rFonts w:cs="Arial"/>
            <w:sz w:val="22"/>
            <w:szCs w:val="22"/>
          </w:rPr>
          <w:t>FGIAonline.org/events</w:t>
        </w:r>
      </w:hyperlink>
      <w:r w:rsidRPr="006C652D">
        <w:rPr>
          <w:rFonts w:cs="Arial"/>
          <w:szCs w:val="22"/>
        </w:rPr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 xml:space="preserve">Your trusted industry resource, setting </w:t>
      </w:r>
      <w:proofErr w:type="gramStart"/>
      <w:r w:rsidRPr="00AD1FC5">
        <w:rPr>
          <w:i/>
          <w:iCs/>
        </w:rPr>
        <w:t>the standards</w:t>
      </w:r>
      <w:proofErr w:type="gramEnd"/>
      <w:r w:rsidRPr="00AD1FC5">
        <w:rPr>
          <w:i/>
          <w:iCs/>
        </w:rPr>
        <w:t xml:space="preserve"> for fenestration and glazing.</w:t>
      </w:r>
    </w:p>
    <w:sectPr w:rsidR="00AD1FC5" w:rsidRPr="00AD1FC5" w:rsidSect="00305DA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7DF5" w14:textId="77777777" w:rsidR="00C644FF" w:rsidRDefault="00C644FF">
      <w:pPr>
        <w:spacing w:after="0" w:line="240" w:lineRule="auto"/>
      </w:pPr>
      <w:r>
        <w:separator/>
      </w:r>
    </w:p>
  </w:endnote>
  <w:endnote w:type="continuationSeparator" w:id="0">
    <w:p w14:paraId="3E68F2CB" w14:textId="77777777" w:rsidR="00C644FF" w:rsidRDefault="00C6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D6FE" w14:textId="77777777" w:rsidR="00C644FF" w:rsidRDefault="00C644FF">
      <w:pPr>
        <w:spacing w:after="0" w:line="240" w:lineRule="auto"/>
      </w:pPr>
      <w:r>
        <w:separator/>
      </w:r>
    </w:p>
  </w:footnote>
  <w:footnote w:type="continuationSeparator" w:id="0">
    <w:p w14:paraId="4B6CE57A" w14:textId="77777777" w:rsidR="00C644FF" w:rsidRDefault="00C6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1E8"/>
    <w:multiLevelType w:val="hybridMultilevel"/>
    <w:tmpl w:val="A87296B8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1D7A"/>
    <w:multiLevelType w:val="hybridMultilevel"/>
    <w:tmpl w:val="FF6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15D6"/>
    <w:multiLevelType w:val="hybridMultilevel"/>
    <w:tmpl w:val="D9C0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147"/>
    <w:multiLevelType w:val="hybridMultilevel"/>
    <w:tmpl w:val="15C22468"/>
    <w:lvl w:ilvl="0" w:tplc="C06A3C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1D2F"/>
    <w:multiLevelType w:val="hybridMultilevel"/>
    <w:tmpl w:val="909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E0369"/>
    <w:multiLevelType w:val="hybridMultilevel"/>
    <w:tmpl w:val="022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4615"/>
    <w:multiLevelType w:val="hybridMultilevel"/>
    <w:tmpl w:val="9BBC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C273D"/>
    <w:multiLevelType w:val="hybridMultilevel"/>
    <w:tmpl w:val="1EB6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9"/>
  </w:num>
  <w:num w:numId="3" w16cid:durableId="2017417357">
    <w:abstractNumId w:val="11"/>
  </w:num>
  <w:num w:numId="4" w16cid:durableId="1391268474">
    <w:abstractNumId w:val="5"/>
  </w:num>
  <w:num w:numId="5" w16cid:durableId="1773815073">
    <w:abstractNumId w:val="18"/>
  </w:num>
  <w:num w:numId="6" w16cid:durableId="396899400">
    <w:abstractNumId w:val="2"/>
  </w:num>
  <w:num w:numId="7" w16cid:durableId="73597612">
    <w:abstractNumId w:val="7"/>
  </w:num>
  <w:num w:numId="8" w16cid:durableId="1853953106">
    <w:abstractNumId w:val="4"/>
  </w:num>
  <w:num w:numId="9" w16cid:durableId="2075085138">
    <w:abstractNumId w:val="10"/>
  </w:num>
  <w:num w:numId="10" w16cid:durableId="1150293424">
    <w:abstractNumId w:val="20"/>
  </w:num>
  <w:num w:numId="11" w16cid:durableId="558713910">
    <w:abstractNumId w:val="12"/>
  </w:num>
  <w:num w:numId="12" w16cid:durableId="170217207">
    <w:abstractNumId w:val="8"/>
  </w:num>
  <w:num w:numId="13" w16cid:durableId="649748747">
    <w:abstractNumId w:val="21"/>
  </w:num>
  <w:num w:numId="14" w16cid:durableId="476531495">
    <w:abstractNumId w:val="15"/>
  </w:num>
  <w:num w:numId="15" w16cid:durableId="1875968756">
    <w:abstractNumId w:val="16"/>
  </w:num>
  <w:num w:numId="16" w16cid:durableId="294869999">
    <w:abstractNumId w:val="13"/>
  </w:num>
  <w:num w:numId="17" w16cid:durableId="1122377927">
    <w:abstractNumId w:val="9"/>
  </w:num>
  <w:num w:numId="18" w16cid:durableId="448008635">
    <w:abstractNumId w:val="14"/>
  </w:num>
  <w:num w:numId="19" w16cid:durableId="2000032380">
    <w:abstractNumId w:val="17"/>
  </w:num>
  <w:num w:numId="20" w16cid:durableId="1211261301">
    <w:abstractNumId w:val="1"/>
  </w:num>
  <w:num w:numId="21" w16cid:durableId="1984920794">
    <w:abstractNumId w:val="3"/>
  </w:num>
  <w:num w:numId="22" w16cid:durableId="1408453595">
    <w:abstractNumId w:val="0"/>
  </w:num>
  <w:num w:numId="23" w16cid:durableId="174826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5CBC"/>
    <w:rsid w:val="000063AD"/>
    <w:rsid w:val="00006A31"/>
    <w:rsid w:val="000070B8"/>
    <w:rsid w:val="00013A8A"/>
    <w:rsid w:val="00015C85"/>
    <w:rsid w:val="00021449"/>
    <w:rsid w:val="00024E59"/>
    <w:rsid w:val="00025F4C"/>
    <w:rsid w:val="000324E7"/>
    <w:rsid w:val="00037F97"/>
    <w:rsid w:val="0004460E"/>
    <w:rsid w:val="000457C3"/>
    <w:rsid w:val="0004674B"/>
    <w:rsid w:val="000468D2"/>
    <w:rsid w:val="00052F0A"/>
    <w:rsid w:val="00057610"/>
    <w:rsid w:val="000576AC"/>
    <w:rsid w:val="000625A4"/>
    <w:rsid w:val="0006329B"/>
    <w:rsid w:val="000636C1"/>
    <w:rsid w:val="00070530"/>
    <w:rsid w:val="00072536"/>
    <w:rsid w:val="00073159"/>
    <w:rsid w:val="000735E0"/>
    <w:rsid w:val="0007429F"/>
    <w:rsid w:val="00075FB9"/>
    <w:rsid w:val="00077326"/>
    <w:rsid w:val="0007796F"/>
    <w:rsid w:val="00080BBB"/>
    <w:rsid w:val="000835E1"/>
    <w:rsid w:val="000839E7"/>
    <w:rsid w:val="00084E3B"/>
    <w:rsid w:val="00085945"/>
    <w:rsid w:val="0008620F"/>
    <w:rsid w:val="000863E3"/>
    <w:rsid w:val="000863E7"/>
    <w:rsid w:val="000910BB"/>
    <w:rsid w:val="00093173"/>
    <w:rsid w:val="000A40F8"/>
    <w:rsid w:val="000A44CD"/>
    <w:rsid w:val="000A5D59"/>
    <w:rsid w:val="000B0F95"/>
    <w:rsid w:val="000C0743"/>
    <w:rsid w:val="000C61D1"/>
    <w:rsid w:val="000C7575"/>
    <w:rsid w:val="000D1085"/>
    <w:rsid w:val="000E1D4F"/>
    <w:rsid w:val="000E2578"/>
    <w:rsid w:val="000E28AE"/>
    <w:rsid w:val="000E2B1B"/>
    <w:rsid w:val="000E7C8F"/>
    <w:rsid w:val="000F1895"/>
    <w:rsid w:val="000F28C4"/>
    <w:rsid w:val="000F32D4"/>
    <w:rsid w:val="000F6DD4"/>
    <w:rsid w:val="00100810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1EAE"/>
    <w:rsid w:val="00154EE4"/>
    <w:rsid w:val="001551CB"/>
    <w:rsid w:val="00157286"/>
    <w:rsid w:val="00162CE8"/>
    <w:rsid w:val="001669DC"/>
    <w:rsid w:val="0018050E"/>
    <w:rsid w:val="00186B9A"/>
    <w:rsid w:val="00193DC9"/>
    <w:rsid w:val="00195B04"/>
    <w:rsid w:val="001A39FC"/>
    <w:rsid w:val="001A581E"/>
    <w:rsid w:val="001A72A9"/>
    <w:rsid w:val="001B5742"/>
    <w:rsid w:val="001C2D78"/>
    <w:rsid w:val="001C47FC"/>
    <w:rsid w:val="001C58B5"/>
    <w:rsid w:val="001C5E9D"/>
    <w:rsid w:val="001C7E3F"/>
    <w:rsid w:val="001D040A"/>
    <w:rsid w:val="001D7A21"/>
    <w:rsid w:val="001E3C66"/>
    <w:rsid w:val="001E5803"/>
    <w:rsid w:val="001E6E1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47BCD"/>
    <w:rsid w:val="0025134B"/>
    <w:rsid w:val="0025359D"/>
    <w:rsid w:val="002573A0"/>
    <w:rsid w:val="00257F4A"/>
    <w:rsid w:val="00263188"/>
    <w:rsid w:val="002649EB"/>
    <w:rsid w:val="0027036E"/>
    <w:rsid w:val="00270664"/>
    <w:rsid w:val="00275691"/>
    <w:rsid w:val="00280241"/>
    <w:rsid w:val="0028039D"/>
    <w:rsid w:val="00282C3C"/>
    <w:rsid w:val="0028373F"/>
    <w:rsid w:val="0028448A"/>
    <w:rsid w:val="00290DAE"/>
    <w:rsid w:val="00291AB7"/>
    <w:rsid w:val="002947ED"/>
    <w:rsid w:val="00297782"/>
    <w:rsid w:val="002A0243"/>
    <w:rsid w:val="002A11BB"/>
    <w:rsid w:val="002A2B5D"/>
    <w:rsid w:val="002A3BCB"/>
    <w:rsid w:val="002A5BF0"/>
    <w:rsid w:val="002B0854"/>
    <w:rsid w:val="002B0AE9"/>
    <w:rsid w:val="002B7839"/>
    <w:rsid w:val="002B7ABA"/>
    <w:rsid w:val="002B7DC2"/>
    <w:rsid w:val="002C156D"/>
    <w:rsid w:val="002D4252"/>
    <w:rsid w:val="002D731F"/>
    <w:rsid w:val="002E2DB0"/>
    <w:rsid w:val="002E4EA2"/>
    <w:rsid w:val="002E5348"/>
    <w:rsid w:val="002F2E8A"/>
    <w:rsid w:val="002F60E9"/>
    <w:rsid w:val="002F6401"/>
    <w:rsid w:val="0030043C"/>
    <w:rsid w:val="00303A61"/>
    <w:rsid w:val="00303CE5"/>
    <w:rsid w:val="0030490D"/>
    <w:rsid w:val="00305DAD"/>
    <w:rsid w:val="003148CD"/>
    <w:rsid w:val="00320DC7"/>
    <w:rsid w:val="0033224B"/>
    <w:rsid w:val="00332539"/>
    <w:rsid w:val="00335AC0"/>
    <w:rsid w:val="003375FE"/>
    <w:rsid w:val="00340065"/>
    <w:rsid w:val="00342D50"/>
    <w:rsid w:val="003431AA"/>
    <w:rsid w:val="003443B6"/>
    <w:rsid w:val="00345218"/>
    <w:rsid w:val="0035244B"/>
    <w:rsid w:val="003562EE"/>
    <w:rsid w:val="00356961"/>
    <w:rsid w:val="0036051A"/>
    <w:rsid w:val="00363322"/>
    <w:rsid w:val="0036575D"/>
    <w:rsid w:val="003678EE"/>
    <w:rsid w:val="00367A21"/>
    <w:rsid w:val="003716A6"/>
    <w:rsid w:val="0037578B"/>
    <w:rsid w:val="00380F96"/>
    <w:rsid w:val="0038384C"/>
    <w:rsid w:val="0038451E"/>
    <w:rsid w:val="00384B5C"/>
    <w:rsid w:val="003928EF"/>
    <w:rsid w:val="00396D85"/>
    <w:rsid w:val="00396FE6"/>
    <w:rsid w:val="003A55B2"/>
    <w:rsid w:val="003B017E"/>
    <w:rsid w:val="003B437E"/>
    <w:rsid w:val="003B6916"/>
    <w:rsid w:val="003C0218"/>
    <w:rsid w:val="003C4460"/>
    <w:rsid w:val="003D2D13"/>
    <w:rsid w:val="003D5897"/>
    <w:rsid w:val="003E026C"/>
    <w:rsid w:val="003E035A"/>
    <w:rsid w:val="003E19CA"/>
    <w:rsid w:val="003E2407"/>
    <w:rsid w:val="003E40C2"/>
    <w:rsid w:val="003E4DFC"/>
    <w:rsid w:val="003E5E91"/>
    <w:rsid w:val="003F1C8A"/>
    <w:rsid w:val="003F3D28"/>
    <w:rsid w:val="003F54C0"/>
    <w:rsid w:val="003F7709"/>
    <w:rsid w:val="00404769"/>
    <w:rsid w:val="00404EBB"/>
    <w:rsid w:val="004071D2"/>
    <w:rsid w:val="00413777"/>
    <w:rsid w:val="004201DA"/>
    <w:rsid w:val="00420E43"/>
    <w:rsid w:val="004279EC"/>
    <w:rsid w:val="00427C3D"/>
    <w:rsid w:val="00433A83"/>
    <w:rsid w:val="00434955"/>
    <w:rsid w:val="00441AF2"/>
    <w:rsid w:val="00447D3D"/>
    <w:rsid w:val="00457383"/>
    <w:rsid w:val="00465888"/>
    <w:rsid w:val="004705DD"/>
    <w:rsid w:val="00476339"/>
    <w:rsid w:val="00476846"/>
    <w:rsid w:val="004777D3"/>
    <w:rsid w:val="00477E93"/>
    <w:rsid w:val="0048328A"/>
    <w:rsid w:val="00486661"/>
    <w:rsid w:val="00486714"/>
    <w:rsid w:val="004907CC"/>
    <w:rsid w:val="00490E6C"/>
    <w:rsid w:val="00494C61"/>
    <w:rsid w:val="004A05C5"/>
    <w:rsid w:val="004A1526"/>
    <w:rsid w:val="004A5070"/>
    <w:rsid w:val="004B29C3"/>
    <w:rsid w:val="004B6EC3"/>
    <w:rsid w:val="004B74AD"/>
    <w:rsid w:val="004C31E0"/>
    <w:rsid w:val="004C35D9"/>
    <w:rsid w:val="004C65DB"/>
    <w:rsid w:val="004D07F0"/>
    <w:rsid w:val="004D099B"/>
    <w:rsid w:val="004E37DE"/>
    <w:rsid w:val="004E46FE"/>
    <w:rsid w:val="004E5DB8"/>
    <w:rsid w:val="004E67DD"/>
    <w:rsid w:val="004F194C"/>
    <w:rsid w:val="004F24E5"/>
    <w:rsid w:val="004F3A25"/>
    <w:rsid w:val="004F6E72"/>
    <w:rsid w:val="00502073"/>
    <w:rsid w:val="0050488E"/>
    <w:rsid w:val="00506F0B"/>
    <w:rsid w:val="0052064A"/>
    <w:rsid w:val="00523AA8"/>
    <w:rsid w:val="00524FC3"/>
    <w:rsid w:val="005257C4"/>
    <w:rsid w:val="0052685A"/>
    <w:rsid w:val="00530B72"/>
    <w:rsid w:val="00532659"/>
    <w:rsid w:val="0053377E"/>
    <w:rsid w:val="005404D7"/>
    <w:rsid w:val="00543F8F"/>
    <w:rsid w:val="005458F7"/>
    <w:rsid w:val="0054638A"/>
    <w:rsid w:val="005500F1"/>
    <w:rsid w:val="00553494"/>
    <w:rsid w:val="00566D81"/>
    <w:rsid w:val="00570D21"/>
    <w:rsid w:val="0057201B"/>
    <w:rsid w:val="00575ECC"/>
    <w:rsid w:val="00576237"/>
    <w:rsid w:val="005839A5"/>
    <w:rsid w:val="005858E1"/>
    <w:rsid w:val="005875E8"/>
    <w:rsid w:val="005931F4"/>
    <w:rsid w:val="00595CCB"/>
    <w:rsid w:val="00596EF5"/>
    <w:rsid w:val="005B2BE8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6AD"/>
    <w:rsid w:val="00604C84"/>
    <w:rsid w:val="00606D78"/>
    <w:rsid w:val="0060727D"/>
    <w:rsid w:val="00611B79"/>
    <w:rsid w:val="0062398A"/>
    <w:rsid w:val="006317F5"/>
    <w:rsid w:val="00631C6B"/>
    <w:rsid w:val="00633C63"/>
    <w:rsid w:val="006343FC"/>
    <w:rsid w:val="00635D81"/>
    <w:rsid w:val="00655CA4"/>
    <w:rsid w:val="006573A6"/>
    <w:rsid w:val="00657D9F"/>
    <w:rsid w:val="00660EF6"/>
    <w:rsid w:val="00663171"/>
    <w:rsid w:val="0066384C"/>
    <w:rsid w:val="0066459D"/>
    <w:rsid w:val="00664729"/>
    <w:rsid w:val="00664BE4"/>
    <w:rsid w:val="0066560C"/>
    <w:rsid w:val="00670AE6"/>
    <w:rsid w:val="00671275"/>
    <w:rsid w:val="00674CCF"/>
    <w:rsid w:val="00675893"/>
    <w:rsid w:val="0067712B"/>
    <w:rsid w:val="00677A54"/>
    <w:rsid w:val="00677FC8"/>
    <w:rsid w:val="00682364"/>
    <w:rsid w:val="006839AC"/>
    <w:rsid w:val="00685094"/>
    <w:rsid w:val="0069166D"/>
    <w:rsid w:val="006926B3"/>
    <w:rsid w:val="006973F6"/>
    <w:rsid w:val="00697799"/>
    <w:rsid w:val="006A31FF"/>
    <w:rsid w:val="006A5BEE"/>
    <w:rsid w:val="006A7DC1"/>
    <w:rsid w:val="006C08F5"/>
    <w:rsid w:val="006C294F"/>
    <w:rsid w:val="006C5F6E"/>
    <w:rsid w:val="006C6B6D"/>
    <w:rsid w:val="006C7A51"/>
    <w:rsid w:val="006C7A6C"/>
    <w:rsid w:val="006D77FA"/>
    <w:rsid w:val="006D7D86"/>
    <w:rsid w:val="006E3044"/>
    <w:rsid w:val="006E618F"/>
    <w:rsid w:val="006F019C"/>
    <w:rsid w:val="006F4F17"/>
    <w:rsid w:val="006F5EEF"/>
    <w:rsid w:val="006F7457"/>
    <w:rsid w:val="00700754"/>
    <w:rsid w:val="00703164"/>
    <w:rsid w:val="00704E8B"/>
    <w:rsid w:val="00706CE9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4C73"/>
    <w:rsid w:val="00736EE8"/>
    <w:rsid w:val="00743B9B"/>
    <w:rsid w:val="00751FE4"/>
    <w:rsid w:val="007545A1"/>
    <w:rsid w:val="00756007"/>
    <w:rsid w:val="0075749E"/>
    <w:rsid w:val="00761F29"/>
    <w:rsid w:val="007621A7"/>
    <w:rsid w:val="007750EA"/>
    <w:rsid w:val="0077731F"/>
    <w:rsid w:val="00783DD6"/>
    <w:rsid w:val="00783EA4"/>
    <w:rsid w:val="00784394"/>
    <w:rsid w:val="00784F7B"/>
    <w:rsid w:val="00785E51"/>
    <w:rsid w:val="007905BA"/>
    <w:rsid w:val="00791AFA"/>
    <w:rsid w:val="00791C14"/>
    <w:rsid w:val="00793DA0"/>
    <w:rsid w:val="007A3F22"/>
    <w:rsid w:val="007A5E7D"/>
    <w:rsid w:val="007B3A4C"/>
    <w:rsid w:val="007C6A42"/>
    <w:rsid w:val="007D091F"/>
    <w:rsid w:val="007D20E2"/>
    <w:rsid w:val="007E3DFE"/>
    <w:rsid w:val="007E5CFE"/>
    <w:rsid w:val="007F075D"/>
    <w:rsid w:val="007F0777"/>
    <w:rsid w:val="00802F68"/>
    <w:rsid w:val="008045F5"/>
    <w:rsid w:val="00806290"/>
    <w:rsid w:val="00806E15"/>
    <w:rsid w:val="0080753C"/>
    <w:rsid w:val="00812509"/>
    <w:rsid w:val="00813F90"/>
    <w:rsid w:val="00817E51"/>
    <w:rsid w:val="008260FB"/>
    <w:rsid w:val="008351DB"/>
    <w:rsid w:val="00835913"/>
    <w:rsid w:val="00836F54"/>
    <w:rsid w:val="00837130"/>
    <w:rsid w:val="0084147D"/>
    <w:rsid w:val="008414E6"/>
    <w:rsid w:val="00841502"/>
    <w:rsid w:val="00843511"/>
    <w:rsid w:val="00843A2F"/>
    <w:rsid w:val="00845B10"/>
    <w:rsid w:val="00855517"/>
    <w:rsid w:val="008567A8"/>
    <w:rsid w:val="008610E9"/>
    <w:rsid w:val="00862CBF"/>
    <w:rsid w:val="008646F5"/>
    <w:rsid w:val="00866704"/>
    <w:rsid w:val="0086670D"/>
    <w:rsid w:val="008701F1"/>
    <w:rsid w:val="008702CA"/>
    <w:rsid w:val="00871C8C"/>
    <w:rsid w:val="00873627"/>
    <w:rsid w:val="00873CD5"/>
    <w:rsid w:val="00875CBA"/>
    <w:rsid w:val="008762B3"/>
    <w:rsid w:val="00885158"/>
    <w:rsid w:val="00886072"/>
    <w:rsid w:val="008868C4"/>
    <w:rsid w:val="0089483A"/>
    <w:rsid w:val="00895F3C"/>
    <w:rsid w:val="008A244F"/>
    <w:rsid w:val="008A2688"/>
    <w:rsid w:val="008A3CDE"/>
    <w:rsid w:val="008A4B03"/>
    <w:rsid w:val="008B2C1D"/>
    <w:rsid w:val="008B3AC5"/>
    <w:rsid w:val="008B5249"/>
    <w:rsid w:val="008B7133"/>
    <w:rsid w:val="008C443C"/>
    <w:rsid w:val="008D1DDA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1D2F"/>
    <w:rsid w:val="00917314"/>
    <w:rsid w:val="009200B2"/>
    <w:rsid w:val="009220A5"/>
    <w:rsid w:val="009236E7"/>
    <w:rsid w:val="00927618"/>
    <w:rsid w:val="00930EA7"/>
    <w:rsid w:val="009325E9"/>
    <w:rsid w:val="009357BE"/>
    <w:rsid w:val="00936E62"/>
    <w:rsid w:val="00943896"/>
    <w:rsid w:val="00944FA5"/>
    <w:rsid w:val="00947D40"/>
    <w:rsid w:val="00954264"/>
    <w:rsid w:val="009567A4"/>
    <w:rsid w:val="00962E75"/>
    <w:rsid w:val="00962E87"/>
    <w:rsid w:val="00963420"/>
    <w:rsid w:val="00964443"/>
    <w:rsid w:val="00966FD2"/>
    <w:rsid w:val="00967D62"/>
    <w:rsid w:val="00974E9A"/>
    <w:rsid w:val="00975E10"/>
    <w:rsid w:val="00976461"/>
    <w:rsid w:val="00980CDA"/>
    <w:rsid w:val="00982C81"/>
    <w:rsid w:val="00996982"/>
    <w:rsid w:val="00997B1F"/>
    <w:rsid w:val="009A0248"/>
    <w:rsid w:val="009A23BB"/>
    <w:rsid w:val="009A2C5D"/>
    <w:rsid w:val="009A379E"/>
    <w:rsid w:val="009B3BB5"/>
    <w:rsid w:val="009B572A"/>
    <w:rsid w:val="009C1FCE"/>
    <w:rsid w:val="009C478A"/>
    <w:rsid w:val="009C5D63"/>
    <w:rsid w:val="009D4E05"/>
    <w:rsid w:val="009D626F"/>
    <w:rsid w:val="009D6C43"/>
    <w:rsid w:val="009D7532"/>
    <w:rsid w:val="009D78B5"/>
    <w:rsid w:val="009E4299"/>
    <w:rsid w:val="009E475A"/>
    <w:rsid w:val="009E5895"/>
    <w:rsid w:val="009E62BC"/>
    <w:rsid w:val="009E773D"/>
    <w:rsid w:val="009E7961"/>
    <w:rsid w:val="009E797A"/>
    <w:rsid w:val="009F4F88"/>
    <w:rsid w:val="009F6D20"/>
    <w:rsid w:val="00A01945"/>
    <w:rsid w:val="00A03A37"/>
    <w:rsid w:val="00A1046C"/>
    <w:rsid w:val="00A11785"/>
    <w:rsid w:val="00A22E70"/>
    <w:rsid w:val="00A3027E"/>
    <w:rsid w:val="00A311A2"/>
    <w:rsid w:val="00A36BD1"/>
    <w:rsid w:val="00A41F02"/>
    <w:rsid w:val="00A43707"/>
    <w:rsid w:val="00A43F9D"/>
    <w:rsid w:val="00A441A2"/>
    <w:rsid w:val="00A46A06"/>
    <w:rsid w:val="00A64C85"/>
    <w:rsid w:val="00A65771"/>
    <w:rsid w:val="00A6609B"/>
    <w:rsid w:val="00A7487C"/>
    <w:rsid w:val="00A7509E"/>
    <w:rsid w:val="00A75D7F"/>
    <w:rsid w:val="00A802C0"/>
    <w:rsid w:val="00A808FF"/>
    <w:rsid w:val="00A821A4"/>
    <w:rsid w:val="00A839E9"/>
    <w:rsid w:val="00A84FE7"/>
    <w:rsid w:val="00A926CE"/>
    <w:rsid w:val="00A934DE"/>
    <w:rsid w:val="00AA10F7"/>
    <w:rsid w:val="00AA1F2D"/>
    <w:rsid w:val="00AA1F42"/>
    <w:rsid w:val="00AB09AB"/>
    <w:rsid w:val="00AB3BEF"/>
    <w:rsid w:val="00AC0581"/>
    <w:rsid w:val="00AC08FA"/>
    <w:rsid w:val="00AC4B16"/>
    <w:rsid w:val="00AC5F33"/>
    <w:rsid w:val="00AC6DB8"/>
    <w:rsid w:val="00AD1FC5"/>
    <w:rsid w:val="00AD30CE"/>
    <w:rsid w:val="00AD6B08"/>
    <w:rsid w:val="00AE1550"/>
    <w:rsid w:val="00AE1E8F"/>
    <w:rsid w:val="00AE201A"/>
    <w:rsid w:val="00AF09C0"/>
    <w:rsid w:val="00AF2967"/>
    <w:rsid w:val="00AF4A0B"/>
    <w:rsid w:val="00AF5638"/>
    <w:rsid w:val="00B03BCD"/>
    <w:rsid w:val="00B10592"/>
    <w:rsid w:val="00B12C15"/>
    <w:rsid w:val="00B15259"/>
    <w:rsid w:val="00B178D4"/>
    <w:rsid w:val="00B21502"/>
    <w:rsid w:val="00B27515"/>
    <w:rsid w:val="00B302D1"/>
    <w:rsid w:val="00B362B4"/>
    <w:rsid w:val="00B3724B"/>
    <w:rsid w:val="00B379CA"/>
    <w:rsid w:val="00B37FE2"/>
    <w:rsid w:val="00B41AB3"/>
    <w:rsid w:val="00B42E4E"/>
    <w:rsid w:val="00B43C0A"/>
    <w:rsid w:val="00B62828"/>
    <w:rsid w:val="00B65276"/>
    <w:rsid w:val="00B65975"/>
    <w:rsid w:val="00B673EA"/>
    <w:rsid w:val="00B70427"/>
    <w:rsid w:val="00B719AF"/>
    <w:rsid w:val="00B73CA6"/>
    <w:rsid w:val="00B80930"/>
    <w:rsid w:val="00B8419A"/>
    <w:rsid w:val="00B8423E"/>
    <w:rsid w:val="00B85483"/>
    <w:rsid w:val="00B85CDD"/>
    <w:rsid w:val="00B8706A"/>
    <w:rsid w:val="00B93302"/>
    <w:rsid w:val="00B93B75"/>
    <w:rsid w:val="00B95673"/>
    <w:rsid w:val="00B96E09"/>
    <w:rsid w:val="00B97F18"/>
    <w:rsid w:val="00BA1AA6"/>
    <w:rsid w:val="00BA2B14"/>
    <w:rsid w:val="00BA39E4"/>
    <w:rsid w:val="00BA59D7"/>
    <w:rsid w:val="00BA5D0F"/>
    <w:rsid w:val="00BA7231"/>
    <w:rsid w:val="00BA7A70"/>
    <w:rsid w:val="00BB1CA6"/>
    <w:rsid w:val="00BB217A"/>
    <w:rsid w:val="00BB52F6"/>
    <w:rsid w:val="00BC290C"/>
    <w:rsid w:val="00BC6D36"/>
    <w:rsid w:val="00BC73D8"/>
    <w:rsid w:val="00BD1852"/>
    <w:rsid w:val="00BD4ECD"/>
    <w:rsid w:val="00BD5C5B"/>
    <w:rsid w:val="00BD6496"/>
    <w:rsid w:val="00BD6880"/>
    <w:rsid w:val="00BD77BF"/>
    <w:rsid w:val="00BE27E9"/>
    <w:rsid w:val="00BE2DD0"/>
    <w:rsid w:val="00BE46C0"/>
    <w:rsid w:val="00BE576B"/>
    <w:rsid w:val="00BE6094"/>
    <w:rsid w:val="00BE723E"/>
    <w:rsid w:val="00BE725D"/>
    <w:rsid w:val="00BE7A6F"/>
    <w:rsid w:val="00BF529A"/>
    <w:rsid w:val="00C02F3F"/>
    <w:rsid w:val="00C063FA"/>
    <w:rsid w:val="00C150E4"/>
    <w:rsid w:val="00C209CD"/>
    <w:rsid w:val="00C20F0A"/>
    <w:rsid w:val="00C20F8C"/>
    <w:rsid w:val="00C225C2"/>
    <w:rsid w:val="00C2301B"/>
    <w:rsid w:val="00C24AE7"/>
    <w:rsid w:val="00C2720B"/>
    <w:rsid w:val="00C31E98"/>
    <w:rsid w:val="00C360FA"/>
    <w:rsid w:val="00C369EA"/>
    <w:rsid w:val="00C44DB3"/>
    <w:rsid w:val="00C47B85"/>
    <w:rsid w:val="00C51E37"/>
    <w:rsid w:val="00C57B6E"/>
    <w:rsid w:val="00C6028F"/>
    <w:rsid w:val="00C61DEA"/>
    <w:rsid w:val="00C644FF"/>
    <w:rsid w:val="00C657FF"/>
    <w:rsid w:val="00C6588C"/>
    <w:rsid w:val="00C7048F"/>
    <w:rsid w:val="00C70FCF"/>
    <w:rsid w:val="00C774F9"/>
    <w:rsid w:val="00C81AED"/>
    <w:rsid w:val="00C82D43"/>
    <w:rsid w:val="00C834AF"/>
    <w:rsid w:val="00C83923"/>
    <w:rsid w:val="00C83DF6"/>
    <w:rsid w:val="00C84837"/>
    <w:rsid w:val="00C90AF1"/>
    <w:rsid w:val="00C91C9E"/>
    <w:rsid w:val="00CA6FAE"/>
    <w:rsid w:val="00CA7CF6"/>
    <w:rsid w:val="00CB1D75"/>
    <w:rsid w:val="00CB56A4"/>
    <w:rsid w:val="00CB6AB7"/>
    <w:rsid w:val="00CB7C37"/>
    <w:rsid w:val="00CC36E7"/>
    <w:rsid w:val="00CC6D41"/>
    <w:rsid w:val="00CC6F22"/>
    <w:rsid w:val="00CD342D"/>
    <w:rsid w:val="00CE0952"/>
    <w:rsid w:val="00CE40BC"/>
    <w:rsid w:val="00CE46DE"/>
    <w:rsid w:val="00CE5636"/>
    <w:rsid w:val="00CE5D13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07213"/>
    <w:rsid w:val="00D10192"/>
    <w:rsid w:val="00D10A7E"/>
    <w:rsid w:val="00D14F26"/>
    <w:rsid w:val="00D20AEA"/>
    <w:rsid w:val="00D214C1"/>
    <w:rsid w:val="00D22ED3"/>
    <w:rsid w:val="00D2326A"/>
    <w:rsid w:val="00D23795"/>
    <w:rsid w:val="00D24B59"/>
    <w:rsid w:val="00D32244"/>
    <w:rsid w:val="00D32E21"/>
    <w:rsid w:val="00D33DB8"/>
    <w:rsid w:val="00D379C3"/>
    <w:rsid w:val="00D4456F"/>
    <w:rsid w:val="00D45543"/>
    <w:rsid w:val="00D54527"/>
    <w:rsid w:val="00D546F2"/>
    <w:rsid w:val="00D60D26"/>
    <w:rsid w:val="00D61E4E"/>
    <w:rsid w:val="00D66EED"/>
    <w:rsid w:val="00D67C50"/>
    <w:rsid w:val="00D72A53"/>
    <w:rsid w:val="00D74B39"/>
    <w:rsid w:val="00D770BE"/>
    <w:rsid w:val="00D77FD6"/>
    <w:rsid w:val="00D87ADD"/>
    <w:rsid w:val="00D92428"/>
    <w:rsid w:val="00D9258D"/>
    <w:rsid w:val="00DA3815"/>
    <w:rsid w:val="00DA3F60"/>
    <w:rsid w:val="00DA55B0"/>
    <w:rsid w:val="00DA6038"/>
    <w:rsid w:val="00DA6A2F"/>
    <w:rsid w:val="00DB0E05"/>
    <w:rsid w:val="00DB2A7C"/>
    <w:rsid w:val="00DB4E38"/>
    <w:rsid w:val="00DB7CD1"/>
    <w:rsid w:val="00DC00FB"/>
    <w:rsid w:val="00DC55E6"/>
    <w:rsid w:val="00DC6BEC"/>
    <w:rsid w:val="00DD2F18"/>
    <w:rsid w:val="00DD4A22"/>
    <w:rsid w:val="00DD4DCC"/>
    <w:rsid w:val="00DD5294"/>
    <w:rsid w:val="00DE189D"/>
    <w:rsid w:val="00DE2039"/>
    <w:rsid w:val="00DE2D52"/>
    <w:rsid w:val="00DE2E2A"/>
    <w:rsid w:val="00DE4674"/>
    <w:rsid w:val="00DE5350"/>
    <w:rsid w:val="00DF17C5"/>
    <w:rsid w:val="00DF436F"/>
    <w:rsid w:val="00DF56CE"/>
    <w:rsid w:val="00DF6359"/>
    <w:rsid w:val="00E00282"/>
    <w:rsid w:val="00E0063F"/>
    <w:rsid w:val="00E01B1A"/>
    <w:rsid w:val="00E10EF0"/>
    <w:rsid w:val="00E11929"/>
    <w:rsid w:val="00E11C82"/>
    <w:rsid w:val="00E120EF"/>
    <w:rsid w:val="00E1697D"/>
    <w:rsid w:val="00E26363"/>
    <w:rsid w:val="00E333A4"/>
    <w:rsid w:val="00E357DC"/>
    <w:rsid w:val="00E36606"/>
    <w:rsid w:val="00E40ADA"/>
    <w:rsid w:val="00E40DA8"/>
    <w:rsid w:val="00E41966"/>
    <w:rsid w:val="00E422B2"/>
    <w:rsid w:val="00E513B2"/>
    <w:rsid w:val="00E5286E"/>
    <w:rsid w:val="00E53E0B"/>
    <w:rsid w:val="00E54B34"/>
    <w:rsid w:val="00E568BA"/>
    <w:rsid w:val="00E61019"/>
    <w:rsid w:val="00E649AC"/>
    <w:rsid w:val="00E665E1"/>
    <w:rsid w:val="00E73602"/>
    <w:rsid w:val="00E853BB"/>
    <w:rsid w:val="00E976D0"/>
    <w:rsid w:val="00EA3709"/>
    <w:rsid w:val="00EA4043"/>
    <w:rsid w:val="00EA4C2F"/>
    <w:rsid w:val="00EA679D"/>
    <w:rsid w:val="00EB2421"/>
    <w:rsid w:val="00EB550F"/>
    <w:rsid w:val="00EB64A8"/>
    <w:rsid w:val="00EC071F"/>
    <w:rsid w:val="00EC5B37"/>
    <w:rsid w:val="00EC72E9"/>
    <w:rsid w:val="00EE04B8"/>
    <w:rsid w:val="00EE057E"/>
    <w:rsid w:val="00EE3DA4"/>
    <w:rsid w:val="00EE4571"/>
    <w:rsid w:val="00EE7A71"/>
    <w:rsid w:val="00EF113E"/>
    <w:rsid w:val="00EF6A5B"/>
    <w:rsid w:val="00F13E41"/>
    <w:rsid w:val="00F15C3D"/>
    <w:rsid w:val="00F1798B"/>
    <w:rsid w:val="00F22AAA"/>
    <w:rsid w:val="00F25978"/>
    <w:rsid w:val="00F25F58"/>
    <w:rsid w:val="00F27E1E"/>
    <w:rsid w:val="00F339EF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33FA"/>
    <w:rsid w:val="00F64B79"/>
    <w:rsid w:val="00F6624D"/>
    <w:rsid w:val="00F667A6"/>
    <w:rsid w:val="00F67D52"/>
    <w:rsid w:val="00F70B5F"/>
    <w:rsid w:val="00F72EF2"/>
    <w:rsid w:val="00F74687"/>
    <w:rsid w:val="00F752AF"/>
    <w:rsid w:val="00F8328B"/>
    <w:rsid w:val="00F846F8"/>
    <w:rsid w:val="00F85BBE"/>
    <w:rsid w:val="00F87122"/>
    <w:rsid w:val="00F90140"/>
    <w:rsid w:val="00F9234A"/>
    <w:rsid w:val="00F92BD0"/>
    <w:rsid w:val="00F960FE"/>
    <w:rsid w:val="00FA0B16"/>
    <w:rsid w:val="00FA0D3D"/>
    <w:rsid w:val="00FA115D"/>
    <w:rsid w:val="00FA1610"/>
    <w:rsid w:val="00FA4979"/>
    <w:rsid w:val="00FB2DC7"/>
    <w:rsid w:val="00FB44C7"/>
    <w:rsid w:val="00FC0D8D"/>
    <w:rsid w:val="00FC29DB"/>
    <w:rsid w:val="00FC4B2E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uiPriority w:val="20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8A4B0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www.vekainc.com/" TargetMode="External"/><Relationship Id="rId18" Type="http://schemas.openxmlformats.org/officeDocument/2006/relationships/hyperlink" Target="https://fgiaonline.org/event/69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khlaw.com/" TargetMode="External"/><Relationship Id="rId17" Type="http://schemas.openxmlformats.org/officeDocument/2006/relationships/hyperlink" Target="https://www.rdh.com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incowindow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/69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herwin-williams.com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giaonline.org/event/690" TargetMode="External"/><Relationship Id="rId19" Type="http://schemas.openxmlformats.org/officeDocument/2006/relationships/hyperlink" Target="https://fgiaonline.org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visionextrusionsgroup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4626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Meryl Williams Clark</cp:lastModifiedBy>
  <cp:revision>2</cp:revision>
  <cp:lastPrinted>2014-02-14T16:35:00Z</cp:lastPrinted>
  <dcterms:created xsi:type="dcterms:W3CDTF">2026-05-27T16:56:00Z</dcterms:created>
  <dcterms:modified xsi:type="dcterms:W3CDTF">2026-05-27T16:56:00Z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104f1884b03807afe13b4df89a4b499aa7963f50259ffe1e40ddbfd182bf84d4</vt:lpwstr>
  </property>
</Properties>
</file>