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9A4714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7F51E3CB" w:rsidR="00305DAD" w:rsidRPr="00D9258D" w:rsidRDefault="002D3413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September</w:t>
      </w:r>
      <w:r w:rsidR="00B82B11">
        <w:rPr>
          <w:b w:val="0"/>
          <w:sz w:val="24"/>
          <w:szCs w:val="24"/>
          <w:highlight w:val="yellow"/>
        </w:rPr>
        <w:t xml:space="preserve"> </w:t>
      </w:r>
      <w:r w:rsidR="00EE291B">
        <w:rPr>
          <w:b w:val="0"/>
          <w:sz w:val="24"/>
          <w:szCs w:val="24"/>
          <w:highlight w:val="yellow"/>
        </w:rPr>
        <w:t>30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9D9D09E" w:rsidR="00305DAD" w:rsidRPr="00D9258D" w:rsidRDefault="004571B7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FGIA </w:t>
      </w:r>
      <w:r w:rsidR="000F58F3">
        <w:rPr>
          <w:color w:val="auto"/>
        </w:rPr>
        <w:t xml:space="preserve">Cancels </w:t>
      </w:r>
      <w:r w:rsidR="0090504B">
        <w:rPr>
          <w:color w:val="auto"/>
        </w:rPr>
        <w:t>2020</w:t>
      </w:r>
      <w:r w:rsidR="000F58F3">
        <w:rPr>
          <w:color w:val="auto"/>
        </w:rPr>
        <w:t xml:space="preserve"> IG Fabricators Workshop</w:t>
      </w:r>
      <w:r w:rsidR="0090504B">
        <w:rPr>
          <w:color w:val="auto"/>
        </w:rPr>
        <w:t>,</w:t>
      </w:r>
      <w:r w:rsidR="00F54B6F">
        <w:rPr>
          <w:color w:val="auto"/>
        </w:rPr>
        <w:br/>
      </w:r>
      <w:r w:rsidR="008C357C">
        <w:rPr>
          <w:color w:val="auto"/>
        </w:rPr>
        <w:t>Plans</w:t>
      </w:r>
      <w:r w:rsidR="0090504B">
        <w:rPr>
          <w:color w:val="auto"/>
        </w:rPr>
        <w:t xml:space="preserve"> to Release Online Video Series</w:t>
      </w:r>
    </w:p>
    <w:p w14:paraId="3ECB6748" w14:textId="6237A97F" w:rsidR="004571B7" w:rsidRPr="00B051C6" w:rsidRDefault="00A41F02" w:rsidP="004571B7">
      <w:pPr>
        <w:rPr>
          <w:rFonts w:cs="Arial"/>
          <w:i/>
          <w:szCs w:val="22"/>
        </w:rPr>
      </w:pPr>
      <w:r w:rsidRPr="00E44624">
        <w:t xml:space="preserve">SCHAUMBURG, IL </w:t>
      </w:r>
      <w:r w:rsidR="00723E5F" w:rsidRPr="00E44624">
        <w:t>–</w:t>
      </w:r>
      <w:r w:rsidR="005C7D7D" w:rsidRPr="00E44624">
        <w:t xml:space="preserve"> </w:t>
      </w:r>
      <w:r w:rsidR="000F58F3">
        <w:rPr>
          <w:szCs w:val="22"/>
        </w:rPr>
        <w:t xml:space="preserve">Due to the continued </w:t>
      </w:r>
      <w:r w:rsidR="00EE291B">
        <w:rPr>
          <w:szCs w:val="22"/>
        </w:rPr>
        <w:t>health concerns related to</w:t>
      </w:r>
      <w:r w:rsidR="000F58F3">
        <w:rPr>
          <w:szCs w:val="22"/>
        </w:rPr>
        <w:t xml:space="preserve"> COVID-19, t</w:t>
      </w:r>
      <w:r w:rsidR="00723E5F" w:rsidRPr="00E44624">
        <w:rPr>
          <w:szCs w:val="22"/>
        </w:rPr>
        <w:t xml:space="preserve">he </w:t>
      </w:r>
      <w:r w:rsidR="00F13E41" w:rsidRPr="00E44624">
        <w:rPr>
          <w:szCs w:val="22"/>
        </w:rPr>
        <w:t xml:space="preserve">Fenestration </w:t>
      </w:r>
      <w:r w:rsidR="00A2254C" w:rsidRPr="00E44624">
        <w:rPr>
          <w:szCs w:val="22"/>
        </w:rPr>
        <w:t>and</w:t>
      </w:r>
      <w:r w:rsidR="00F13E41" w:rsidRPr="00E44624">
        <w:rPr>
          <w:szCs w:val="22"/>
        </w:rPr>
        <w:t xml:space="preserve"> Glazing Industry Alliance (FGIA) </w:t>
      </w:r>
      <w:r w:rsidR="00EE291B">
        <w:rPr>
          <w:rFonts w:cs="Arial"/>
          <w:color w:val="auto"/>
          <w:szCs w:val="22"/>
        </w:rPr>
        <w:t>has</w:t>
      </w:r>
      <w:r w:rsidR="000F58F3">
        <w:rPr>
          <w:rFonts w:cs="Arial"/>
          <w:color w:val="auto"/>
          <w:szCs w:val="22"/>
        </w:rPr>
        <w:t xml:space="preserve"> </w:t>
      </w:r>
      <w:r w:rsidR="00EE291B">
        <w:rPr>
          <w:rFonts w:cs="Arial"/>
          <w:color w:val="auto"/>
          <w:szCs w:val="22"/>
        </w:rPr>
        <w:t xml:space="preserve">cancelled the Insulating Glass (IG) Fabricators Workshop, </w:t>
      </w:r>
      <w:r w:rsidR="000F58F3">
        <w:rPr>
          <w:rFonts w:cs="Arial"/>
          <w:color w:val="auto"/>
          <w:szCs w:val="22"/>
        </w:rPr>
        <w:t>previously schedule</w:t>
      </w:r>
      <w:r w:rsidR="002D0C30">
        <w:rPr>
          <w:rFonts w:cs="Arial"/>
          <w:color w:val="auto"/>
          <w:szCs w:val="22"/>
        </w:rPr>
        <w:t>d</w:t>
      </w:r>
      <w:r w:rsidR="000F58F3">
        <w:rPr>
          <w:rFonts w:cs="Arial"/>
          <w:color w:val="auto"/>
          <w:szCs w:val="22"/>
        </w:rPr>
        <w:t xml:space="preserve"> </w:t>
      </w:r>
      <w:r w:rsidR="00EE291B">
        <w:rPr>
          <w:rFonts w:cs="Arial"/>
          <w:color w:val="auto"/>
          <w:szCs w:val="22"/>
        </w:rPr>
        <w:t xml:space="preserve">to take place </w:t>
      </w:r>
      <w:r w:rsidR="000F58F3">
        <w:rPr>
          <w:rFonts w:cs="Arial"/>
          <w:color w:val="auto"/>
          <w:szCs w:val="22"/>
        </w:rPr>
        <w:t xml:space="preserve">November 10-12 </w:t>
      </w:r>
      <w:r w:rsidR="00377DD2">
        <w:rPr>
          <w:rFonts w:cs="Arial"/>
          <w:color w:val="auto"/>
          <w:szCs w:val="22"/>
        </w:rPr>
        <w:t xml:space="preserve">in </w:t>
      </w:r>
      <w:r w:rsidR="000F58F3">
        <w:rPr>
          <w:rFonts w:cs="Arial"/>
          <w:color w:val="auto"/>
          <w:szCs w:val="22"/>
        </w:rPr>
        <w:t>Plano, TX</w:t>
      </w:r>
      <w:r w:rsidR="004571B7" w:rsidRPr="006A7700">
        <w:rPr>
          <w:rFonts w:cs="Arial"/>
          <w:color w:val="auto"/>
          <w:szCs w:val="22"/>
        </w:rPr>
        <w:t>.</w:t>
      </w:r>
      <w:r w:rsidR="000F58F3">
        <w:rPr>
          <w:rFonts w:cs="Arial"/>
          <w:color w:val="auto"/>
          <w:szCs w:val="22"/>
        </w:rPr>
        <w:t xml:space="preserve"> </w:t>
      </w:r>
      <w:r w:rsidR="00C44BB6">
        <w:rPr>
          <w:rFonts w:cs="Arial"/>
          <w:color w:val="auto"/>
          <w:szCs w:val="22"/>
        </w:rPr>
        <w:t xml:space="preserve">The in-person workshop is typically held each November, which is a schedule that will continue in 2021 and thereafter. </w:t>
      </w:r>
      <w:r w:rsidR="000F58F3">
        <w:rPr>
          <w:rFonts w:cs="Arial"/>
          <w:color w:val="auto"/>
          <w:szCs w:val="22"/>
        </w:rPr>
        <w:t xml:space="preserve">However, </w:t>
      </w:r>
      <w:r w:rsidR="00EE291B">
        <w:rPr>
          <w:rFonts w:cs="Arial"/>
          <w:color w:val="auto"/>
          <w:szCs w:val="22"/>
        </w:rPr>
        <w:t>FGIA</w:t>
      </w:r>
      <w:r w:rsidR="00C44BB6">
        <w:rPr>
          <w:rFonts w:cs="Arial"/>
          <w:color w:val="auto"/>
          <w:szCs w:val="22"/>
        </w:rPr>
        <w:t xml:space="preserve"> had previously explored extending the reach of this event by</w:t>
      </w:r>
      <w:r w:rsidR="00133EBD">
        <w:rPr>
          <w:rFonts w:cs="Arial"/>
          <w:color w:val="auto"/>
          <w:szCs w:val="22"/>
        </w:rPr>
        <w:t xml:space="preserve"> addressing the topics covered in the annual workshop</w:t>
      </w:r>
      <w:r w:rsidR="00C44BB6">
        <w:rPr>
          <w:rFonts w:cs="Arial"/>
          <w:color w:val="auto"/>
          <w:szCs w:val="22"/>
        </w:rPr>
        <w:t xml:space="preserve"> </w:t>
      </w:r>
      <w:r w:rsidR="00133EBD">
        <w:rPr>
          <w:rFonts w:cs="Arial"/>
          <w:color w:val="auto"/>
          <w:szCs w:val="22"/>
        </w:rPr>
        <w:t xml:space="preserve">through </w:t>
      </w:r>
      <w:r w:rsidR="000F58F3">
        <w:rPr>
          <w:rFonts w:cs="Arial"/>
          <w:color w:val="auto"/>
          <w:szCs w:val="22"/>
        </w:rPr>
        <w:t xml:space="preserve">a </w:t>
      </w:r>
      <w:r w:rsidR="00133EBD">
        <w:rPr>
          <w:rFonts w:cs="Arial"/>
          <w:color w:val="auto"/>
          <w:szCs w:val="22"/>
        </w:rPr>
        <w:t xml:space="preserve">new online </w:t>
      </w:r>
      <w:r w:rsidR="000F58F3">
        <w:rPr>
          <w:rFonts w:cs="Arial"/>
          <w:color w:val="auto"/>
          <w:szCs w:val="22"/>
        </w:rPr>
        <w:t xml:space="preserve">video series  which is </w:t>
      </w:r>
      <w:r w:rsidR="00C44BB6">
        <w:rPr>
          <w:rFonts w:cs="Arial"/>
          <w:color w:val="auto"/>
          <w:szCs w:val="22"/>
        </w:rPr>
        <w:t xml:space="preserve">targeted </w:t>
      </w:r>
      <w:r w:rsidR="000F58F3">
        <w:rPr>
          <w:rFonts w:cs="Arial"/>
          <w:color w:val="auto"/>
          <w:szCs w:val="22"/>
        </w:rPr>
        <w:t xml:space="preserve">to be available </w:t>
      </w:r>
      <w:r w:rsidR="0090504B">
        <w:rPr>
          <w:rFonts w:cs="Arial"/>
          <w:color w:val="auto"/>
          <w:szCs w:val="22"/>
        </w:rPr>
        <w:t>on an ongoing basis beginning</w:t>
      </w:r>
      <w:r w:rsidR="000F58F3">
        <w:rPr>
          <w:rFonts w:cs="Arial"/>
          <w:color w:val="auto"/>
          <w:szCs w:val="22"/>
        </w:rPr>
        <w:t xml:space="preserve"> </w:t>
      </w:r>
      <w:r w:rsidR="00C86FFD">
        <w:rPr>
          <w:rFonts w:cs="Arial"/>
          <w:color w:val="auto"/>
          <w:szCs w:val="22"/>
        </w:rPr>
        <w:t>in January 2021</w:t>
      </w:r>
      <w:r w:rsidR="000F58F3">
        <w:rPr>
          <w:rFonts w:cs="Arial"/>
          <w:color w:val="auto"/>
          <w:szCs w:val="22"/>
        </w:rPr>
        <w:t>.</w:t>
      </w:r>
    </w:p>
    <w:p w14:paraId="0931B952" w14:textId="41A71E10" w:rsidR="006A7700" w:rsidRDefault="006A7700" w:rsidP="006A7700">
      <w:r>
        <w:t>“</w:t>
      </w:r>
      <w:r w:rsidR="000F58F3">
        <w:t>The IG Fabricator</w:t>
      </w:r>
      <w:r w:rsidR="00897654">
        <w:t>s</w:t>
      </w:r>
      <w:r w:rsidR="000F58F3">
        <w:t xml:space="preserve"> Workshop is a popular </w:t>
      </w:r>
      <w:r w:rsidR="008546F4">
        <w:t xml:space="preserve">industry </w:t>
      </w:r>
      <w:r w:rsidR="000F58F3">
        <w:t xml:space="preserve">event that typically hosts up to 40 </w:t>
      </w:r>
      <w:r w:rsidR="00B6220E">
        <w:t>participants</w:t>
      </w:r>
      <w:r w:rsidR="0090504B">
        <w:t>.</w:t>
      </w:r>
      <w:r w:rsidR="008E60C9">
        <w:t xml:space="preserve"> </w:t>
      </w:r>
      <w:r w:rsidR="000F58F3">
        <w:t>However, because this workshop is such a hands-on</w:t>
      </w:r>
      <w:r w:rsidR="002D0C30">
        <w:t>, participatory</w:t>
      </w:r>
      <w:r w:rsidR="000F58F3">
        <w:t xml:space="preserve"> event </w:t>
      </w:r>
      <w:r w:rsidR="008546F4">
        <w:t xml:space="preserve">where </w:t>
      </w:r>
      <w:r w:rsidR="00B6220E">
        <w:t xml:space="preserve">individuals </w:t>
      </w:r>
      <w:r w:rsidR="000F58F3">
        <w:t>must be in close proximity to get the full experience, it is simply not feasible to host in 2020</w:t>
      </w:r>
      <w:r w:rsidR="0090504B">
        <w:t>,” said Marg Webb, FGIA Glass Products and Canadian Industry Affairs Director</w:t>
      </w:r>
      <w:r w:rsidR="000F58F3">
        <w:t>.</w:t>
      </w:r>
      <w:r w:rsidR="0090504B">
        <w:t xml:space="preserve"> “</w:t>
      </w:r>
      <w:r w:rsidR="008C357C">
        <w:t xml:space="preserve">We know how important the IG Fabricators Workshop is to the industry, and we </w:t>
      </w:r>
      <w:r w:rsidR="00F54B6F">
        <w:t xml:space="preserve">are committed to </w:t>
      </w:r>
      <w:r w:rsidR="008C357C">
        <w:t>bring</w:t>
      </w:r>
      <w:r w:rsidR="00F54B6F">
        <w:t>ing</w:t>
      </w:r>
      <w:r w:rsidR="008C357C">
        <w:t xml:space="preserve"> it </w:t>
      </w:r>
      <w:r w:rsidR="0090504B">
        <w:t>back as an in-person training opportunity in the future</w:t>
      </w:r>
      <w:r w:rsidR="00F54B6F">
        <w:t>.</w:t>
      </w:r>
      <w:r w:rsidR="0090504B">
        <w:t>”</w:t>
      </w:r>
    </w:p>
    <w:p w14:paraId="34F5BA59" w14:textId="0E414CB0" w:rsidR="000F58F3" w:rsidRDefault="008546F4" w:rsidP="006A7700">
      <w:r>
        <w:t>T</w:t>
      </w:r>
      <w:r w:rsidR="000F58F3">
        <w:t>h</w:t>
      </w:r>
      <w:r w:rsidR="008E60C9">
        <w:t>e new</w:t>
      </w:r>
      <w:r w:rsidR="000F58F3">
        <w:t xml:space="preserve"> video series</w:t>
      </w:r>
      <w:r>
        <w:t xml:space="preserve">, comprised of </w:t>
      </w:r>
      <w:r w:rsidR="0090504B">
        <w:t>short</w:t>
      </w:r>
      <w:r>
        <w:t xml:space="preserve"> segments</w:t>
      </w:r>
      <w:r w:rsidR="008C357C" w:rsidRPr="008C357C">
        <w:t xml:space="preserve"> </w:t>
      </w:r>
      <w:r w:rsidR="008C357C">
        <w:t>available on-demand</w:t>
      </w:r>
      <w:r w:rsidR="000F58F3">
        <w:t xml:space="preserve">, </w:t>
      </w:r>
      <w:r w:rsidR="002D0C30">
        <w:t xml:space="preserve">will be </w:t>
      </w:r>
      <w:r w:rsidR="008C357C">
        <w:t xml:space="preserve">accessible </w:t>
      </w:r>
      <w:r>
        <w:t xml:space="preserve">via </w:t>
      </w:r>
      <w:r w:rsidR="000F58F3">
        <w:t xml:space="preserve">a six-month </w:t>
      </w:r>
      <w:r w:rsidR="001B7709">
        <w:t xml:space="preserve">paid </w:t>
      </w:r>
      <w:r w:rsidR="000F58F3">
        <w:t>subscription</w:t>
      </w:r>
      <w:r w:rsidR="001B7709">
        <w:t xml:space="preserve">. It will include </w:t>
      </w:r>
      <w:r w:rsidR="000F58F3">
        <w:t>demonstrations by IG professionals and trainings on</w:t>
      </w:r>
      <w:r>
        <w:t xml:space="preserve"> the following</w:t>
      </w:r>
      <w:r w:rsidR="000F58F3">
        <w:t xml:space="preserve"> </w:t>
      </w:r>
      <w:r>
        <w:t xml:space="preserve">IG-focused </w:t>
      </w:r>
      <w:r w:rsidR="000F58F3">
        <w:t>subjects</w:t>
      </w:r>
      <w:r w:rsidR="001B7709">
        <w:t xml:space="preserve"> which are </w:t>
      </w:r>
      <w:r>
        <w:t>typically covered during the in-person event</w:t>
      </w:r>
      <w:r w:rsidR="000F58F3">
        <w:t>.</w:t>
      </w:r>
    </w:p>
    <w:p w14:paraId="153697D9" w14:textId="77777777" w:rsidR="0090504B" w:rsidRDefault="0090504B" w:rsidP="000F58F3">
      <w:pPr>
        <w:pStyle w:val="ListParagraph"/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after="160" w:line="259" w:lineRule="auto"/>
        <w:textAlignment w:val="auto"/>
      </w:pPr>
      <w:r>
        <w:t xml:space="preserve">IG Design </w:t>
      </w:r>
    </w:p>
    <w:p w14:paraId="1EC8E164" w14:textId="1B84F2BB" w:rsidR="0090504B" w:rsidRDefault="0090504B" w:rsidP="0090504B">
      <w:pPr>
        <w:pStyle w:val="ListParagraph"/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after="160" w:line="259" w:lineRule="auto"/>
        <w:textAlignment w:val="auto"/>
      </w:pPr>
      <w:r>
        <w:t>Glass Safety</w:t>
      </w:r>
    </w:p>
    <w:p w14:paraId="6701EFD0" w14:textId="7A010C02" w:rsidR="000F58F3" w:rsidRDefault="000F58F3" w:rsidP="000F58F3">
      <w:pPr>
        <w:pStyle w:val="ListParagraph"/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after="160" w:line="259" w:lineRule="auto"/>
        <w:textAlignment w:val="auto"/>
      </w:pPr>
      <w:r>
        <w:t>Frost Point/Tempered Glass</w:t>
      </w:r>
    </w:p>
    <w:p w14:paraId="5059FE17" w14:textId="54FBB08F" w:rsidR="000F58F3" w:rsidRDefault="000F58F3" w:rsidP="000F58F3">
      <w:pPr>
        <w:pStyle w:val="ListParagraph"/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after="160" w:line="259" w:lineRule="auto"/>
        <w:textAlignment w:val="auto"/>
      </w:pPr>
      <w:r>
        <w:t>Desiccant</w:t>
      </w:r>
      <w:r w:rsidR="0090504B">
        <w:t>/Desiccated Matrix</w:t>
      </w:r>
    </w:p>
    <w:p w14:paraId="5F1715D8" w14:textId="77777777" w:rsidR="00CA10FE" w:rsidRDefault="000F58F3" w:rsidP="00C75DBD">
      <w:pPr>
        <w:pStyle w:val="ListParagraph"/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after="160" w:line="259" w:lineRule="auto"/>
        <w:textAlignment w:val="auto"/>
      </w:pPr>
      <w:r>
        <w:t>Volatile Fog</w:t>
      </w:r>
    </w:p>
    <w:p w14:paraId="65568FBF" w14:textId="126245A9" w:rsidR="000F58F3" w:rsidRDefault="000F58F3" w:rsidP="00C75DBD">
      <w:pPr>
        <w:pStyle w:val="ListParagraph"/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after="160" w:line="259" w:lineRule="auto"/>
        <w:textAlignment w:val="auto"/>
      </w:pPr>
      <w:r>
        <w:t>Gas Content</w:t>
      </w:r>
    </w:p>
    <w:p w14:paraId="4E269664" w14:textId="77777777" w:rsidR="000F58F3" w:rsidRDefault="000F58F3" w:rsidP="000F58F3">
      <w:pPr>
        <w:pStyle w:val="ListParagraph"/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after="160" w:line="259" w:lineRule="auto"/>
        <w:textAlignment w:val="auto"/>
      </w:pPr>
      <w:r>
        <w:t>Sealant</w:t>
      </w:r>
    </w:p>
    <w:p w14:paraId="3964664D" w14:textId="77777777" w:rsidR="000F58F3" w:rsidRDefault="000F58F3" w:rsidP="000F58F3">
      <w:pPr>
        <w:pStyle w:val="ListParagraph"/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after="160" w:line="259" w:lineRule="auto"/>
        <w:textAlignment w:val="auto"/>
      </w:pPr>
      <w:r>
        <w:t>Glass Cutting and Washing</w:t>
      </w:r>
    </w:p>
    <w:p w14:paraId="59637B2D" w14:textId="77777777" w:rsidR="000F58F3" w:rsidRDefault="000F58F3" w:rsidP="008E60C9">
      <w:pPr>
        <w:pStyle w:val="ListParagraph"/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after="160" w:line="259" w:lineRule="auto"/>
        <w:textAlignment w:val="auto"/>
      </w:pPr>
      <w:r>
        <w:t>Spacers</w:t>
      </w:r>
    </w:p>
    <w:p w14:paraId="538FEF74" w14:textId="77777777" w:rsidR="0090504B" w:rsidRDefault="0090504B" w:rsidP="008E60C9">
      <w:pPr>
        <w:pStyle w:val="ListParagraph"/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after="160"/>
        <w:textAlignment w:val="auto"/>
      </w:pPr>
      <w:r>
        <w:t>Forensic Investigations</w:t>
      </w:r>
    </w:p>
    <w:p w14:paraId="70603DA8" w14:textId="0500CCEF" w:rsidR="000F58F3" w:rsidRPr="006A7700" w:rsidRDefault="000F58F3" w:rsidP="006A7700">
      <w:r>
        <w:lastRenderedPageBreak/>
        <w:t>“</w:t>
      </w:r>
      <w:r w:rsidR="00A75287">
        <w:t>The silver lining of all this is the upcoming release of a video series covering the same topics from the workshop. Expanding the reach of this important IG content via online access allows the knowledge to grow beyond 40 people per year,”</w:t>
      </w:r>
      <w:r>
        <w:t xml:space="preserve"> said </w:t>
      </w:r>
      <w:r w:rsidR="00A75287">
        <w:t>Kaydeen Laird</w:t>
      </w:r>
      <w:r>
        <w:t xml:space="preserve">, FGIA </w:t>
      </w:r>
      <w:r w:rsidR="00A75287">
        <w:t>Education Manager</w:t>
      </w:r>
      <w:r>
        <w:t>. “</w:t>
      </w:r>
      <w:r w:rsidR="00A75287">
        <w:t>W</w:t>
      </w:r>
      <w:r w:rsidR="002D0C30">
        <w:t xml:space="preserve">e look forward to providing this new video series as an option not just for those who will miss </w:t>
      </w:r>
      <w:r w:rsidR="00A75287">
        <w:t xml:space="preserve">the workshop </w:t>
      </w:r>
      <w:r w:rsidR="002D0C30">
        <w:t xml:space="preserve">this year, but also to those who might not </w:t>
      </w:r>
      <w:r w:rsidR="00A75287">
        <w:t>have the opportunity to attend the event in person</w:t>
      </w:r>
      <w:r w:rsidR="008C357C">
        <w:t xml:space="preserve"> in the future</w:t>
      </w:r>
      <w:r w:rsidR="002D0C30">
        <w:t>.”</w:t>
      </w:r>
    </w:p>
    <w:p w14:paraId="19358164" w14:textId="69ACD862" w:rsidR="003C6E03" w:rsidRDefault="003C6E03" w:rsidP="003C6E03">
      <w:r>
        <w:t xml:space="preserve">This video series is anticipated to be available from FGIA in January 2021. The </w:t>
      </w:r>
      <w:r w:rsidR="00C44BB6">
        <w:t xml:space="preserve">annual offering of the </w:t>
      </w:r>
      <w:r>
        <w:t xml:space="preserve">in-person version of the </w:t>
      </w:r>
      <w:hyperlink r:id="rId10" w:history="1">
        <w:r w:rsidRPr="00897654">
          <w:rPr>
            <w:rStyle w:val="Hyperlink"/>
            <w:sz w:val="22"/>
          </w:rPr>
          <w:t>IG Fabricators Workshop</w:t>
        </w:r>
      </w:hyperlink>
      <w:r w:rsidR="00C44BB6">
        <w:rPr>
          <w:rStyle w:val="Hyperlink"/>
          <w:sz w:val="22"/>
        </w:rPr>
        <w:t xml:space="preserve"> each November</w:t>
      </w:r>
      <w:r>
        <w:t xml:space="preserve"> will </w:t>
      </w:r>
      <w:r w:rsidR="00C44BB6">
        <w:t>continue</w:t>
      </w:r>
      <w:r>
        <w:t xml:space="preserve"> in 2021.</w:t>
      </w:r>
    </w:p>
    <w:p w14:paraId="4739BF35" w14:textId="7830C9DF" w:rsidR="004571B7" w:rsidRPr="003D4696" w:rsidRDefault="000F58F3" w:rsidP="004571B7">
      <w:pPr>
        <w:rPr>
          <w:b/>
          <w:color w:val="auto"/>
          <w:szCs w:val="22"/>
        </w:rPr>
      </w:pPr>
      <w:r>
        <w:rPr>
          <w:rFonts w:cs="Arial"/>
          <w:color w:val="auto"/>
          <w:szCs w:val="22"/>
        </w:rPr>
        <w:t xml:space="preserve">More information about FGIA and its activities can be found at </w:t>
      </w:r>
      <w:hyperlink r:id="rId11" w:history="1">
        <w:r w:rsidRPr="000F58F3">
          <w:rPr>
            <w:rStyle w:val="Hyperlink"/>
            <w:rFonts w:cs="Arial"/>
            <w:sz w:val="22"/>
            <w:szCs w:val="22"/>
          </w:rPr>
          <w:t>FGIAonline.org</w:t>
        </w:r>
      </w:hyperlink>
      <w:r>
        <w:rPr>
          <w:rFonts w:cs="Arial"/>
          <w:color w:val="auto"/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B0850" w14:textId="77777777" w:rsidR="000D5823" w:rsidRDefault="000D5823">
      <w:pPr>
        <w:spacing w:after="0" w:line="240" w:lineRule="auto"/>
      </w:pPr>
      <w:r>
        <w:separator/>
      </w:r>
    </w:p>
  </w:endnote>
  <w:endnote w:type="continuationSeparator" w:id="0">
    <w:p w14:paraId="7B490073" w14:textId="77777777" w:rsidR="000D5823" w:rsidRDefault="000D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35A500E0" w:rsidR="00895F3C" w:rsidRPr="009F10DC" w:rsidRDefault="007D091F" w:rsidP="00305DAD">
    <w:pPr>
      <w:pStyle w:val="Footer"/>
      <w:jc w:val="center"/>
      <w:rPr>
        <w:rFonts w:ascii="Arial" w:hAnsi="Arial" w:cs="Arial"/>
        <w:bCs/>
      </w:rPr>
    </w:pPr>
    <w:r w:rsidRPr="009F10DC">
      <w:rPr>
        <w:rFonts w:ascii="Arial" w:hAnsi="Arial" w:cs="Arial"/>
        <w:bCs/>
      </w:rPr>
      <w:t>FGIA</w:t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  <w:szCs w:val="22"/>
      </w:rPr>
      <w:t>1900 E. Golf Road, Suite 1250</w:t>
    </w:r>
    <w:r w:rsidR="006012C2">
      <w:rPr>
        <w:rFonts w:ascii="Arial" w:hAnsi="Arial" w:cs="Arial"/>
        <w:bCs/>
        <w:szCs w:val="22"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Schaumburg, IL 60173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6012C2">
      <w:rPr>
        <w:rFonts w:ascii="Arial" w:hAnsi="Arial" w:cs="Arial"/>
        <w:bCs/>
      </w:rPr>
      <w:t>P</w:t>
    </w:r>
    <w:r w:rsidR="006012C2" w:rsidRPr="009F10DC">
      <w:rPr>
        <w:rFonts w:ascii="Arial" w:hAnsi="Arial" w:cs="Arial"/>
        <w:bCs/>
      </w:rPr>
      <w:t xml:space="preserve">hone </w:t>
    </w:r>
    <w:r w:rsidR="00895F3C" w:rsidRPr="009F10DC">
      <w:rPr>
        <w:rFonts w:ascii="Arial" w:hAnsi="Arial" w:cs="Arial"/>
        <w:bCs/>
      </w:rPr>
      <w:t xml:space="preserve">847-303-5664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646F5" w:rsidRPr="009F10DC">
      <w:rPr>
        <w:rFonts w:ascii="Arial" w:hAnsi="Arial" w:cs="Arial"/>
        <w:bCs/>
      </w:rPr>
      <w:t>FGIAonline</w:t>
    </w:r>
    <w:r w:rsidR="00895F3C" w:rsidRPr="009F10DC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BB6C7" w14:textId="77777777" w:rsidR="000D5823" w:rsidRDefault="000D5823">
      <w:pPr>
        <w:spacing w:after="0" w:line="240" w:lineRule="auto"/>
      </w:pPr>
      <w:r>
        <w:separator/>
      </w:r>
    </w:p>
  </w:footnote>
  <w:footnote w:type="continuationSeparator" w:id="0">
    <w:p w14:paraId="1F37D3BB" w14:textId="77777777" w:rsidR="000D5823" w:rsidRDefault="000D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EB3"/>
    <w:multiLevelType w:val="hybridMultilevel"/>
    <w:tmpl w:val="A6A8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12221"/>
    <w:multiLevelType w:val="multilevel"/>
    <w:tmpl w:val="EC4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0A72"/>
    <w:multiLevelType w:val="hybridMultilevel"/>
    <w:tmpl w:val="E0B6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05A36"/>
    <w:multiLevelType w:val="multilevel"/>
    <w:tmpl w:val="42A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2E2"/>
    <w:multiLevelType w:val="hybridMultilevel"/>
    <w:tmpl w:val="E0ACB5CA"/>
    <w:lvl w:ilvl="0" w:tplc="776C0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A4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A5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46B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82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7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04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82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E0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A0ECF"/>
    <w:multiLevelType w:val="hybridMultilevel"/>
    <w:tmpl w:val="A514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4D5ABA"/>
    <w:multiLevelType w:val="hybridMultilevel"/>
    <w:tmpl w:val="9B2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4"/>
  </w:num>
  <w:num w:numId="5">
    <w:abstractNumId w:val="17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9"/>
  </w:num>
  <w:num w:numId="11">
    <w:abstractNumId w:val="12"/>
  </w:num>
  <w:num w:numId="12">
    <w:abstractNumId w:val="8"/>
  </w:num>
  <w:num w:numId="13">
    <w:abstractNumId w:val="20"/>
  </w:num>
  <w:num w:numId="14">
    <w:abstractNumId w:val="13"/>
  </w:num>
  <w:num w:numId="15">
    <w:abstractNumId w:val="14"/>
  </w:num>
  <w:num w:numId="16">
    <w:abstractNumId w:val="1"/>
  </w:num>
  <w:num w:numId="17">
    <w:abstractNumId w:val="0"/>
  </w:num>
  <w:num w:numId="18">
    <w:abstractNumId w:val="7"/>
  </w:num>
  <w:num w:numId="19">
    <w:abstractNumId w:val="15"/>
  </w:num>
  <w:num w:numId="20">
    <w:abstractNumId w:val="16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936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D5823"/>
    <w:rsid w:val="000E1D4F"/>
    <w:rsid w:val="000E2578"/>
    <w:rsid w:val="000E28AE"/>
    <w:rsid w:val="000E2B1B"/>
    <w:rsid w:val="000E56E4"/>
    <w:rsid w:val="000F28C4"/>
    <w:rsid w:val="000F32D4"/>
    <w:rsid w:val="000F58F3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25C9"/>
    <w:rsid w:val="00133EBD"/>
    <w:rsid w:val="00135975"/>
    <w:rsid w:val="00135DCD"/>
    <w:rsid w:val="001418B1"/>
    <w:rsid w:val="001551CB"/>
    <w:rsid w:val="00156FFF"/>
    <w:rsid w:val="00157286"/>
    <w:rsid w:val="00160035"/>
    <w:rsid w:val="00162CE8"/>
    <w:rsid w:val="00186B9A"/>
    <w:rsid w:val="00193DC9"/>
    <w:rsid w:val="00195B04"/>
    <w:rsid w:val="001A39FC"/>
    <w:rsid w:val="001A581E"/>
    <w:rsid w:val="001B5742"/>
    <w:rsid w:val="001B7709"/>
    <w:rsid w:val="001C58B5"/>
    <w:rsid w:val="001C5E9D"/>
    <w:rsid w:val="001C7E3F"/>
    <w:rsid w:val="001D7A21"/>
    <w:rsid w:val="001E3C66"/>
    <w:rsid w:val="001E5803"/>
    <w:rsid w:val="001F277E"/>
    <w:rsid w:val="001F3218"/>
    <w:rsid w:val="001F41AD"/>
    <w:rsid w:val="002062DB"/>
    <w:rsid w:val="002065B0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A66"/>
    <w:rsid w:val="002A3BCB"/>
    <w:rsid w:val="002A5BF0"/>
    <w:rsid w:val="002B0AE9"/>
    <w:rsid w:val="002B7839"/>
    <w:rsid w:val="002B7ABA"/>
    <w:rsid w:val="002C156D"/>
    <w:rsid w:val="002C76E2"/>
    <w:rsid w:val="002D0C30"/>
    <w:rsid w:val="002D3413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4BE7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77DD2"/>
    <w:rsid w:val="00380F96"/>
    <w:rsid w:val="0038384C"/>
    <w:rsid w:val="0038451E"/>
    <w:rsid w:val="00384B5C"/>
    <w:rsid w:val="00396D85"/>
    <w:rsid w:val="00396FE6"/>
    <w:rsid w:val="003A248D"/>
    <w:rsid w:val="003A59D2"/>
    <w:rsid w:val="003B017E"/>
    <w:rsid w:val="003B437E"/>
    <w:rsid w:val="003C4460"/>
    <w:rsid w:val="003C6E03"/>
    <w:rsid w:val="003D07A9"/>
    <w:rsid w:val="003D4696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147AF"/>
    <w:rsid w:val="00420E43"/>
    <w:rsid w:val="004279EC"/>
    <w:rsid w:val="00427C3D"/>
    <w:rsid w:val="00433A83"/>
    <w:rsid w:val="00434955"/>
    <w:rsid w:val="00441AF2"/>
    <w:rsid w:val="00445334"/>
    <w:rsid w:val="00447D3D"/>
    <w:rsid w:val="00451F48"/>
    <w:rsid w:val="004571B7"/>
    <w:rsid w:val="00465888"/>
    <w:rsid w:val="00476339"/>
    <w:rsid w:val="00476846"/>
    <w:rsid w:val="004777D3"/>
    <w:rsid w:val="00477E93"/>
    <w:rsid w:val="0048328A"/>
    <w:rsid w:val="00484559"/>
    <w:rsid w:val="00486661"/>
    <w:rsid w:val="004907CC"/>
    <w:rsid w:val="00494C61"/>
    <w:rsid w:val="004A05C5"/>
    <w:rsid w:val="004A1526"/>
    <w:rsid w:val="004A2B0E"/>
    <w:rsid w:val="004A4E8F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1D03"/>
    <w:rsid w:val="0054638A"/>
    <w:rsid w:val="005500F1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12C2"/>
    <w:rsid w:val="006022C3"/>
    <w:rsid w:val="00603FAD"/>
    <w:rsid w:val="00604C84"/>
    <w:rsid w:val="00606D78"/>
    <w:rsid w:val="00610F0C"/>
    <w:rsid w:val="00616CF9"/>
    <w:rsid w:val="0062398A"/>
    <w:rsid w:val="006317F5"/>
    <w:rsid w:val="00631C6B"/>
    <w:rsid w:val="00633C63"/>
    <w:rsid w:val="00635D81"/>
    <w:rsid w:val="00655CA4"/>
    <w:rsid w:val="00657967"/>
    <w:rsid w:val="00660EF6"/>
    <w:rsid w:val="00663171"/>
    <w:rsid w:val="00664729"/>
    <w:rsid w:val="00664BE4"/>
    <w:rsid w:val="00674CCF"/>
    <w:rsid w:val="0067584D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A7700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3CB2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3995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2B74"/>
    <w:rsid w:val="007E3DFE"/>
    <w:rsid w:val="007F075D"/>
    <w:rsid w:val="007F0777"/>
    <w:rsid w:val="007F6F45"/>
    <w:rsid w:val="00802F68"/>
    <w:rsid w:val="00806290"/>
    <w:rsid w:val="00806E15"/>
    <w:rsid w:val="0080753C"/>
    <w:rsid w:val="00813F90"/>
    <w:rsid w:val="00817E51"/>
    <w:rsid w:val="008255E5"/>
    <w:rsid w:val="008260FB"/>
    <w:rsid w:val="00831F8A"/>
    <w:rsid w:val="00835913"/>
    <w:rsid w:val="00836F54"/>
    <w:rsid w:val="0084147D"/>
    <w:rsid w:val="008414E6"/>
    <w:rsid w:val="00841502"/>
    <w:rsid w:val="00843511"/>
    <w:rsid w:val="00843697"/>
    <w:rsid w:val="00843A2F"/>
    <w:rsid w:val="00845B10"/>
    <w:rsid w:val="008546F4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97654"/>
    <w:rsid w:val="008A244F"/>
    <w:rsid w:val="008A2688"/>
    <w:rsid w:val="008A3CDE"/>
    <w:rsid w:val="008B5249"/>
    <w:rsid w:val="008B552D"/>
    <w:rsid w:val="008B7133"/>
    <w:rsid w:val="008C357C"/>
    <w:rsid w:val="008D2053"/>
    <w:rsid w:val="008D67D5"/>
    <w:rsid w:val="008D6F93"/>
    <w:rsid w:val="008D7EA5"/>
    <w:rsid w:val="008E5B4D"/>
    <w:rsid w:val="008E60C9"/>
    <w:rsid w:val="008E6309"/>
    <w:rsid w:val="008E6F0C"/>
    <w:rsid w:val="008F1618"/>
    <w:rsid w:val="008F3F08"/>
    <w:rsid w:val="008F403E"/>
    <w:rsid w:val="008F4980"/>
    <w:rsid w:val="008F4CB3"/>
    <w:rsid w:val="008F7869"/>
    <w:rsid w:val="0090504B"/>
    <w:rsid w:val="009200B2"/>
    <w:rsid w:val="009220A5"/>
    <w:rsid w:val="009236E7"/>
    <w:rsid w:val="00927618"/>
    <w:rsid w:val="00930EA7"/>
    <w:rsid w:val="009325E9"/>
    <w:rsid w:val="00934707"/>
    <w:rsid w:val="00937BD0"/>
    <w:rsid w:val="00943896"/>
    <w:rsid w:val="00944FA5"/>
    <w:rsid w:val="00947D40"/>
    <w:rsid w:val="00954264"/>
    <w:rsid w:val="00962E75"/>
    <w:rsid w:val="00962E87"/>
    <w:rsid w:val="00963420"/>
    <w:rsid w:val="00967D62"/>
    <w:rsid w:val="00974A6B"/>
    <w:rsid w:val="00974E9A"/>
    <w:rsid w:val="00975E10"/>
    <w:rsid w:val="00996982"/>
    <w:rsid w:val="009A0248"/>
    <w:rsid w:val="009A1C1B"/>
    <w:rsid w:val="009A23BB"/>
    <w:rsid w:val="009A2C5D"/>
    <w:rsid w:val="009B2500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10DC"/>
    <w:rsid w:val="009F4F88"/>
    <w:rsid w:val="009F6D20"/>
    <w:rsid w:val="00A03A37"/>
    <w:rsid w:val="00A075CD"/>
    <w:rsid w:val="00A1046C"/>
    <w:rsid w:val="00A2254C"/>
    <w:rsid w:val="00A26B78"/>
    <w:rsid w:val="00A3027E"/>
    <w:rsid w:val="00A311A2"/>
    <w:rsid w:val="00A41F02"/>
    <w:rsid w:val="00A43F9D"/>
    <w:rsid w:val="00A441A2"/>
    <w:rsid w:val="00A46A06"/>
    <w:rsid w:val="00A54613"/>
    <w:rsid w:val="00A65771"/>
    <w:rsid w:val="00A73BF7"/>
    <w:rsid w:val="00A7487C"/>
    <w:rsid w:val="00A7509E"/>
    <w:rsid w:val="00A75287"/>
    <w:rsid w:val="00A75D7F"/>
    <w:rsid w:val="00A802C0"/>
    <w:rsid w:val="00A808FF"/>
    <w:rsid w:val="00A84FE7"/>
    <w:rsid w:val="00A934DE"/>
    <w:rsid w:val="00AA1F2D"/>
    <w:rsid w:val="00AB09AB"/>
    <w:rsid w:val="00AB4FEF"/>
    <w:rsid w:val="00AC0581"/>
    <w:rsid w:val="00AC08FA"/>
    <w:rsid w:val="00AC5F33"/>
    <w:rsid w:val="00AC6DB8"/>
    <w:rsid w:val="00AD1FC5"/>
    <w:rsid w:val="00AE1550"/>
    <w:rsid w:val="00AE1A71"/>
    <w:rsid w:val="00AE1E8F"/>
    <w:rsid w:val="00AE201A"/>
    <w:rsid w:val="00AF4A0B"/>
    <w:rsid w:val="00B03BCD"/>
    <w:rsid w:val="00B051C6"/>
    <w:rsid w:val="00B15259"/>
    <w:rsid w:val="00B178D4"/>
    <w:rsid w:val="00B21502"/>
    <w:rsid w:val="00B27515"/>
    <w:rsid w:val="00B362B4"/>
    <w:rsid w:val="00B3724B"/>
    <w:rsid w:val="00B37FE2"/>
    <w:rsid w:val="00B418A5"/>
    <w:rsid w:val="00B42E4E"/>
    <w:rsid w:val="00B43C0A"/>
    <w:rsid w:val="00B6220E"/>
    <w:rsid w:val="00B719AF"/>
    <w:rsid w:val="00B80930"/>
    <w:rsid w:val="00B82B11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50E4"/>
    <w:rsid w:val="00C24AE7"/>
    <w:rsid w:val="00C256B4"/>
    <w:rsid w:val="00C31E98"/>
    <w:rsid w:val="00C360FA"/>
    <w:rsid w:val="00C369EA"/>
    <w:rsid w:val="00C44BB6"/>
    <w:rsid w:val="00C44DB3"/>
    <w:rsid w:val="00C47B85"/>
    <w:rsid w:val="00C57B6E"/>
    <w:rsid w:val="00C6028F"/>
    <w:rsid w:val="00C657FF"/>
    <w:rsid w:val="00C6588C"/>
    <w:rsid w:val="00C7048F"/>
    <w:rsid w:val="00C70FCF"/>
    <w:rsid w:val="00C75DBD"/>
    <w:rsid w:val="00C81AED"/>
    <w:rsid w:val="00C82D43"/>
    <w:rsid w:val="00C83923"/>
    <w:rsid w:val="00C84837"/>
    <w:rsid w:val="00C86FFD"/>
    <w:rsid w:val="00C90AF1"/>
    <w:rsid w:val="00C91C9E"/>
    <w:rsid w:val="00CA10F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7A3B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69B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276EC"/>
    <w:rsid w:val="00E33963"/>
    <w:rsid w:val="00E357DC"/>
    <w:rsid w:val="00E36606"/>
    <w:rsid w:val="00E40DA8"/>
    <w:rsid w:val="00E41966"/>
    <w:rsid w:val="00E422B2"/>
    <w:rsid w:val="00E44624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5F0E"/>
    <w:rsid w:val="00EB64A8"/>
    <w:rsid w:val="00EC071F"/>
    <w:rsid w:val="00EC72E9"/>
    <w:rsid w:val="00ED2529"/>
    <w:rsid w:val="00EE04B8"/>
    <w:rsid w:val="00EE057E"/>
    <w:rsid w:val="00EE291B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27DBF"/>
    <w:rsid w:val="00F426C5"/>
    <w:rsid w:val="00F446A0"/>
    <w:rsid w:val="00F4584E"/>
    <w:rsid w:val="00F50519"/>
    <w:rsid w:val="00F513AF"/>
    <w:rsid w:val="00F526AA"/>
    <w:rsid w:val="00F54B6F"/>
    <w:rsid w:val="00F56BBC"/>
    <w:rsid w:val="00F57419"/>
    <w:rsid w:val="00F57F77"/>
    <w:rsid w:val="00F63CA1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23F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Capbulletindent">
    <w:name w:val="Cap bullet indent"/>
    <w:rsid w:val="00451F48"/>
    <w:pPr>
      <w:widowControl w:val="0"/>
      <w:ind w:left="1800" w:right="1440"/>
      <w:jc w:val="both"/>
    </w:pPr>
    <w:rPr>
      <w:snapToGrid w:val="0"/>
    </w:rPr>
  </w:style>
  <w:style w:type="paragraph" w:styleId="BodyText3">
    <w:name w:val="Body Text 3"/>
    <w:basedOn w:val="Normal"/>
    <w:link w:val="BodyText3Char"/>
    <w:rsid w:val="00451F48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  <w:lang w:eastAsia="ko-KR"/>
    </w:rPr>
  </w:style>
  <w:style w:type="character" w:customStyle="1" w:styleId="BodyText3Char">
    <w:name w:val="Body Text 3 Char"/>
    <w:basedOn w:val="DefaultParagraphFont"/>
    <w:link w:val="BodyText3"/>
    <w:rsid w:val="00451F48"/>
    <w:rPr>
      <w:sz w:val="24"/>
      <w:lang w:eastAsia="ko-KR"/>
    </w:rPr>
  </w:style>
  <w:style w:type="paragraph" w:customStyle="1" w:styleId="capitalparagraphs">
    <w:name w:val="capital paragraphs"/>
    <w:rsid w:val="003D4696"/>
    <w:pPr>
      <w:widowControl w:val="0"/>
      <w:spacing w:line="360" w:lineRule="atLeast"/>
      <w:ind w:left="1440" w:right="720"/>
      <w:jc w:val="both"/>
    </w:pPr>
    <w:rPr>
      <w:snapToGrid w:val="0"/>
    </w:rPr>
  </w:style>
  <w:style w:type="paragraph" w:styleId="Revision">
    <w:name w:val="Revision"/>
    <w:hidden/>
    <w:uiPriority w:val="99"/>
    <w:semiHidden/>
    <w:rsid w:val="00C75DBD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880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391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725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222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amanet.org/pages/ig-fabricators-worksho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A023-FB96-4234-A8CB-AF413162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2996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HeatherW</cp:lastModifiedBy>
  <cp:revision>4</cp:revision>
  <cp:lastPrinted>2014-02-14T16:35:00Z</cp:lastPrinted>
  <dcterms:created xsi:type="dcterms:W3CDTF">2020-09-30T02:09:00Z</dcterms:created>
  <dcterms:modified xsi:type="dcterms:W3CDTF">2020-10-01T20:13:00Z</dcterms:modified>
</cp:coreProperties>
</file>