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AE93D" w14:textId="65BB6215" w:rsidR="00B93302" w:rsidRPr="000C6664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>
        <w:rPr>
          <w:rFonts w:ascii="Helvetica" w:hAnsi="Helvetica"/>
          <w:sz w:val="56"/>
        </w:rPr>
        <w:t>New</w:t>
      </w:r>
      <w:r w:rsidRPr="000C6664">
        <w:rPr>
          <w:rFonts w:ascii="Helvetica-Narrow" w:hAnsi="Helvetica-Narrow"/>
          <w:sz w:val="56"/>
        </w:rPr>
        <w:t xml:space="preserve">s </w:t>
      </w:r>
      <w:r w:rsidR="00B93302" w:rsidRPr="000C6664">
        <w:rPr>
          <w:rFonts w:ascii="Helvetica" w:hAnsi="Helvetica"/>
          <w:sz w:val="56"/>
        </w:rPr>
        <w:t>I</w:t>
      </w:r>
      <w:r w:rsidR="00B93302" w:rsidRPr="000C6664">
        <w:rPr>
          <w:rFonts w:ascii="Helvetica-Narrow" w:hAnsi="Helvetica-Narrow"/>
          <w:sz w:val="56"/>
        </w:rPr>
        <w:t>nformation</w:t>
      </w:r>
    </w:p>
    <w:p w14:paraId="4BA2AAB7" w14:textId="60AEBA49" w:rsidR="00B93302" w:rsidRPr="002A4E20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Media</w:t>
      </w:r>
      <w:r w:rsidR="00B93302" w:rsidRPr="002A4E20">
        <w:rPr>
          <w:rFonts w:ascii="Arial" w:hAnsi="Arial"/>
          <w:b/>
          <w:sz w:val="22"/>
          <w:szCs w:val="22"/>
        </w:rPr>
        <w:t xml:space="preserve"> Contacts:</w:t>
      </w:r>
    </w:p>
    <w:p w14:paraId="3A7C1B5A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2A2D699F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14:paraId="0C66AF7D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77777777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14:paraId="3DC5C75E" w14:textId="249FF49E"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A311A2">
        <w:rPr>
          <w:rFonts w:ascii="Arial" w:hAnsi="Arial" w:cs="Arial"/>
          <w:sz w:val="18"/>
          <w:szCs w:val="18"/>
        </w:rPr>
        <w:t>469-</w:t>
      </w:r>
      <w:r w:rsidR="00F90140" w:rsidRPr="00A311A2">
        <w:rPr>
          <w:rFonts w:ascii="Arial" w:hAnsi="Arial" w:cs="Arial"/>
          <w:sz w:val="18"/>
          <w:szCs w:val="18"/>
        </w:rPr>
        <w:t>481-6413</w:t>
      </w:r>
    </w:p>
    <w:p w14:paraId="677E4327" w14:textId="413DBED1" w:rsidR="00305DAD" w:rsidRPr="001D7A21" w:rsidRDefault="0025359D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August 14</w:t>
      </w:r>
      <w:r w:rsidR="008F1618" w:rsidRPr="00843511">
        <w:rPr>
          <w:b w:val="0"/>
          <w:sz w:val="24"/>
          <w:szCs w:val="24"/>
          <w:highlight w:val="yellow"/>
        </w:rPr>
        <w:t>, 201</w:t>
      </w:r>
      <w:r w:rsidR="00B43C0A">
        <w:rPr>
          <w:b w:val="0"/>
          <w:sz w:val="24"/>
          <w:szCs w:val="24"/>
        </w:rPr>
        <w:t>7</w:t>
      </w:r>
    </w:p>
    <w:p w14:paraId="71E31F7C" w14:textId="77777777" w:rsidR="00305DAD" w:rsidRPr="001D7A21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0C80B9F6" w:rsidR="00305DAD" w:rsidRPr="00D33DB8" w:rsidRDefault="00E5286E" w:rsidP="00305DAD">
      <w:pPr>
        <w:pStyle w:val="Title"/>
        <w:spacing w:after="240"/>
        <w:rPr>
          <w:color w:val="auto"/>
        </w:rPr>
      </w:pPr>
      <w:r w:rsidRPr="0025359D">
        <w:rPr>
          <w:color w:val="auto"/>
        </w:rPr>
        <w:t xml:space="preserve">AAMA </w:t>
      </w:r>
      <w:r w:rsidR="009E773D" w:rsidRPr="0025359D">
        <w:rPr>
          <w:color w:val="auto"/>
        </w:rPr>
        <w:t xml:space="preserve">Releases </w:t>
      </w:r>
      <w:r w:rsidR="00C063FA" w:rsidRPr="0025359D">
        <w:rPr>
          <w:color w:val="auto"/>
        </w:rPr>
        <w:t>Updated</w:t>
      </w:r>
      <w:r w:rsidR="00075FB9" w:rsidRPr="0025359D">
        <w:rPr>
          <w:color w:val="auto"/>
        </w:rPr>
        <w:t xml:space="preserve"> </w:t>
      </w:r>
      <w:r w:rsidR="00D33DB8" w:rsidRPr="0025359D">
        <w:t xml:space="preserve">Standard </w:t>
      </w:r>
      <w:r w:rsidR="0025359D" w:rsidRPr="0025359D">
        <w:t>Vertical Load Evaluation</w:t>
      </w:r>
      <w:r w:rsidR="00D33DB8" w:rsidRPr="0025359D">
        <w:t xml:space="preserve"> Method </w:t>
      </w:r>
      <w:r w:rsidR="00C063FA" w:rsidRPr="0025359D">
        <w:t xml:space="preserve">for </w:t>
      </w:r>
      <w:r w:rsidR="0025359D" w:rsidRPr="0025359D">
        <w:t>Side-Hinged Door Slabs</w:t>
      </w:r>
    </w:p>
    <w:p w14:paraId="5BBF30CB" w14:textId="4EA341AE" w:rsidR="00075FB9" w:rsidRPr="00BB52F6" w:rsidRDefault="00A41F02" w:rsidP="0025359D">
      <w:r w:rsidRPr="00C063FA">
        <w:t xml:space="preserve">SCHAUMBURG, IL - </w:t>
      </w:r>
      <w:r w:rsidRPr="0025359D">
        <w:t>The</w:t>
      </w:r>
      <w:r w:rsidR="0073489E" w:rsidRPr="0025359D">
        <w:t xml:space="preserve"> </w:t>
      </w:r>
      <w:r w:rsidR="00075FB9" w:rsidRPr="0025359D">
        <w:t xml:space="preserve">American Architectural Manufacturers Association (AAMA) recently released </w:t>
      </w:r>
      <w:r w:rsidR="00C063FA" w:rsidRPr="0025359D">
        <w:t xml:space="preserve">an updated </w:t>
      </w:r>
      <w:r w:rsidR="00075FB9" w:rsidRPr="0025359D">
        <w:t xml:space="preserve">document to </w:t>
      </w:r>
      <w:r w:rsidR="00C063FA" w:rsidRPr="0025359D">
        <w:t>provide</w:t>
      </w:r>
      <w:r w:rsidR="0025359D" w:rsidRPr="0025359D">
        <w:t xml:space="preserve"> a standard method of evaluating side-hinged door active slabs for their ability to resist a vertical load.</w:t>
      </w:r>
      <w:r w:rsidR="006C7A51" w:rsidRPr="0025359D">
        <w:t xml:space="preserve"> </w:t>
      </w:r>
      <w:hyperlink r:id="rId10" w:history="1">
        <w:r w:rsidR="0025359D" w:rsidRPr="0025359D">
          <w:rPr>
            <w:rStyle w:val="Hyperlink"/>
          </w:rPr>
          <w:t>AAMA 925</w:t>
        </w:r>
        <w:r w:rsidR="00C063FA" w:rsidRPr="0025359D">
          <w:rPr>
            <w:rStyle w:val="Hyperlink"/>
          </w:rPr>
          <w:t>-17</w:t>
        </w:r>
      </w:hyperlink>
      <w:r w:rsidR="00006A31" w:rsidRPr="0025359D">
        <w:t xml:space="preserve">, </w:t>
      </w:r>
      <w:r w:rsidR="00EB550F" w:rsidRPr="0025359D">
        <w:t xml:space="preserve">the </w:t>
      </w:r>
      <w:r w:rsidR="0025359D" w:rsidRPr="0025359D">
        <w:t>Specification for Determining the Vertical Loading Resistance of Side-Hinged Door Systems</w:t>
      </w:r>
      <w:r w:rsidR="00006A31" w:rsidRPr="0025359D">
        <w:t xml:space="preserve">, </w:t>
      </w:r>
      <w:r w:rsidR="0025359D" w:rsidRPr="0025359D">
        <w:t xml:space="preserve">determines the ability of a side-hinged door slab to remain operable following the </w:t>
      </w:r>
      <w:r w:rsidR="0025359D" w:rsidRPr="00BB52F6">
        <w:t>application of a vertical load along the lock stile. It was last updated in 2013.</w:t>
      </w:r>
    </w:p>
    <w:p w14:paraId="50BFB536" w14:textId="4816C18B" w:rsidR="00075FB9" w:rsidRPr="00BB52F6" w:rsidRDefault="00162CE8" w:rsidP="00BB52F6">
      <w:r w:rsidRPr="00BB52F6">
        <w:t>“</w:t>
      </w:r>
      <w:r w:rsidR="001073C3">
        <w:t>AAMA 925</w:t>
      </w:r>
      <w:r w:rsidR="002947ED" w:rsidRPr="00BB52F6">
        <w:t xml:space="preserve"> has been updated t</w:t>
      </w:r>
      <w:r w:rsidR="00D57A49">
        <w:t>o remove the collection of data-</w:t>
      </w:r>
      <w:r w:rsidR="002947ED" w:rsidRPr="00BB52F6">
        <w:t>only methodology and incorporated a simplified</w:t>
      </w:r>
      <w:r w:rsidR="00BB52F6" w:rsidRPr="00BB52F6">
        <w:t xml:space="preserve"> pass/fail approach to the test,</w:t>
      </w:r>
      <w:r w:rsidR="002947ED" w:rsidRPr="00BB52F6">
        <w:t>”</w:t>
      </w:r>
      <w:r w:rsidR="00BB52F6" w:rsidRPr="00BB52F6">
        <w:t xml:space="preserve"> </w:t>
      </w:r>
      <w:r w:rsidRPr="00BB52F6">
        <w:t xml:space="preserve">said </w:t>
      </w:r>
      <w:r w:rsidR="002947ED" w:rsidRPr="00BB52F6">
        <w:rPr>
          <w:b/>
        </w:rPr>
        <w:t>Chad</w:t>
      </w:r>
      <w:r w:rsidR="002947ED" w:rsidRPr="00BB52F6">
        <w:t xml:space="preserve"> </w:t>
      </w:r>
      <w:r w:rsidR="002947ED" w:rsidRPr="00BB52F6">
        <w:rPr>
          <w:b/>
        </w:rPr>
        <w:t>Elbert</w:t>
      </w:r>
      <w:r w:rsidRPr="00BB52F6">
        <w:t xml:space="preserve"> (</w:t>
      </w:r>
      <w:hyperlink r:id="rId11" w:history="1">
        <w:r w:rsidR="002947ED" w:rsidRPr="00BB52F6">
          <w:rPr>
            <w:rStyle w:val="Hyperlink"/>
            <w:b/>
          </w:rPr>
          <w:t>JELD-WEN</w:t>
        </w:r>
      </w:hyperlink>
      <w:r w:rsidRPr="00BB52F6">
        <w:t xml:space="preserve">), </w:t>
      </w:r>
      <w:r w:rsidR="00BB52F6" w:rsidRPr="00BB52F6">
        <w:t>Chair</w:t>
      </w:r>
      <w:r w:rsidR="000835E1" w:rsidRPr="00BB52F6">
        <w:t xml:space="preserve"> of the </w:t>
      </w:r>
      <w:r w:rsidR="00BB52F6" w:rsidRPr="00BB52F6">
        <w:t>Side-Hinged Auxiliary Test Method Task Group</w:t>
      </w:r>
      <w:r w:rsidRPr="00BB52F6">
        <w:t xml:space="preserve">. </w:t>
      </w:r>
      <w:r w:rsidR="00EB550F" w:rsidRPr="00BB52F6">
        <w:t>“</w:t>
      </w:r>
      <w:r w:rsidR="00BB52F6" w:rsidRPr="00BB52F6">
        <w:t xml:space="preserve">To </w:t>
      </w:r>
      <w:r w:rsidR="00A32288">
        <w:t>ensure</w:t>
      </w:r>
      <w:r w:rsidR="00BB52F6" w:rsidRPr="00BB52F6">
        <w:t xml:space="preserve"> that a door leaf(slab) design can withstand a reasonable vertical load on the lock stile and remain operable, the pass/fail criteria </w:t>
      </w:r>
      <w:proofErr w:type="gramStart"/>
      <w:r w:rsidR="00BB52F6" w:rsidRPr="00BB52F6">
        <w:t>is</w:t>
      </w:r>
      <w:proofErr w:type="gramEnd"/>
      <w:r w:rsidR="00BB52F6" w:rsidRPr="00BB52F6">
        <w:t xml:space="preserve"> to validate the leaf</w:t>
      </w:r>
      <w:r w:rsidR="00BB52F6">
        <w:t xml:space="preserve"> </w:t>
      </w:r>
      <w:r w:rsidR="00BB52F6" w:rsidRPr="00BB52F6">
        <w:t>(slab) will still close within the opening. Th</w:t>
      </w:r>
      <w:r w:rsidR="00D57A49">
        <w:t>e prior approach collected data-</w:t>
      </w:r>
      <w:r w:rsidR="00BB52F6" w:rsidRPr="00BB52F6">
        <w:t>only with now pass/fail limitations.”</w:t>
      </w:r>
    </w:p>
    <w:p w14:paraId="51ED6684" w14:textId="3AD43E51" w:rsidR="00E36606" w:rsidRPr="00E36606" w:rsidRDefault="000835E1" w:rsidP="00E36606">
      <w:pPr>
        <w:rPr>
          <w:rFonts w:ascii="Calibri" w:hAnsi="Calibri"/>
        </w:rPr>
      </w:pPr>
      <w:r w:rsidRPr="00BB52F6">
        <w:t xml:space="preserve">Additional edits to this updated standard include the </w:t>
      </w:r>
      <w:r w:rsidR="00BB52F6" w:rsidRPr="00BB52F6">
        <w:t>replacement of the term “door leaf” with “door slab,” as well as a section clarifying what kinds of slabs may qualify other slabs.</w:t>
      </w:r>
      <w:bookmarkStart w:id="0" w:name="_GoBack"/>
      <w:bookmarkEnd w:id="0"/>
    </w:p>
    <w:p w14:paraId="1B82B351" w14:textId="4361B877" w:rsidR="00CE734A" w:rsidRPr="00D33DB8" w:rsidRDefault="00A32288" w:rsidP="00075FB9">
      <w:hyperlink r:id="rId12" w:history="1">
        <w:r w:rsidR="0025359D">
          <w:rPr>
            <w:rStyle w:val="Hyperlink"/>
            <w:rFonts w:cs="Arial"/>
            <w:color w:val="1155CC"/>
            <w:sz w:val="22"/>
            <w:szCs w:val="22"/>
          </w:rPr>
          <w:t>AAMA 925-17</w:t>
        </w:r>
      </w:hyperlink>
      <w:r w:rsidR="00075FB9" w:rsidRPr="00075FB9">
        <w:t xml:space="preserve">, as well as other AAMA documents, may be purchased from AAMA’s online store. </w:t>
      </w:r>
      <w:r w:rsidR="00CE734A" w:rsidRPr="00075FB9">
        <w:rPr>
          <w:color w:val="auto"/>
        </w:rPr>
        <w:t>More information about AAMA and its activities can be found on the AAMA website, </w:t>
      </w:r>
      <w:hyperlink r:id="rId13" w:history="1">
        <w:r w:rsidR="00CE734A" w:rsidRPr="00075FB9">
          <w:rPr>
            <w:rStyle w:val="Hyperlink"/>
            <w:rFonts w:cs="Arial"/>
            <w:sz w:val="22"/>
            <w:szCs w:val="22"/>
          </w:rPr>
          <w:t>www.aamanet.org</w:t>
        </w:r>
      </w:hyperlink>
      <w:r w:rsidR="00CE734A" w:rsidRPr="00075FB9">
        <w:rPr>
          <w:color w:val="auto"/>
        </w:rPr>
        <w:t>.</w:t>
      </w:r>
    </w:p>
    <w:p w14:paraId="0025EA58" w14:textId="77777777" w:rsidR="002C156D" w:rsidRPr="0052685A" w:rsidRDefault="00305DAD" w:rsidP="00D10192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4"/>
      <w:footerReference w:type="default" r:id="rId15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9513" w14:textId="77777777" w:rsidR="002947ED" w:rsidRDefault="002947ED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2947ED" w:rsidRDefault="0029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79AF" w14:textId="63F533C1" w:rsidR="002947ED" w:rsidRPr="002D2F67" w:rsidRDefault="002947ED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</w:t>
    </w:r>
    <w:r>
      <w:rPr>
        <w:rFonts w:ascii="Verdana" w:hAnsi="Verdana" w:cs="Verdana"/>
        <w:szCs w:val="22"/>
      </w:rPr>
      <w:t>1900 E. Golf Road, Suite 1250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E31F" w14:textId="77777777" w:rsidR="002947ED" w:rsidRDefault="002947ED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2947ED" w:rsidRDefault="0029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65A9E" w14:textId="77777777" w:rsidR="002947ED" w:rsidRDefault="002947ED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  <w:r>
      <w:tab/>
    </w:r>
    <w:r>
      <w:tab/>
    </w:r>
  </w:p>
  <w:p w14:paraId="5EBF363D" w14:textId="77777777" w:rsidR="002947ED" w:rsidRDefault="002947ED" w:rsidP="000F28C4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20"/>
      <w:jc w:val="left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68742906" wp14:editId="4B56AD7C">
          <wp:extent cx="1502607" cy="56197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MA-logo_grey_no_background_500x18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3062" cy="565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2947ED" w:rsidRDefault="002947ED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DE"/>
    <w:rsid w:val="00002C37"/>
    <w:rsid w:val="00006A31"/>
    <w:rsid w:val="000070B8"/>
    <w:rsid w:val="00013A8A"/>
    <w:rsid w:val="00037F97"/>
    <w:rsid w:val="000457C3"/>
    <w:rsid w:val="0004674B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D1085"/>
    <w:rsid w:val="000E1D4F"/>
    <w:rsid w:val="000E2578"/>
    <w:rsid w:val="000E2B1B"/>
    <w:rsid w:val="000F28C4"/>
    <w:rsid w:val="000F32D4"/>
    <w:rsid w:val="001027F1"/>
    <w:rsid w:val="001073C3"/>
    <w:rsid w:val="00112D48"/>
    <w:rsid w:val="00116B2B"/>
    <w:rsid w:val="0012165C"/>
    <w:rsid w:val="00126AF7"/>
    <w:rsid w:val="00135975"/>
    <w:rsid w:val="00135DCD"/>
    <w:rsid w:val="001418B1"/>
    <w:rsid w:val="001551CB"/>
    <w:rsid w:val="00157286"/>
    <w:rsid w:val="00162CE8"/>
    <w:rsid w:val="00186B9A"/>
    <w:rsid w:val="00193DC9"/>
    <w:rsid w:val="00195B04"/>
    <w:rsid w:val="001A39FC"/>
    <w:rsid w:val="001A581E"/>
    <w:rsid w:val="001B5742"/>
    <w:rsid w:val="001C7E3F"/>
    <w:rsid w:val="001D7A21"/>
    <w:rsid w:val="001E3C66"/>
    <w:rsid w:val="001F3218"/>
    <w:rsid w:val="001F41AD"/>
    <w:rsid w:val="002065B0"/>
    <w:rsid w:val="002164DD"/>
    <w:rsid w:val="00221DF1"/>
    <w:rsid w:val="00226754"/>
    <w:rsid w:val="0023267C"/>
    <w:rsid w:val="0023350C"/>
    <w:rsid w:val="002347B7"/>
    <w:rsid w:val="00236D75"/>
    <w:rsid w:val="0024424C"/>
    <w:rsid w:val="0025134B"/>
    <w:rsid w:val="0025359D"/>
    <w:rsid w:val="00263188"/>
    <w:rsid w:val="002649EB"/>
    <w:rsid w:val="00280241"/>
    <w:rsid w:val="0028039D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5348"/>
    <w:rsid w:val="002F60E9"/>
    <w:rsid w:val="002F6401"/>
    <w:rsid w:val="0030043C"/>
    <w:rsid w:val="00303CE5"/>
    <w:rsid w:val="0030490D"/>
    <w:rsid w:val="00305DAD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A21"/>
    <w:rsid w:val="003716A6"/>
    <w:rsid w:val="00380F96"/>
    <w:rsid w:val="0038451E"/>
    <w:rsid w:val="00396D85"/>
    <w:rsid w:val="003B017E"/>
    <w:rsid w:val="003B437E"/>
    <w:rsid w:val="003C4460"/>
    <w:rsid w:val="003D5897"/>
    <w:rsid w:val="003E026C"/>
    <w:rsid w:val="003E19CA"/>
    <w:rsid w:val="00404769"/>
    <w:rsid w:val="00404EBB"/>
    <w:rsid w:val="00420E43"/>
    <w:rsid w:val="004279EC"/>
    <w:rsid w:val="00427C3D"/>
    <w:rsid w:val="00433A83"/>
    <w:rsid w:val="00434955"/>
    <w:rsid w:val="00447D3D"/>
    <w:rsid w:val="00465888"/>
    <w:rsid w:val="00476339"/>
    <w:rsid w:val="00476846"/>
    <w:rsid w:val="00486661"/>
    <w:rsid w:val="004907CC"/>
    <w:rsid w:val="00494C61"/>
    <w:rsid w:val="004A05C5"/>
    <w:rsid w:val="004A1526"/>
    <w:rsid w:val="004B6EC3"/>
    <w:rsid w:val="004B74AD"/>
    <w:rsid w:val="004C31E0"/>
    <w:rsid w:val="004C65DB"/>
    <w:rsid w:val="004E37DE"/>
    <w:rsid w:val="004E46FE"/>
    <w:rsid w:val="004E5DB8"/>
    <w:rsid w:val="004F3A25"/>
    <w:rsid w:val="004F6E72"/>
    <w:rsid w:val="00502073"/>
    <w:rsid w:val="0050488E"/>
    <w:rsid w:val="00506F0B"/>
    <w:rsid w:val="005257C4"/>
    <w:rsid w:val="0052685A"/>
    <w:rsid w:val="00530B72"/>
    <w:rsid w:val="00532659"/>
    <w:rsid w:val="005404D7"/>
    <w:rsid w:val="0054638A"/>
    <w:rsid w:val="005500F1"/>
    <w:rsid w:val="00570D21"/>
    <w:rsid w:val="0057201B"/>
    <w:rsid w:val="00575ECC"/>
    <w:rsid w:val="00576237"/>
    <w:rsid w:val="00595CCB"/>
    <w:rsid w:val="00596EF5"/>
    <w:rsid w:val="005B684C"/>
    <w:rsid w:val="005B69E5"/>
    <w:rsid w:val="005C15B4"/>
    <w:rsid w:val="005C5FD0"/>
    <w:rsid w:val="005D6362"/>
    <w:rsid w:val="005D762F"/>
    <w:rsid w:val="005E2908"/>
    <w:rsid w:val="005E562A"/>
    <w:rsid w:val="005E7A8B"/>
    <w:rsid w:val="00604C84"/>
    <w:rsid w:val="00606D78"/>
    <w:rsid w:val="0062398A"/>
    <w:rsid w:val="00627B15"/>
    <w:rsid w:val="00633C63"/>
    <w:rsid w:val="00635D81"/>
    <w:rsid w:val="00655CA4"/>
    <w:rsid w:val="00660EF6"/>
    <w:rsid w:val="00664729"/>
    <w:rsid w:val="00664BE4"/>
    <w:rsid w:val="00674CCF"/>
    <w:rsid w:val="0067712B"/>
    <w:rsid w:val="00677FC8"/>
    <w:rsid w:val="00682364"/>
    <w:rsid w:val="0069166D"/>
    <w:rsid w:val="006973F6"/>
    <w:rsid w:val="00697799"/>
    <w:rsid w:val="006A5BEE"/>
    <w:rsid w:val="006C294F"/>
    <w:rsid w:val="006C5F6E"/>
    <w:rsid w:val="006C7A51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324C3"/>
    <w:rsid w:val="0073489E"/>
    <w:rsid w:val="00736EE8"/>
    <w:rsid w:val="00743B9B"/>
    <w:rsid w:val="00756007"/>
    <w:rsid w:val="0075749E"/>
    <w:rsid w:val="007621A7"/>
    <w:rsid w:val="007750EA"/>
    <w:rsid w:val="0077731F"/>
    <w:rsid w:val="00783EA4"/>
    <w:rsid w:val="00784394"/>
    <w:rsid w:val="007905BA"/>
    <w:rsid w:val="00791AFA"/>
    <w:rsid w:val="007A5E7D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35913"/>
    <w:rsid w:val="00836F54"/>
    <w:rsid w:val="0084147D"/>
    <w:rsid w:val="008414E6"/>
    <w:rsid w:val="00841502"/>
    <w:rsid w:val="00843511"/>
    <w:rsid w:val="00843A2F"/>
    <w:rsid w:val="00845B10"/>
    <w:rsid w:val="008610E9"/>
    <w:rsid w:val="00862CBF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A244F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25E9"/>
    <w:rsid w:val="00943896"/>
    <w:rsid w:val="00944FA5"/>
    <w:rsid w:val="00954264"/>
    <w:rsid w:val="00962E75"/>
    <w:rsid w:val="00962E87"/>
    <w:rsid w:val="00963420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D78B5"/>
    <w:rsid w:val="009E773D"/>
    <w:rsid w:val="009E797A"/>
    <w:rsid w:val="009F4F88"/>
    <w:rsid w:val="009F6D20"/>
    <w:rsid w:val="00A03A37"/>
    <w:rsid w:val="00A1046C"/>
    <w:rsid w:val="00A3027E"/>
    <w:rsid w:val="00A311A2"/>
    <w:rsid w:val="00A32288"/>
    <w:rsid w:val="00A41F02"/>
    <w:rsid w:val="00A43F9D"/>
    <w:rsid w:val="00A441A2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E1550"/>
    <w:rsid w:val="00AE1E8F"/>
    <w:rsid w:val="00B03BCD"/>
    <w:rsid w:val="00B15259"/>
    <w:rsid w:val="00B21502"/>
    <w:rsid w:val="00B362B4"/>
    <w:rsid w:val="00B3724B"/>
    <w:rsid w:val="00B37FE2"/>
    <w:rsid w:val="00B43C0A"/>
    <w:rsid w:val="00B719AF"/>
    <w:rsid w:val="00B80930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44DB3"/>
    <w:rsid w:val="00C47B85"/>
    <w:rsid w:val="00C57B6E"/>
    <w:rsid w:val="00C657FF"/>
    <w:rsid w:val="00C6588C"/>
    <w:rsid w:val="00C7048F"/>
    <w:rsid w:val="00C70FCF"/>
    <w:rsid w:val="00C82D43"/>
    <w:rsid w:val="00C83923"/>
    <w:rsid w:val="00C84837"/>
    <w:rsid w:val="00C90AF1"/>
    <w:rsid w:val="00C91C9E"/>
    <w:rsid w:val="00CB7C37"/>
    <w:rsid w:val="00CD342D"/>
    <w:rsid w:val="00CE5636"/>
    <w:rsid w:val="00CE700F"/>
    <w:rsid w:val="00CE734A"/>
    <w:rsid w:val="00CF5B1C"/>
    <w:rsid w:val="00CF73CC"/>
    <w:rsid w:val="00CF79B3"/>
    <w:rsid w:val="00CF79E0"/>
    <w:rsid w:val="00D0684C"/>
    <w:rsid w:val="00D10192"/>
    <w:rsid w:val="00D214C1"/>
    <w:rsid w:val="00D22ED3"/>
    <w:rsid w:val="00D32E21"/>
    <w:rsid w:val="00D33DB8"/>
    <w:rsid w:val="00D4456F"/>
    <w:rsid w:val="00D45543"/>
    <w:rsid w:val="00D546F2"/>
    <w:rsid w:val="00D57A49"/>
    <w:rsid w:val="00D66EED"/>
    <w:rsid w:val="00D72A53"/>
    <w:rsid w:val="00D77FD6"/>
    <w:rsid w:val="00D87ADD"/>
    <w:rsid w:val="00DA55B0"/>
    <w:rsid w:val="00DA6038"/>
    <w:rsid w:val="00DB4E38"/>
    <w:rsid w:val="00DD5294"/>
    <w:rsid w:val="00DE189D"/>
    <w:rsid w:val="00DE2039"/>
    <w:rsid w:val="00DE2E2A"/>
    <w:rsid w:val="00DE5350"/>
    <w:rsid w:val="00DF436F"/>
    <w:rsid w:val="00DF56CE"/>
    <w:rsid w:val="00E01B1A"/>
    <w:rsid w:val="00E10EF0"/>
    <w:rsid w:val="00E11929"/>
    <w:rsid w:val="00E11C82"/>
    <w:rsid w:val="00E36606"/>
    <w:rsid w:val="00E422B2"/>
    <w:rsid w:val="00E5286E"/>
    <w:rsid w:val="00E568BA"/>
    <w:rsid w:val="00E61019"/>
    <w:rsid w:val="00E649AC"/>
    <w:rsid w:val="00E665E1"/>
    <w:rsid w:val="00E853BB"/>
    <w:rsid w:val="00EA3709"/>
    <w:rsid w:val="00EB2421"/>
    <w:rsid w:val="00EB550F"/>
    <w:rsid w:val="00EC071F"/>
    <w:rsid w:val="00EC72E9"/>
    <w:rsid w:val="00EE04B8"/>
    <w:rsid w:val="00EE057E"/>
    <w:rsid w:val="00EE4571"/>
    <w:rsid w:val="00EF6A5B"/>
    <w:rsid w:val="00F22AAA"/>
    <w:rsid w:val="00F25F58"/>
    <w:rsid w:val="00F426C5"/>
    <w:rsid w:val="00F446A0"/>
    <w:rsid w:val="00F4584E"/>
    <w:rsid w:val="00F50519"/>
    <w:rsid w:val="00F56BBC"/>
    <w:rsid w:val="00F57F77"/>
    <w:rsid w:val="00F667A6"/>
    <w:rsid w:val="00F74687"/>
    <w:rsid w:val="00F90140"/>
    <w:rsid w:val="00F92BD0"/>
    <w:rsid w:val="00F960FE"/>
    <w:rsid w:val="00FA1610"/>
    <w:rsid w:val="00FB44C7"/>
    <w:rsid w:val="00FC4E30"/>
    <w:rsid w:val="00FE0940"/>
    <w:rsid w:val="00FF0A6E"/>
    <w:rsid w:val="00FF1150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://www.aamane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store.aamanet.org/pubstore/ProductResults.asp?cat=0&amp;src=92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ldwen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ubstore.aamanet.org/pubstore/ProductResults.asp?cat=0&amp;src=9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7D468-2BD5-4DC2-AB73-DBD85A49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70030803.dotm</Template>
  <TotalTime>0</TotalTime>
  <Pages>1</Pages>
  <Words>266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2172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2</cp:revision>
  <cp:lastPrinted>2014-02-14T16:35:00Z</cp:lastPrinted>
  <dcterms:created xsi:type="dcterms:W3CDTF">2017-08-03T14:38:00Z</dcterms:created>
  <dcterms:modified xsi:type="dcterms:W3CDTF">2017-08-03T14:38:00Z</dcterms:modified>
</cp:coreProperties>
</file>