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702AB549" w:rsidR="00305DAD" w:rsidRPr="00D9258D" w:rsidRDefault="00BE2401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September </w:t>
      </w:r>
      <w:r w:rsidR="00186A52">
        <w:rPr>
          <w:b w:val="0"/>
          <w:sz w:val="24"/>
          <w:szCs w:val="24"/>
          <w:highlight w:val="yellow"/>
        </w:rPr>
        <w:t>2</w:t>
      </w:r>
      <w:r w:rsidR="006B379E">
        <w:rPr>
          <w:b w:val="0"/>
          <w:sz w:val="24"/>
          <w:szCs w:val="24"/>
          <w:highlight w:val="yellow"/>
        </w:rPr>
        <w:t>0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C83DF6">
        <w:rPr>
          <w:b w:val="0"/>
          <w:sz w:val="24"/>
          <w:szCs w:val="24"/>
          <w:highlight w:val="yellow"/>
        </w:rPr>
        <w:t>2023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18CC85F1" w14:textId="2959F353" w:rsidR="00BE2401" w:rsidRPr="00D9258D" w:rsidRDefault="00E1543D" w:rsidP="00BE2401">
      <w:pPr>
        <w:pStyle w:val="Title"/>
        <w:spacing w:after="240"/>
        <w:rPr>
          <w:color w:val="auto"/>
        </w:rPr>
      </w:pPr>
      <w:r w:rsidRPr="00E1543D">
        <w:rPr>
          <w:color w:val="auto"/>
        </w:rPr>
        <w:t xml:space="preserve">Fenestration Can Play </w:t>
      </w:r>
      <w:r w:rsidR="006B379E" w:rsidRPr="00E1543D">
        <w:rPr>
          <w:color w:val="auto"/>
        </w:rPr>
        <w:t>Role</w:t>
      </w:r>
      <w:r w:rsidRPr="00E1543D">
        <w:rPr>
          <w:color w:val="auto"/>
        </w:rPr>
        <w:t xml:space="preserve"> in Improving</w:t>
      </w:r>
      <w:r w:rsidR="006B379E" w:rsidRPr="00E1543D">
        <w:rPr>
          <w:color w:val="auto"/>
        </w:rPr>
        <w:t xml:space="preserve"> Indoor Air Quality in Environmental Justice Communities Impacted by Construction</w:t>
      </w:r>
      <w:r w:rsidR="00BE2401" w:rsidRPr="001772B0">
        <w:rPr>
          <w:color w:val="auto"/>
        </w:rPr>
        <w:t xml:space="preserve"> </w:t>
      </w:r>
    </w:p>
    <w:p w14:paraId="79D3D9BF" w14:textId="01513CE3" w:rsidR="00816EB2" w:rsidRDefault="00A41F02" w:rsidP="00816EB2">
      <w:r w:rsidRPr="00F40D22">
        <w:t xml:space="preserve">SCHAUMBURG, IL </w:t>
      </w:r>
      <w:r w:rsidR="00723E5F" w:rsidRPr="00F40D22">
        <w:t>–</w:t>
      </w:r>
      <w:r w:rsidR="00E46A80">
        <w:t xml:space="preserve"> </w:t>
      </w:r>
      <w:r w:rsidR="00816EB2">
        <w:t>Participants at the</w:t>
      </w:r>
      <w:r w:rsidR="00BE2401" w:rsidRPr="004738B0">
        <w:t xml:space="preserve"> Fenestration and Glazing Industry Alliance (FGIA) </w:t>
      </w:r>
      <w:r w:rsidR="00816EB2">
        <w:t xml:space="preserve">learned about the role those in the industry can play in helping reduce pollutants in the indoor spaces of those living and working in communities that have been disproportionately </w:t>
      </w:r>
      <w:r w:rsidR="009A30A0">
        <w:t xml:space="preserve">affected by construction projects. </w:t>
      </w:r>
      <w:r w:rsidR="00816EB2" w:rsidRPr="00816EB2">
        <w:t xml:space="preserve">Dr. Nicholas Clements from the University of Colorado Boulder </w:t>
      </w:r>
      <w:r w:rsidR="00816EB2">
        <w:t>gave a presentation titled,</w:t>
      </w:r>
      <w:r w:rsidR="00816EB2" w:rsidRPr="00816EB2">
        <w:t xml:space="preserve"> "The Role Indoor Air Quality Plays in Environmental Justice Communities Impacted by Construction."</w:t>
      </w:r>
      <w:r w:rsidR="00816EB2">
        <w:t xml:space="preserve"> </w:t>
      </w:r>
    </w:p>
    <w:p w14:paraId="3A53A148" w14:textId="0EB8F945" w:rsidR="00E1543D" w:rsidRDefault="009A30A0" w:rsidP="00816EB2">
      <w:r>
        <w:t>Clements</w:t>
      </w:r>
      <w:r w:rsidR="00E1543D">
        <w:t xml:space="preserve"> was part of </w:t>
      </w:r>
      <w:r w:rsidR="00D65BDE">
        <w:t xml:space="preserve">a group that conducted </w:t>
      </w:r>
      <w:r w:rsidR="00E1543D">
        <w:t xml:space="preserve">a recent study in the Denver area that used small sensors to track indoor air quality surrounding 32 residents. These residents were from four communities identified as </w:t>
      </w:r>
      <w:r w:rsidR="00656D58">
        <w:t>environmental j</w:t>
      </w:r>
      <w:r w:rsidR="00E1543D">
        <w:t xml:space="preserve">ustice (EJ) communities, or ones that </w:t>
      </w:r>
      <w:r w:rsidR="00E1543D" w:rsidRPr="00816EB2">
        <w:t>have been impacted by a legacy of racist housing policies</w:t>
      </w:r>
      <w:r w:rsidR="00E1543D">
        <w:t xml:space="preserve">, </w:t>
      </w:r>
      <w:r w:rsidR="00E1543D" w:rsidRPr="00816EB2">
        <w:t>like redlining</w:t>
      </w:r>
      <w:r w:rsidR="00E1543D">
        <w:t>.</w:t>
      </w:r>
      <w:r w:rsidR="00E1543D" w:rsidRPr="00816EB2">
        <w:t xml:space="preserve"> They have also been impacted by infrastructure projects like highways.</w:t>
      </w:r>
      <w:r w:rsidR="00E1543D">
        <w:t xml:space="preserve"> </w:t>
      </w:r>
      <w:r w:rsidR="00E1543D" w:rsidRPr="00816EB2">
        <w:t>Those living there have seen their health and wellbeing impacted by proximity to air, water, soil and noise pollution sources.</w:t>
      </w:r>
    </w:p>
    <w:p w14:paraId="355F1143" w14:textId="77777777" w:rsidR="00E1543D" w:rsidRDefault="00E1543D" w:rsidP="00E1543D">
      <w:r>
        <w:t>“</w:t>
      </w:r>
      <w:r w:rsidRPr="00816EB2">
        <w:t>Participants took sensors everywhere with them</w:t>
      </w:r>
      <w:r>
        <w:t>,” said Clements.</w:t>
      </w:r>
      <w:r w:rsidRPr="00816EB2">
        <w:t xml:space="preserve"> </w:t>
      </w:r>
      <w:r>
        <w:t>“</w:t>
      </w:r>
      <w:r w:rsidRPr="00816EB2">
        <w:t>We did location testing to make sure they were reporting correctly.</w:t>
      </w:r>
      <w:r>
        <w:t>”</w:t>
      </w:r>
    </w:p>
    <w:p w14:paraId="5990B98C" w14:textId="0B321AA0" w:rsidR="00E1543D" w:rsidRDefault="00E1543D" w:rsidP="00E1543D">
      <w:r>
        <w:t xml:space="preserve">The four communities are all in North Denver: </w:t>
      </w:r>
      <w:proofErr w:type="spellStart"/>
      <w:r w:rsidRPr="00E1543D">
        <w:t>Globeville</w:t>
      </w:r>
      <w:proofErr w:type="spellEnd"/>
      <w:r w:rsidRPr="00E1543D">
        <w:t>, Elyria</w:t>
      </w:r>
      <w:r w:rsidR="00D65BDE">
        <w:t>-</w:t>
      </w:r>
      <w:r w:rsidRPr="00E1543D">
        <w:t>Swansea, Cole and Clayton</w:t>
      </w:r>
      <w:r>
        <w:t>.</w:t>
      </w:r>
    </w:p>
    <w:p w14:paraId="17EB588F" w14:textId="5CFF0AEC" w:rsidR="00E1543D" w:rsidRDefault="00E1543D" w:rsidP="00E1543D">
      <w:r w:rsidRPr="00D65BDE">
        <w:t xml:space="preserve">“Here in North Denver, these four communities are disproportionately impacted by industrial and traffic pollution and have elevated asthma and </w:t>
      </w:r>
      <w:r w:rsidR="00D65BDE" w:rsidRPr="00D65BDE">
        <w:t>Chronic Obstructive Pulmonary Disease</w:t>
      </w:r>
      <w:r w:rsidR="00D65BDE">
        <w:t xml:space="preserve"> </w:t>
      </w:r>
      <w:r w:rsidR="00656D58">
        <w:t xml:space="preserve">(COPD) </w:t>
      </w:r>
      <w:r w:rsidRPr="00816EB2">
        <w:t>rates compared to other regions of Colorado</w:t>
      </w:r>
      <w:r>
        <w:t>,” said Clements.</w:t>
      </w:r>
    </w:p>
    <w:p w14:paraId="63E3B3ED" w14:textId="27FA62C2" w:rsidR="00E1543D" w:rsidRDefault="00E1543D" w:rsidP="00816EB2">
      <w:r>
        <w:t xml:space="preserve">Clements laid out the design of the </w:t>
      </w:r>
      <w:r w:rsidRPr="00E1543D">
        <w:t>Colorado Home Energy Efficiency and Respiratory Health (CHEER) Study</w:t>
      </w:r>
      <w:r>
        <w:t xml:space="preserve">. </w:t>
      </w:r>
    </w:p>
    <w:p w14:paraId="1B44869C" w14:textId="66D362E5" w:rsidR="00816EB2" w:rsidRPr="00816EB2" w:rsidRDefault="00E1543D" w:rsidP="00816EB2">
      <w:r>
        <w:t>“</w:t>
      </w:r>
      <w:r w:rsidR="00816EB2" w:rsidRPr="00816EB2">
        <w:t>We look</w:t>
      </w:r>
      <w:r>
        <w:t>ed</w:t>
      </w:r>
      <w:r w:rsidR="00816EB2" w:rsidRPr="00816EB2">
        <w:t xml:space="preserve"> at aerosols and gases when it comes to indoor air quality (IAQ)</w:t>
      </w:r>
      <w:r>
        <w:t>,” said Clements.</w:t>
      </w:r>
      <w:r w:rsidR="00816EB2" w:rsidRPr="00816EB2">
        <w:t xml:space="preserve"> </w:t>
      </w:r>
      <w:r>
        <w:t>“</w:t>
      </w:r>
      <w:r w:rsidR="00816EB2" w:rsidRPr="00816EB2">
        <w:t>Sources inside can include molds, emissions from candles or wood burning, printers, cleaning activities, cooking related emissions and more.</w:t>
      </w:r>
      <w:r>
        <w:t xml:space="preserve"> </w:t>
      </w:r>
      <w:r w:rsidR="00816EB2" w:rsidRPr="00816EB2">
        <w:t>Outdoor pollution sources can include traffic, industry, construction and regional transport</w:t>
      </w:r>
      <w:r>
        <w:t>ation.”</w:t>
      </w:r>
    </w:p>
    <w:p w14:paraId="118D5102" w14:textId="77777777" w:rsidR="000D5491" w:rsidRDefault="00D65BDE" w:rsidP="00816EB2">
      <w:r>
        <w:lastRenderedPageBreak/>
        <w:t>Those conducting the study carried out focus groups and</w:t>
      </w:r>
      <w:r w:rsidR="00816EB2" w:rsidRPr="00816EB2">
        <w:t xml:space="preserve"> did surveys and interviews with </w:t>
      </w:r>
      <w:r>
        <w:t>their</w:t>
      </w:r>
      <w:r w:rsidR="00816EB2" w:rsidRPr="00816EB2">
        <w:t xml:space="preserve"> participants throughout the </w:t>
      </w:r>
      <w:r>
        <w:t>process</w:t>
      </w:r>
      <w:r w:rsidR="00816EB2" w:rsidRPr="00816EB2">
        <w:t xml:space="preserve">. </w:t>
      </w:r>
      <w:r>
        <w:t xml:space="preserve">Three different cohorts tackled different aspects of the study: environmental engineering, computer science and social science. </w:t>
      </w:r>
    </w:p>
    <w:p w14:paraId="5BA77AE2" w14:textId="693F8289" w:rsidR="000D5491" w:rsidRDefault="00D65BDE" w:rsidP="00677188">
      <w:pPr>
        <w:pStyle w:val="ListParagraph"/>
        <w:numPr>
          <w:ilvl w:val="0"/>
          <w:numId w:val="21"/>
        </w:numPr>
      </w:pPr>
      <w:r>
        <w:t>The environmental engineering team developed a DIY air cleaner for home use using box fans and filters.</w:t>
      </w:r>
    </w:p>
    <w:p w14:paraId="6FE7FC0A" w14:textId="77777777" w:rsidR="000D5491" w:rsidRDefault="00D65BDE" w:rsidP="00677188">
      <w:pPr>
        <w:pStyle w:val="ListParagraph"/>
        <w:numPr>
          <w:ilvl w:val="0"/>
          <w:numId w:val="21"/>
        </w:numPr>
      </w:pPr>
      <w:r>
        <w:t xml:space="preserve">The computer science team used data from participants to develop apps like a trip planner for participants. </w:t>
      </w:r>
    </w:p>
    <w:p w14:paraId="75D8625C" w14:textId="1FC1FBDC" w:rsidR="00816EB2" w:rsidRPr="00816EB2" w:rsidRDefault="00D65BDE" w:rsidP="00AF1D0D">
      <w:pPr>
        <w:pStyle w:val="ListParagraph"/>
        <w:numPr>
          <w:ilvl w:val="0"/>
          <w:numId w:val="21"/>
        </w:numPr>
      </w:pPr>
      <w:r>
        <w:t>The social sciences team contextualized the longer form survey answers as well as pre- and post-study focus groups and interviews.</w:t>
      </w:r>
    </w:p>
    <w:p w14:paraId="7E6BF069" w14:textId="0DF2DFEA" w:rsidR="00D65BDE" w:rsidRPr="00816EB2" w:rsidRDefault="00816EB2" w:rsidP="00816EB2">
      <w:r w:rsidRPr="00816EB2">
        <w:t>Participants in the study equally represented all four EJ Communities.</w:t>
      </w:r>
      <w:r w:rsidR="00D65BDE">
        <w:t xml:space="preserve"> “We</w:t>
      </w:r>
      <w:r w:rsidRPr="00816EB2">
        <w:t xml:space="preserve"> did focus groups with them about construction issues, health impacts of construction and community belonging</w:t>
      </w:r>
      <w:r w:rsidR="00D65BDE">
        <w:t>,” said Clements.</w:t>
      </w:r>
    </w:p>
    <w:p w14:paraId="320FDF7F" w14:textId="144CC9CD" w:rsidR="00816EB2" w:rsidRPr="00816EB2" w:rsidRDefault="00816EB2" w:rsidP="00816EB2">
      <w:r w:rsidRPr="00816EB2">
        <w:t xml:space="preserve">The sensor </w:t>
      </w:r>
      <w:r w:rsidR="00D65BDE">
        <w:t xml:space="preserve">used in the study </w:t>
      </w:r>
      <w:r w:rsidRPr="00816EB2">
        <w:t>is about the size of a credit card and an inch thick</w:t>
      </w:r>
      <w:r w:rsidR="00D65BDE">
        <w:t>, Clements described</w:t>
      </w:r>
      <w:r w:rsidRPr="00816EB2">
        <w:t xml:space="preserve">. </w:t>
      </w:r>
      <w:r w:rsidR="00D65BDE">
        <w:t>“</w:t>
      </w:r>
      <w:r w:rsidRPr="00816EB2">
        <w:t>The data was good for particulate matter, which was our main focus</w:t>
      </w:r>
      <w:r w:rsidR="00D65BDE">
        <w:t>,” he said.</w:t>
      </w:r>
      <w:r w:rsidRPr="00816EB2">
        <w:t xml:space="preserve"> </w:t>
      </w:r>
      <w:r w:rsidR="00D65BDE">
        <w:t>“</w:t>
      </w:r>
      <w:r w:rsidRPr="00816EB2">
        <w:t>They were equipped with GPS location tracking so we could see where exposures were taking place.</w:t>
      </w:r>
      <w:r w:rsidR="00D65BDE">
        <w:t>”</w:t>
      </w:r>
    </w:p>
    <w:p w14:paraId="4052A862" w14:textId="447FC3FF" w:rsidR="00816EB2" w:rsidRPr="00816EB2" w:rsidRDefault="00656D58" w:rsidP="00816EB2">
      <w:r>
        <w:t>According to Clements, t</w:t>
      </w:r>
      <w:r w:rsidR="00816EB2" w:rsidRPr="00816EB2">
        <w:t>he DIY air cleaner</w:t>
      </w:r>
      <w:r w:rsidR="00D65BDE">
        <w:t>s were a unique challenge. They needed to be effective but also small enough for home use and at a low cost to users – including upfront costs and maintenance.</w:t>
      </w:r>
      <w:r w:rsidR="00816EB2" w:rsidRPr="00816EB2">
        <w:t xml:space="preserve"> </w:t>
      </w:r>
    </w:p>
    <w:p w14:paraId="496FD0C4" w14:textId="748EDBA2" w:rsidR="00816EB2" w:rsidRPr="00816EB2" w:rsidRDefault="00D65BDE" w:rsidP="00816EB2">
      <w:r>
        <w:t>“</w:t>
      </w:r>
      <w:r w:rsidR="00816EB2" w:rsidRPr="00816EB2">
        <w:t>Filter costs were a big issue</w:t>
      </w:r>
      <w:r>
        <w:t xml:space="preserve">,” said Clements. “Cleaners </w:t>
      </w:r>
      <w:r w:rsidR="00816EB2" w:rsidRPr="00816EB2">
        <w:t>with four filters had more cost than ones with just one.</w:t>
      </w:r>
      <w:r>
        <w:t>”</w:t>
      </w:r>
    </w:p>
    <w:p w14:paraId="2277C535" w14:textId="5208BB37" w:rsidR="00816EB2" w:rsidRDefault="00D65BDE" w:rsidP="00816EB2">
      <w:r>
        <w:t>App</w:t>
      </w:r>
      <w:r w:rsidR="00816EB2" w:rsidRPr="00816EB2">
        <w:t xml:space="preserve"> users </w:t>
      </w:r>
      <w:r>
        <w:t xml:space="preserve">in the study </w:t>
      </w:r>
      <w:r w:rsidR="00816EB2" w:rsidRPr="00816EB2">
        <w:t>reported noticeable reductions in air pollution when using the air cleaner</w:t>
      </w:r>
      <w:r w:rsidR="00656D58">
        <w:t>, which was small and easy to build</w:t>
      </w:r>
      <w:r w:rsidR="00816EB2" w:rsidRPr="00816EB2">
        <w:t>.</w:t>
      </w:r>
    </w:p>
    <w:p w14:paraId="21C6D8DC" w14:textId="3A4390F2" w:rsidR="006B379E" w:rsidRPr="00816EB2" w:rsidRDefault="00E1543D" w:rsidP="00816EB2">
      <w:r>
        <w:t xml:space="preserve">The largest takeaway from the study, said Clements, was that </w:t>
      </w:r>
      <w:r w:rsidR="00816EB2" w:rsidRPr="00816EB2">
        <w:t>levels were lower the further participants were from the construction</w:t>
      </w:r>
      <w:r w:rsidR="00D65BDE">
        <w:t>. But v</w:t>
      </w:r>
      <w:r>
        <w:t>entilation can play a large role in improving indoor air quality,</w:t>
      </w:r>
      <w:r w:rsidR="00D65BDE">
        <w:t xml:space="preserve"> he</w:t>
      </w:r>
      <w:r>
        <w:t xml:space="preserve"> noted. “</w:t>
      </w:r>
      <w:r w:rsidRPr="00816EB2">
        <w:t>Ventilation and infiltration can include options like using fans</w:t>
      </w:r>
      <w:r>
        <w:t xml:space="preserve">, a form of </w:t>
      </w:r>
      <w:r w:rsidRPr="00816EB2">
        <w:t>mechanical ventilation</w:t>
      </w:r>
      <w:r>
        <w:t xml:space="preserve">, </w:t>
      </w:r>
      <w:r w:rsidRPr="00816EB2">
        <w:t>or opening windows</w:t>
      </w:r>
      <w:r>
        <w:t xml:space="preserve">, a type of </w:t>
      </w:r>
      <w:r w:rsidRPr="00816EB2">
        <w:t>natural</w:t>
      </w:r>
      <w:r>
        <w:t xml:space="preserve"> ventilation,” he said. </w:t>
      </w:r>
    </w:p>
    <w:p w14:paraId="0025EA58" w14:textId="1304CD8B" w:rsidR="002C156D" w:rsidRDefault="00930EA7" w:rsidP="00BE2401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0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12CE" w14:textId="77777777" w:rsidR="00100810" w:rsidRDefault="00100810">
      <w:pPr>
        <w:spacing w:after="0" w:line="240" w:lineRule="auto"/>
      </w:pPr>
      <w:r>
        <w:separator/>
      </w:r>
    </w:p>
  </w:endnote>
  <w:endnote w:type="continuationSeparator" w:id="0">
    <w:p w14:paraId="2ED232F8" w14:textId="77777777" w:rsidR="00100810" w:rsidRDefault="0010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BB9C" w14:textId="77777777" w:rsidR="00100810" w:rsidRDefault="00100810">
      <w:pPr>
        <w:spacing w:after="0" w:line="240" w:lineRule="auto"/>
      </w:pPr>
      <w:r>
        <w:separator/>
      </w:r>
    </w:p>
  </w:footnote>
  <w:footnote w:type="continuationSeparator" w:id="0">
    <w:p w14:paraId="1BBECA21" w14:textId="77777777" w:rsidR="00100810" w:rsidRDefault="0010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17F2"/>
    <w:multiLevelType w:val="hybridMultilevel"/>
    <w:tmpl w:val="BE90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D2F"/>
    <w:multiLevelType w:val="hybridMultilevel"/>
    <w:tmpl w:val="9096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55974"/>
    <w:multiLevelType w:val="hybridMultilevel"/>
    <w:tmpl w:val="4C88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5766C"/>
    <w:multiLevelType w:val="hybridMultilevel"/>
    <w:tmpl w:val="99E2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73835"/>
    <w:multiLevelType w:val="hybridMultilevel"/>
    <w:tmpl w:val="3608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E0369"/>
    <w:multiLevelType w:val="hybridMultilevel"/>
    <w:tmpl w:val="0220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F06F4"/>
    <w:multiLevelType w:val="hybridMultilevel"/>
    <w:tmpl w:val="F8A2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8"/>
  </w:num>
  <w:num w:numId="3" w16cid:durableId="2017417357">
    <w:abstractNumId w:val="9"/>
  </w:num>
  <w:num w:numId="4" w16cid:durableId="1391268474">
    <w:abstractNumId w:val="2"/>
  </w:num>
  <w:num w:numId="5" w16cid:durableId="1773815073">
    <w:abstractNumId w:val="17"/>
  </w:num>
  <w:num w:numId="6" w16cid:durableId="396899400">
    <w:abstractNumId w:val="0"/>
  </w:num>
  <w:num w:numId="7" w16cid:durableId="73597612">
    <w:abstractNumId w:val="3"/>
  </w:num>
  <w:num w:numId="8" w16cid:durableId="1853953106">
    <w:abstractNumId w:val="1"/>
  </w:num>
  <w:num w:numId="9" w16cid:durableId="2075085138">
    <w:abstractNumId w:val="8"/>
  </w:num>
  <w:num w:numId="10" w16cid:durableId="1150293424">
    <w:abstractNumId w:val="19"/>
  </w:num>
  <w:num w:numId="11" w16cid:durableId="558713910">
    <w:abstractNumId w:val="11"/>
  </w:num>
  <w:num w:numId="12" w16cid:durableId="170217207">
    <w:abstractNumId w:val="5"/>
  </w:num>
  <w:num w:numId="13" w16cid:durableId="649748747">
    <w:abstractNumId w:val="20"/>
  </w:num>
  <w:num w:numId="14" w16cid:durableId="476531495">
    <w:abstractNumId w:val="14"/>
  </w:num>
  <w:num w:numId="15" w16cid:durableId="1875968756">
    <w:abstractNumId w:val="15"/>
  </w:num>
  <w:num w:numId="16" w16cid:durableId="294869999">
    <w:abstractNumId w:val="13"/>
  </w:num>
  <w:num w:numId="17" w16cid:durableId="1122377927">
    <w:abstractNumId w:val="6"/>
  </w:num>
  <w:num w:numId="18" w16cid:durableId="1675104878">
    <w:abstractNumId w:val="4"/>
  </w:num>
  <w:num w:numId="19" w16cid:durableId="2091810270">
    <w:abstractNumId w:val="16"/>
  </w:num>
  <w:num w:numId="20" w16cid:durableId="140275387">
    <w:abstractNumId w:val="12"/>
  </w:num>
  <w:num w:numId="21" w16cid:durableId="722797262">
    <w:abstractNumId w:val="10"/>
  </w:num>
  <w:num w:numId="22" w16cid:durableId="417943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636C1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0F6D"/>
    <w:rsid w:val="000A40F8"/>
    <w:rsid w:val="000A44CD"/>
    <w:rsid w:val="000A5D59"/>
    <w:rsid w:val="000B64EA"/>
    <w:rsid w:val="000C0743"/>
    <w:rsid w:val="000C61D1"/>
    <w:rsid w:val="000C7575"/>
    <w:rsid w:val="000D1085"/>
    <w:rsid w:val="000D5491"/>
    <w:rsid w:val="000E1D4F"/>
    <w:rsid w:val="000E2578"/>
    <w:rsid w:val="000E28AE"/>
    <w:rsid w:val="000E2B1B"/>
    <w:rsid w:val="000F0049"/>
    <w:rsid w:val="000F28C4"/>
    <w:rsid w:val="000F32D4"/>
    <w:rsid w:val="000F4AD1"/>
    <w:rsid w:val="00100810"/>
    <w:rsid w:val="001027F1"/>
    <w:rsid w:val="00111B4D"/>
    <w:rsid w:val="00112C64"/>
    <w:rsid w:val="00112D48"/>
    <w:rsid w:val="00115FF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A52"/>
    <w:rsid w:val="00186B9A"/>
    <w:rsid w:val="00193DC9"/>
    <w:rsid w:val="001948C3"/>
    <w:rsid w:val="00195B04"/>
    <w:rsid w:val="001A39FC"/>
    <w:rsid w:val="001A581E"/>
    <w:rsid w:val="001B5742"/>
    <w:rsid w:val="001C58B5"/>
    <w:rsid w:val="001C5E9D"/>
    <w:rsid w:val="001C7E3F"/>
    <w:rsid w:val="001D52C1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573A0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59F4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A55B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D49ED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3AA8"/>
    <w:rsid w:val="00524FC3"/>
    <w:rsid w:val="005257C4"/>
    <w:rsid w:val="0052685A"/>
    <w:rsid w:val="00530B72"/>
    <w:rsid w:val="00532659"/>
    <w:rsid w:val="005404D7"/>
    <w:rsid w:val="00543F8F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1285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56D58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B379E"/>
    <w:rsid w:val="006C08F5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167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6E51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926C9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6EB2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7BF"/>
    <w:rsid w:val="00843A2F"/>
    <w:rsid w:val="00845B10"/>
    <w:rsid w:val="008567A8"/>
    <w:rsid w:val="008610E9"/>
    <w:rsid w:val="00862CBF"/>
    <w:rsid w:val="008646F5"/>
    <w:rsid w:val="00866704"/>
    <w:rsid w:val="0086670D"/>
    <w:rsid w:val="008701F1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A4B03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1578"/>
    <w:rsid w:val="00954264"/>
    <w:rsid w:val="00962E75"/>
    <w:rsid w:val="00962E87"/>
    <w:rsid w:val="00963420"/>
    <w:rsid w:val="00967D62"/>
    <w:rsid w:val="00974E9A"/>
    <w:rsid w:val="00975E10"/>
    <w:rsid w:val="0098594F"/>
    <w:rsid w:val="00996982"/>
    <w:rsid w:val="009A0248"/>
    <w:rsid w:val="009A23BB"/>
    <w:rsid w:val="009A2C5D"/>
    <w:rsid w:val="009A30A0"/>
    <w:rsid w:val="009B3BB5"/>
    <w:rsid w:val="009B572A"/>
    <w:rsid w:val="009C1FCE"/>
    <w:rsid w:val="009C478A"/>
    <w:rsid w:val="009C5D63"/>
    <w:rsid w:val="009D09D9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11785"/>
    <w:rsid w:val="00A3027E"/>
    <w:rsid w:val="00A311A2"/>
    <w:rsid w:val="00A41F02"/>
    <w:rsid w:val="00A43707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1D0D"/>
    <w:rsid w:val="00AF4A0B"/>
    <w:rsid w:val="00B03BCD"/>
    <w:rsid w:val="00B10592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5340A"/>
    <w:rsid w:val="00B62828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6E09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2401"/>
    <w:rsid w:val="00BE2DD0"/>
    <w:rsid w:val="00BE46C0"/>
    <w:rsid w:val="00BE723E"/>
    <w:rsid w:val="00BE725D"/>
    <w:rsid w:val="00BF529A"/>
    <w:rsid w:val="00C063FA"/>
    <w:rsid w:val="00C150E4"/>
    <w:rsid w:val="00C209CD"/>
    <w:rsid w:val="00C20F0A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774F9"/>
    <w:rsid w:val="00C81AED"/>
    <w:rsid w:val="00C82D43"/>
    <w:rsid w:val="00C83923"/>
    <w:rsid w:val="00C83DF6"/>
    <w:rsid w:val="00C84837"/>
    <w:rsid w:val="00C90AF1"/>
    <w:rsid w:val="00C91C9E"/>
    <w:rsid w:val="00CA6FA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5BDE"/>
    <w:rsid w:val="00D66EED"/>
    <w:rsid w:val="00D67C50"/>
    <w:rsid w:val="00D72A53"/>
    <w:rsid w:val="00D74B39"/>
    <w:rsid w:val="00D770BE"/>
    <w:rsid w:val="00D77FD6"/>
    <w:rsid w:val="00D87427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BEC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543D"/>
    <w:rsid w:val="00E1697D"/>
    <w:rsid w:val="00E26363"/>
    <w:rsid w:val="00E26A2D"/>
    <w:rsid w:val="00E357DC"/>
    <w:rsid w:val="00E36606"/>
    <w:rsid w:val="00E40DA8"/>
    <w:rsid w:val="00E41966"/>
    <w:rsid w:val="00E422B2"/>
    <w:rsid w:val="00E44B7F"/>
    <w:rsid w:val="00E46A80"/>
    <w:rsid w:val="00E513B2"/>
    <w:rsid w:val="00E5286E"/>
    <w:rsid w:val="00E568BA"/>
    <w:rsid w:val="00E61019"/>
    <w:rsid w:val="00E649AC"/>
    <w:rsid w:val="00E665E1"/>
    <w:rsid w:val="00E853BB"/>
    <w:rsid w:val="00E86D6C"/>
    <w:rsid w:val="00EA3709"/>
    <w:rsid w:val="00EA4C2F"/>
    <w:rsid w:val="00EA679D"/>
    <w:rsid w:val="00EB2421"/>
    <w:rsid w:val="00EB550F"/>
    <w:rsid w:val="00EB64A8"/>
    <w:rsid w:val="00EC071F"/>
    <w:rsid w:val="00EC72E9"/>
    <w:rsid w:val="00ED3477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0D22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B7B42"/>
    <w:rsid w:val="00FC0D8D"/>
    <w:rsid w:val="00FC29DB"/>
    <w:rsid w:val="00FC4E30"/>
    <w:rsid w:val="00FC6DA6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link w:val="Heading1Char"/>
    <w:uiPriority w:val="9"/>
    <w:qFormat/>
    <w:rsid w:val="00D65BDE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8A4B03"/>
    <w:rPr>
      <w:rFonts w:ascii="Arial" w:hAnsi="Arial"/>
      <w:color w:val="000000"/>
      <w:sz w:val="22"/>
    </w:rPr>
  </w:style>
  <w:style w:type="paragraph" w:styleId="BodyText">
    <w:name w:val="Body Text"/>
    <w:basedOn w:val="Normal"/>
    <w:link w:val="BodyTextChar"/>
    <w:uiPriority w:val="1"/>
    <w:qFormat/>
    <w:rsid w:val="001948C3"/>
    <w:pPr>
      <w:widowControl w:val="0"/>
      <w:tabs>
        <w:tab w:val="clear" w:pos="0"/>
      </w:tabs>
      <w:overflowPunct/>
      <w:adjustRightInd/>
      <w:spacing w:after="0" w:line="240" w:lineRule="auto"/>
      <w:textAlignment w:val="auto"/>
    </w:pPr>
    <w:rPr>
      <w:rFonts w:ascii="Arial Black" w:eastAsia="Arial Black" w:hAnsi="Arial Black" w:cs="Arial Black"/>
      <w:color w:val="aut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948C3"/>
    <w:rPr>
      <w:rFonts w:ascii="Arial Black" w:eastAsia="Arial Black" w:hAnsi="Arial Black" w:cs="Arial Black"/>
      <w:sz w:val="16"/>
      <w:szCs w:val="16"/>
    </w:rPr>
  </w:style>
  <w:style w:type="paragraph" w:customStyle="1" w:styleId="pf0">
    <w:name w:val="pf0"/>
    <w:basedOn w:val="Normal"/>
    <w:rsid w:val="004D49E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ind w:left="90" w:right="450"/>
      <w:jc w:val="both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4D49ED"/>
    <w:rPr>
      <w:rFonts w:ascii="Segoe UI" w:hAnsi="Segoe UI" w:cs="Segoe UI" w:hint="default"/>
      <w:sz w:val="18"/>
      <w:szCs w:val="18"/>
    </w:rPr>
  </w:style>
  <w:style w:type="paragraph" w:styleId="NoSpacing">
    <w:name w:val="No Spacing"/>
    <w:basedOn w:val="Normal"/>
    <w:uiPriority w:val="1"/>
    <w:qFormat/>
    <w:rsid w:val="00BE2401"/>
    <w:pPr>
      <w:tabs>
        <w:tab w:val="clear" w:pos="0"/>
      </w:tabs>
      <w:overflowPunct/>
      <w:autoSpaceDE/>
      <w:autoSpaceDN/>
      <w:adjustRightInd/>
      <w:spacing w:after="0" w:line="240" w:lineRule="auto"/>
      <w:textAlignment w:val="auto"/>
    </w:pPr>
    <w:rPr>
      <w:rFonts w:ascii="Calibri" w:hAnsi="Calibri" w:cs="Calibri"/>
      <w:color w:val="auto"/>
      <w:sz w:val="20"/>
    </w:rPr>
  </w:style>
  <w:style w:type="paragraph" w:customStyle="1" w:styleId="lead">
    <w:name w:val="lead"/>
    <w:basedOn w:val="Normal"/>
    <w:rsid w:val="00186A52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5BD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8241">
          <w:marLeft w:val="0"/>
          <w:marRight w:val="0"/>
          <w:marTop w:val="396"/>
          <w:marBottom w:val="396"/>
          <w:divBdr>
            <w:top w:val="single" w:sz="36" w:space="12" w:color="CCCCCC"/>
            <w:left w:val="none" w:sz="0" w:space="0" w:color="auto"/>
            <w:bottom w:val="single" w:sz="36" w:space="12" w:color="CCCCCC"/>
            <w:right w:val="none" w:sz="0" w:space="0" w:color="auto"/>
          </w:divBdr>
          <w:divsChild>
            <w:div w:id="1252930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513">
          <w:marLeft w:val="0"/>
          <w:marRight w:val="-1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125">
          <w:marLeft w:val="0"/>
          <w:marRight w:val="-1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4529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2023-09-20T13:29:00Z</dcterms:created>
  <dcterms:modified xsi:type="dcterms:W3CDTF">2023-09-20T13:29:00Z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104f1884b03807afe13b4df89a4b499aa7963f50259ffe1e40ddbfd182bf84d4</vt:lpwstr>
  </property>
</Properties>
</file>