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8E658D" w:rsidRDefault="00C6046E" w:rsidP="007B17F3">
      <w:pPr>
        <w:ind w:right="8"/>
        <w:contextualSpacing/>
        <w:rPr>
          <w:rFonts w:ascii="Arial" w:hAnsi="Arial" w:cs="Arial"/>
          <w:i/>
          <w:sz w:val="18"/>
          <w:szCs w:val="18"/>
        </w:rPr>
      </w:pPr>
      <w:r w:rsidRPr="008E658D">
        <w:rPr>
          <w:rFonts w:ascii="Arial" w:hAnsi="Arial" w:cs="Arial"/>
          <w:i/>
          <w:sz w:val="18"/>
          <w:szCs w:val="18"/>
        </w:rPr>
        <w:t>Media</w:t>
      </w:r>
      <w:r w:rsidR="00FB4D8B" w:rsidRPr="008E658D">
        <w:rPr>
          <w:rFonts w:ascii="Arial" w:hAnsi="Arial" w:cs="Arial"/>
          <w:i/>
          <w:sz w:val="18"/>
          <w:szCs w:val="18"/>
        </w:rPr>
        <w:t xml:space="preserve"> </w:t>
      </w:r>
      <w:r w:rsidRPr="008E658D">
        <w:rPr>
          <w:rFonts w:ascii="Arial" w:hAnsi="Arial" w:cs="Arial"/>
          <w:i/>
          <w:sz w:val="18"/>
          <w:szCs w:val="18"/>
        </w:rPr>
        <w:t>contact:</w:t>
      </w:r>
      <w:r w:rsidR="00C904BF" w:rsidRPr="008E658D">
        <w:rPr>
          <w:rFonts w:ascii="Arial" w:hAnsi="Arial" w:cs="Arial"/>
          <w:i/>
          <w:sz w:val="18"/>
          <w:szCs w:val="18"/>
        </w:rPr>
        <w:t xml:space="preserve"> </w:t>
      </w:r>
      <w:r w:rsidRPr="008E658D">
        <w:rPr>
          <w:rFonts w:ascii="Arial" w:hAnsi="Arial" w:cs="Arial"/>
          <w:i/>
          <w:sz w:val="18"/>
          <w:szCs w:val="18"/>
        </w:rPr>
        <w:t>Heather</w:t>
      </w:r>
      <w:r w:rsidR="00FB4D8B" w:rsidRPr="008E658D">
        <w:rPr>
          <w:rFonts w:ascii="Arial" w:hAnsi="Arial" w:cs="Arial"/>
          <w:i/>
          <w:sz w:val="18"/>
          <w:szCs w:val="18"/>
        </w:rPr>
        <w:t xml:space="preserve"> </w:t>
      </w:r>
      <w:r w:rsidRPr="008E658D">
        <w:rPr>
          <w:rFonts w:ascii="Arial" w:hAnsi="Arial" w:cs="Arial"/>
          <w:i/>
          <w:sz w:val="18"/>
          <w:szCs w:val="18"/>
        </w:rPr>
        <w:t>West,</w:t>
      </w:r>
      <w:r w:rsidR="00FB4D8B" w:rsidRPr="008E658D">
        <w:rPr>
          <w:rFonts w:ascii="Arial" w:hAnsi="Arial" w:cs="Arial"/>
          <w:i/>
          <w:sz w:val="18"/>
          <w:szCs w:val="18"/>
        </w:rPr>
        <w:t xml:space="preserve"> </w:t>
      </w:r>
      <w:r w:rsidRPr="008E658D">
        <w:rPr>
          <w:rFonts w:ascii="Arial" w:hAnsi="Arial" w:cs="Arial"/>
          <w:i/>
          <w:sz w:val="18"/>
          <w:szCs w:val="18"/>
        </w:rPr>
        <w:t>612-724-8760,</w:t>
      </w:r>
      <w:r w:rsidR="00FB4D8B" w:rsidRPr="008E658D">
        <w:rPr>
          <w:rFonts w:ascii="Arial" w:hAnsi="Arial" w:cs="Arial"/>
          <w:i/>
          <w:sz w:val="18"/>
          <w:szCs w:val="18"/>
        </w:rPr>
        <w:t xml:space="preserve"> </w:t>
      </w:r>
      <w:r w:rsidRPr="008E658D">
        <w:rPr>
          <w:rFonts w:ascii="Arial" w:hAnsi="Arial" w:cs="Arial"/>
          <w:i/>
          <w:sz w:val="18"/>
          <w:szCs w:val="18"/>
        </w:rPr>
        <w:t>heather@heatherwestpr.com</w:t>
      </w:r>
    </w:p>
    <w:p w14:paraId="23BFB914" w14:textId="77777777" w:rsidR="003D4CA1" w:rsidRPr="008E658D" w:rsidRDefault="003D4CA1" w:rsidP="007B17F3">
      <w:pPr>
        <w:pStyle w:val="Heading1"/>
        <w:spacing w:before="0"/>
        <w:ind w:right="8"/>
        <w:contextualSpacing/>
        <w:rPr>
          <w:rFonts w:ascii="Arial" w:hAnsi="Arial" w:cs="Arial"/>
          <w:sz w:val="18"/>
          <w:szCs w:val="18"/>
          <w:lang w:val="en-US"/>
        </w:rPr>
      </w:pPr>
    </w:p>
    <w:p w14:paraId="028027CB" w14:textId="0764CDC2" w:rsidR="007E08C8" w:rsidRPr="008E658D" w:rsidRDefault="007B17F3" w:rsidP="007B17F3">
      <w:pPr>
        <w:pStyle w:val="Heading1"/>
        <w:spacing w:before="0"/>
        <w:ind w:right="8"/>
        <w:contextualSpacing/>
        <w:jc w:val="center"/>
        <w:rPr>
          <w:rFonts w:ascii="Arial" w:hAnsi="Arial" w:cs="Arial"/>
          <w:sz w:val="24"/>
          <w:szCs w:val="24"/>
          <w:lang w:val="en-US"/>
        </w:rPr>
      </w:pPr>
      <w:r>
        <w:rPr>
          <w:rFonts w:ascii="Arial" w:hAnsi="Arial" w:cs="Arial"/>
          <w:lang w:val="en-US"/>
        </w:rPr>
        <w:t>Durham College, Centre for Collaborative Education, Oshawa Campus, earned LEED Gold, features Rockfon ceiling systems</w:t>
      </w:r>
    </w:p>
    <w:p w14:paraId="1379A18B" w14:textId="77777777" w:rsidR="001C439A" w:rsidRPr="00FF743F" w:rsidRDefault="001C439A" w:rsidP="007B17F3">
      <w:pPr>
        <w:ind w:right="8"/>
        <w:contextualSpacing/>
        <w:rPr>
          <w:rFonts w:ascii="Arial" w:hAnsi="Arial" w:cs="Arial"/>
          <w:sz w:val="18"/>
          <w:szCs w:val="18"/>
        </w:rPr>
      </w:pPr>
    </w:p>
    <w:p w14:paraId="666ECEA7" w14:textId="77777777" w:rsidR="007B17F3" w:rsidRPr="007B17F3" w:rsidRDefault="008D0DAF" w:rsidP="007B17F3">
      <w:pPr>
        <w:ind w:right="8"/>
        <w:contextualSpacing/>
        <w:rPr>
          <w:rFonts w:ascii="Arial" w:hAnsi="Arial" w:cs="Arial"/>
          <w:color w:val="000000"/>
        </w:rPr>
      </w:pPr>
      <w:r w:rsidRPr="007B17F3">
        <w:rPr>
          <w:rFonts w:ascii="Arial" w:hAnsi="Arial" w:cs="Arial"/>
        </w:rPr>
        <w:t>Chicago</w:t>
      </w:r>
      <w:r w:rsidR="00FB4D8B" w:rsidRPr="007B17F3">
        <w:rPr>
          <w:rFonts w:ascii="Arial" w:hAnsi="Arial" w:cs="Arial"/>
        </w:rPr>
        <w:t xml:space="preserve"> </w:t>
      </w:r>
      <w:r w:rsidRPr="007B17F3">
        <w:rPr>
          <w:rFonts w:ascii="Arial" w:hAnsi="Arial" w:cs="Arial"/>
        </w:rPr>
        <w:t>(</w:t>
      </w:r>
      <w:r w:rsidR="00225DAF" w:rsidRPr="007B17F3">
        <w:rPr>
          <w:rFonts w:ascii="Arial" w:hAnsi="Arial" w:cs="Arial"/>
        </w:rPr>
        <w:t>Dec</w:t>
      </w:r>
      <w:r w:rsidR="00FD7D65" w:rsidRPr="007B17F3">
        <w:rPr>
          <w:rFonts w:ascii="Arial" w:hAnsi="Arial" w:cs="Arial"/>
        </w:rPr>
        <w:t>.</w:t>
      </w:r>
      <w:r w:rsidR="00CD44F9" w:rsidRPr="007B17F3">
        <w:rPr>
          <w:rFonts w:ascii="Arial" w:hAnsi="Arial" w:cs="Arial"/>
        </w:rPr>
        <w:t xml:space="preserve"> </w:t>
      </w:r>
      <w:r w:rsidR="002D5003" w:rsidRPr="007B17F3">
        <w:rPr>
          <w:rFonts w:ascii="Arial" w:hAnsi="Arial" w:cs="Arial"/>
        </w:rPr>
        <w:t>202</w:t>
      </w:r>
      <w:r w:rsidR="005B5830" w:rsidRPr="007B17F3">
        <w:rPr>
          <w:rFonts w:ascii="Arial" w:hAnsi="Arial" w:cs="Arial"/>
        </w:rPr>
        <w:t>2</w:t>
      </w:r>
      <w:r w:rsidRPr="007B17F3">
        <w:rPr>
          <w:rFonts w:ascii="Arial" w:hAnsi="Arial" w:cs="Arial"/>
        </w:rPr>
        <w:t>)</w:t>
      </w:r>
      <w:r w:rsidR="00FB4D8B" w:rsidRPr="007B17F3">
        <w:rPr>
          <w:rFonts w:ascii="Arial" w:hAnsi="Arial" w:cs="Arial"/>
        </w:rPr>
        <w:t xml:space="preserve"> </w:t>
      </w:r>
      <w:r w:rsidRPr="007B17F3">
        <w:rPr>
          <w:rFonts w:ascii="Arial" w:hAnsi="Arial" w:cs="Arial"/>
        </w:rPr>
        <w:t>–</w:t>
      </w:r>
      <w:r w:rsidR="008E658D" w:rsidRPr="007B17F3">
        <w:rPr>
          <w:rFonts w:ascii="Arial" w:hAnsi="Arial" w:cs="Arial"/>
        </w:rPr>
        <w:t xml:space="preserve"> </w:t>
      </w:r>
      <w:r w:rsidR="007B17F3" w:rsidRPr="007B17F3">
        <w:rPr>
          <w:rFonts w:ascii="Arial" w:hAnsi="Arial" w:cs="Arial"/>
          <w:color w:val="000000"/>
        </w:rPr>
        <w:t>Durham College’s Centre for Collaborative Education (CFCE) holds the honor of being the first building on the Oshawa, Ontario campus to achieve LEED</w:t>
      </w:r>
      <w:r w:rsidR="007B17F3" w:rsidRPr="007B17F3">
        <w:rPr>
          <w:rFonts w:ascii="Arial" w:hAnsi="Arial" w:cs="Arial"/>
          <w:color w:val="000000" w:themeColor="text1"/>
          <w:vertAlign w:val="superscript"/>
        </w:rPr>
        <w:t>®</w:t>
      </w:r>
      <w:r w:rsidR="007B17F3" w:rsidRPr="007B17F3">
        <w:rPr>
          <w:rFonts w:ascii="Arial" w:hAnsi="Arial" w:cs="Arial"/>
          <w:color w:val="000000"/>
        </w:rPr>
        <w:t xml:space="preserve"> certification through the Canada Green Building Council. Earning LEED Gold, the CFCE’s design and construction reflects the college’s commitment to sustainability, wellness and academic engagement.</w:t>
      </w:r>
    </w:p>
    <w:p w14:paraId="43FAD66D" w14:textId="77777777" w:rsidR="007B17F3" w:rsidRPr="007B17F3" w:rsidRDefault="007B17F3" w:rsidP="007B17F3">
      <w:pPr>
        <w:ind w:right="8"/>
        <w:contextualSpacing/>
        <w:rPr>
          <w:rFonts w:ascii="Arial" w:hAnsi="Arial" w:cs="Arial"/>
          <w:color w:val="000000"/>
        </w:rPr>
      </w:pPr>
    </w:p>
    <w:p w14:paraId="0900F3CF" w14:textId="77777777" w:rsidR="007B17F3" w:rsidRPr="007B17F3" w:rsidRDefault="007B17F3" w:rsidP="007B17F3">
      <w:pPr>
        <w:ind w:right="-82"/>
        <w:contextualSpacing/>
        <w:rPr>
          <w:rFonts w:ascii="Arial" w:hAnsi="Arial" w:cs="Arial"/>
        </w:rPr>
      </w:pPr>
      <w:r w:rsidRPr="007B17F3">
        <w:rPr>
          <w:rFonts w:ascii="Arial" w:hAnsi="Arial" w:cs="Arial"/>
          <w:color w:val="000000"/>
        </w:rPr>
        <w:t>Fostering connections within the campus and surrounding community, the CFCE’s transparent exterior showcases</w:t>
      </w:r>
      <w:r w:rsidRPr="007B17F3">
        <w:rPr>
          <w:rFonts w:ascii="Arial" w:hAnsi="Arial" w:cs="Arial"/>
        </w:rPr>
        <w:t xml:space="preserve"> outdoor views and indoor natural light</w:t>
      </w:r>
      <w:r w:rsidRPr="007B17F3">
        <w:rPr>
          <w:rFonts w:ascii="Arial" w:hAnsi="Arial" w:cs="Arial"/>
          <w:color w:val="000000"/>
        </w:rPr>
        <w:t xml:space="preserve">. </w:t>
      </w:r>
      <w:r w:rsidRPr="007B17F3">
        <w:rPr>
          <w:rFonts w:ascii="Arial" w:hAnsi="Arial" w:cs="Arial"/>
        </w:rPr>
        <w:t>Rockfon Tropic</w:t>
      </w:r>
      <w:r w:rsidRPr="007B17F3">
        <w:rPr>
          <w:rFonts w:ascii="Arial" w:hAnsi="Arial" w:cs="Arial"/>
          <w:color w:val="000000" w:themeColor="text1"/>
          <w:vertAlign w:val="superscript"/>
        </w:rPr>
        <w:t>®</w:t>
      </w:r>
      <w:r w:rsidRPr="007B17F3">
        <w:rPr>
          <w:rFonts w:ascii="Arial" w:hAnsi="Arial" w:cs="Arial"/>
        </w:rPr>
        <w:t xml:space="preserve"> acoustic stone wool ceiling panels were specified for the bright learning spaces, convertible social spaces, formal classrooms, student services, offices and laboratories. Along with a smooth white surface that maximizes light reflectance, the ceiling panels provide good sound absorption, support </w:t>
      </w:r>
      <w:r w:rsidRPr="007B17F3">
        <w:rPr>
          <w:rFonts w:ascii="Arial" w:hAnsi="Arial" w:cs="Arial"/>
          <w:color w:val="000000"/>
        </w:rPr>
        <w:t>indoor air quality and present a clean, modern aesthetic.</w:t>
      </w:r>
    </w:p>
    <w:p w14:paraId="0496085F" w14:textId="77777777" w:rsidR="007B17F3" w:rsidRPr="007B17F3" w:rsidRDefault="007B17F3" w:rsidP="007B17F3">
      <w:pPr>
        <w:ind w:right="8"/>
        <w:contextualSpacing/>
        <w:rPr>
          <w:rFonts w:ascii="Arial" w:hAnsi="Arial" w:cs="Arial"/>
          <w:color w:val="000000"/>
        </w:rPr>
      </w:pPr>
    </w:p>
    <w:p w14:paraId="0ACBD285" w14:textId="77777777" w:rsidR="007B17F3" w:rsidRPr="007B17F3" w:rsidRDefault="007B17F3" w:rsidP="007B17F3">
      <w:pPr>
        <w:ind w:right="8"/>
        <w:contextualSpacing/>
        <w:rPr>
          <w:rFonts w:ascii="Arial" w:hAnsi="Arial" w:cs="Arial"/>
          <w:b/>
          <w:bCs/>
          <w:i/>
          <w:iCs/>
          <w:color w:val="000000"/>
        </w:rPr>
      </w:pPr>
      <w:r w:rsidRPr="007B17F3">
        <w:rPr>
          <w:rFonts w:ascii="Arial" w:hAnsi="Arial" w:cs="Arial"/>
          <w:b/>
          <w:bCs/>
          <w:i/>
          <w:iCs/>
          <w:color w:val="000000"/>
        </w:rPr>
        <w:t>Student-focused design</w:t>
      </w:r>
    </w:p>
    <w:p w14:paraId="48580006" w14:textId="77777777" w:rsidR="007B17F3" w:rsidRPr="007B17F3" w:rsidRDefault="007B17F3" w:rsidP="007B17F3">
      <w:pPr>
        <w:pStyle w:val="NormalWeb"/>
        <w:spacing w:before="0" w:beforeAutospacing="0" w:after="0" w:afterAutospacing="0"/>
        <w:ind w:right="8"/>
        <w:contextualSpacing/>
        <w:rPr>
          <w:rFonts w:ascii="Arial" w:hAnsi="Arial" w:cs="Arial"/>
          <w:color w:val="000000"/>
        </w:rPr>
      </w:pPr>
      <w:r w:rsidRPr="007B17F3">
        <w:rPr>
          <w:rFonts w:ascii="Arial" w:hAnsi="Arial" w:cs="Arial"/>
          <w:color w:val="000000"/>
        </w:rPr>
        <w:t xml:space="preserve">Designed by Montgomery </w:t>
      </w:r>
      <w:proofErr w:type="spellStart"/>
      <w:r w:rsidRPr="007B17F3">
        <w:rPr>
          <w:rFonts w:ascii="Arial" w:hAnsi="Arial" w:cs="Arial"/>
          <w:color w:val="000000"/>
        </w:rPr>
        <w:t>Sisam</w:t>
      </w:r>
      <w:proofErr w:type="spellEnd"/>
      <w:r w:rsidRPr="007B17F3">
        <w:rPr>
          <w:rFonts w:ascii="Arial" w:hAnsi="Arial" w:cs="Arial"/>
          <w:color w:val="000000"/>
        </w:rPr>
        <w:t xml:space="preserve"> Architects working jointly with the Architecture Council, </w:t>
      </w:r>
      <w:r w:rsidRPr="007B17F3">
        <w:rPr>
          <w:rFonts w:ascii="Arial" w:hAnsi="Arial" w:cs="Arial"/>
        </w:rPr>
        <w:t>t</w:t>
      </w:r>
      <w:r w:rsidRPr="007B17F3">
        <w:rPr>
          <w:rFonts w:ascii="Arial" w:hAnsi="Arial" w:cs="Arial"/>
          <w:color w:val="000000"/>
        </w:rPr>
        <w:t xml:space="preserve">he CFCE serves more than 30,000 students within its </w:t>
      </w:r>
      <w:r w:rsidRPr="007B17F3">
        <w:rPr>
          <w:rFonts w:ascii="Arial" w:hAnsi="Arial" w:cs="Arial"/>
        </w:rPr>
        <w:t xml:space="preserve">multi-level, 75,000-square-foot facility. Working with Eastern Construction Company Ltd., </w:t>
      </w:r>
      <w:proofErr w:type="spellStart"/>
      <w:r w:rsidRPr="007B17F3">
        <w:rPr>
          <w:rFonts w:ascii="Arial" w:hAnsi="Arial" w:cs="Arial"/>
        </w:rPr>
        <w:t>Anco</w:t>
      </w:r>
      <w:proofErr w:type="spellEnd"/>
      <w:r w:rsidRPr="007B17F3">
        <w:rPr>
          <w:rFonts w:ascii="Arial" w:hAnsi="Arial" w:cs="Arial"/>
        </w:rPr>
        <w:t xml:space="preserve"> Contracting installed more than </w:t>
      </w:r>
      <w:r w:rsidRPr="007B17F3">
        <w:rPr>
          <w:rFonts w:ascii="Arial" w:hAnsi="Arial" w:cs="Arial"/>
          <w:color w:val="000000"/>
        </w:rPr>
        <w:t>40,000 square feet of Rockfon’s ceiling systems</w:t>
      </w:r>
      <w:r w:rsidRPr="007B17F3">
        <w:rPr>
          <w:rFonts w:ascii="Arial" w:hAnsi="Arial" w:cs="Arial"/>
        </w:rPr>
        <w:t xml:space="preserve"> as </w:t>
      </w:r>
      <w:r w:rsidRPr="007B17F3">
        <w:rPr>
          <w:rFonts w:ascii="Arial" w:hAnsi="Arial" w:cs="Arial"/>
          <w:color w:val="000000"/>
        </w:rPr>
        <w:t>supplied by Commercial Drywall Supply Inc.</w:t>
      </w:r>
    </w:p>
    <w:p w14:paraId="7305B97F" w14:textId="77777777" w:rsidR="007B17F3" w:rsidRPr="007B17F3" w:rsidRDefault="007B17F3" w:rsidP="007B17F3">
      <w:pPr>
        <w:ind w:right="8"/>
        <w:contextualSpacing/>
        <w:rPr>
          <w:rFonts w:ascii="Arial" w:hAnsi="Arial" w:cs="Arial"/>
        </w:rPr>
      </w:pPr>
    </w:p>
    <w:p w14:paraId="3DAA3CBD" w14:textId="77777777" w:rsidR="007B17F3" w:rsidRPr="007B17F3" w:rsidRDefault="007B17F3" w:rsidP="007B17F3">
      <w:pPr>
        <w:pStyle w:val="NormalWeb"/>
        <w:spacing w:before="0" w:beforeAutospacing="0" w:after="0" w:afterAutospacing="0"/>
        <w:ind w:right="8"/>
        <w:contextualSpacing/>
        <w:rPr>
          <w:rFonts w:ascii="Arial" w:hAnsi="Arial" w:cs="Arial"/>
        </w:rPr>
      </w:pPr>
      <w:r w:rsidRPr="007B17F3">
        <w:rPr>
          <w:rFonts w:ascii="Arial" w:hAnsi="Arial" w:cs="Arial"/>
        </w:rPr>
        <w:t xml:space="preserve">“The Centre for Collaborative Education prioritizes the student experience in all aspects of its design and function,” noted Durham College’s president, Don </w:t>
      </w:r>
      <w:proofErr w:type="spellStart"/>
      <w:r w:rsidRPr="007B17F3">
        <w:rPr>
          <w:rFonts w:ascii="Arial" w:hAnsi="Arial" w:cs="Arial"/>
        </w:rPr>
        <w:t>Lovisa</w:t>
      </w:r>
      <w:proofErr w:type="spellEnd"/>
      <w:r w:rsidRPr="007B17F3">
        <w:rPr>
          <w:rFonts w:ascii="Arial" w:hAnsi="Arial" w:cs="Arial"/>
        </w:rPr>
        <w:t>. “When students told us they wanted more collaborative learning and social spaces, we listened. There are very few offices in the CFCE. Instead, it holds industry-grade, cutting-edge labs, entrepreneurial and maker spaces, touchdown spaces and inclusive learning environments all focused on ensuring the student experience comes first.”</w:t>
      </w:r>
    </w:p>
    <w:p w14:paraId="46E90563" w14:textId="77777777" w:rsidR="007B17F3" w:rsidRPr="007B17F3" w:rsidRDefault="007B17F3" w:rsidP="007B17F3">
      <w:pPr>
        <w:pStyle w:val="NormalWeb"/>
        <w:spacing w:before="0" w:beforeAutospacing="0" w:after="0" w:afterAutospacing="0"/>
        <w:ind w:right="8"/>
        <w:contextualSpacing/>
        <w:rPr>
          <w:rFonts w:ascii="Arial" w:hAnsi="Arial" w:cs="Arial"/>
        </w:rPr>
      </w:pPr>
    </w:p>
    <w:p w14:paraId="748081ED" w14:textId="77777777" w:rsidR="007B17F3" w:rsidRPr="007B17F3" w:rsidRDefault="007B17F3" w:rsidP="007B17F3">
      <w:pPr>
        <w:pStyle w:val="NormalWeb"/>
        <w:spacing w:before="0" w:beforeAutospacing="0" w:after="0" w:afterAutospacing="0"/>
        <w:ind w:right="8"/>
        <w:contextualSpacing/>
        <w:rPr>
          <w:rFonts w:ascii="Arial" w:hAnsi="Arial" w:cs="Arial"/>
        </w:rPr>
      </w:pPr>
      <w:r w:rsidRPr="007B17F3">
        <w:rPr>
          <w:rFonts w:ascii="Arial" w:hAnsi="Arial" w:cs="Arial"/>
        </w:rPr>
        <w:t>Hosting numerous educational programs and innovative learning spaces, the CFCE includes the 360insights Entrepreneurship Centre; the Interprofessional Simulation Lab; the Centre for Success and Academic Upgrading; the Office of Student Diversity, Inclusion and Transitions; the First Peoples Indigenous Centre; the Global Classroom and the Durham College Spa.</w:t>
      </w:r>
    </w:p>
    <w:p w14:paraId="01054E92" w14:textId="77777777" w:rsidR="007B17F3" w:rsidRPr="007B17F3" w:rsidRDefault="007B17F3" w:rsidP="007B17F3">
      <w:pPr>
        <w:ind w:right="8"/>
        <w:contextualSpacing/>
        <w:rPr>
          <w:rFonts w:ascii="Arial" w:hAnsi="Arial" w:cs="Arial"/>
          <w:color w:val="000000"/>
        </w:rPr>
      </w:pPr>
    </w:p>
    <w:p w14:paraId="43A3F90D" w14:textId="77777777" w:rsidR="007B17F3" w:rsidRPr="007B17F3" w:rsidRDefault="007B17F3" w:rsidP="007B17F3">
      <w:pPr>
        <w:ind w:right="8"/>
        <w:contextualSpacing/>
        <w:rPr>
          <w:rFonts w:ascii="Arial" w:hAnsi="Arial" w:cs="Arial"/>
          <w:b/>
          <w:bCs/>
          <w:i/>
          <w:iCs/>
          <w:color w:val="000000"/>
        </w:rPr>
      </w:pPr>
      <w:r w:rsidRPr="007B17F3">
        <w:rPr>
          <w:rFonts w:ascii="Arial" w:hAnsi="Arial" w:cs="Arial"/>
          <w:b/>
          <w:bCs/>
          <w:i/>
          <w:iCs/>
          <w:color w:val="000000"/>
        </w:rPr>
        <w:t>Interactive, inclusive, acoustic experience</w:t>
      </w:r>
    </w:p>
    <w:p w14:paraId="0496428A" w14:textId="77777777" w:rsidR="007B17F3" w:rsidRPr="007B17F3" w:rsidRDefault="007B17F3" w:rsidP="007B17F3">
      <w:pPr>
        <w:ind w:right="8"/>
        <w:contextualSpacing/>
        <w:rPr>
          <w:rFonts w:ascii="Arial" w:hAnsi="Arial" w:cs="Arial"/>
          <w:color w:val="000000"/>
        </w:rPr>
      </w:pPr>
      <w:r w:rsidRPr="007B17F3">
        <w:rPr>
          <w:rFonts w:ascii="Arial" w:hAnsi="Arial" w:cs="Arial"/>
          <w:color w:val="000000"/>
        </w:rPr>
        <w:t>In the CFCE’s Global Classroom, this high-capacity video conferencing space transforms how students interact. State-of-the-art technology enables students and faculty to discuss topics in a virtual classroom, joined by experts and other students from around the world in real time. Selected classes and lectures are available to the public.</w:t>
      </w:r>
    </w:p>
    <w:p w14:paraId="1F6C44D5" w14:textId="77777777" w:rsidR="007B17F3" w:rsidRDefault="007B17F3" w:rsidP="007B17F3">
      <w:pPr>
        <w:ind w:right="8"/>
        <w:contextualSpacing/>
        <w:rPr>
          <w:rFonts w:ascii="Arial" w:hAnsi="Arial" w:cs="Arial"/>
          <w:color w:val="000000"/>
        </w:rPr>
      </w:pPr>
    </w:p>
    <w:p w14:paraId="04A77E50" w14:textId="529F29B7" w:rsidR="007B17F3" w:rsidRDefault="007B17F3" w:rsidP="007B17F3">
      <w:pPr>
        <w:ind w:right="8"/>
        <w:contextualSpacing/>
        <w:jc w:val="right"/>
        <w:rPr>
          <w:rFonts w:ascii="Arial" w:hAnsi="Arial" w:cs="Arial"/>
          <w:i/>
          <w:iCs/>
          <w:color w:val="000000"/>
          <w:sz w:val="20"/>
          <w:szCs w:val="20"/>
        </w:rPr>
      </w:pPr>
      <w:r w:rsidRPr="007B17F3">
        <w:rPr>
          <w:rFonts w:ascii="Arial" w:hAnsi="Arial" w:cs="Arial"/>
          <w:i/>
          <w:iCs/>
          <w:color w:val="000000"/>
          <w:sz w:val="20"/>
          <w:szCs w:val="20"/>
        </w:rPr>
        <w:t>(more)</w:t>
      </w:r>
    </w:p>
    <w:p w14:paraId="3F10257A" w14:textId="77777777" w:rsidR="007B17F3" w:rsidRDefault="007B17F3">
      <w:pPr>
        <w:spacing w:before="180"/>
        <w:rPr>
          <w:rFonts w:ascii="Arial" w:hAnsi="Arial" w:cs="Arial"/>
          <w:i/>
          <w:iCs/>
          <w:color w:val="000000"/>
          <w:sz w:val="20"/>
          <w:szCs w:val="20"/>
        </w:rPr>
      </w:pPr>
      <w:r>
        <w:rPr>
          <w:rFonts w:ascii="Arial" w:hAnsi="Arial" w:cs="Arial"/>
          <w:i/>
          <w:iCs/>
          <w:color w:val="000000"/>
          <w:sz w:val="20"/>
          <w:szCs w:val="20"/>
        </w:rPr>
        <w:br w:type="page"/>
      </w:r>
    </w:p>
    <w:p w14:paraId="70C50D61" w14:textId="77777777" w:rsidR="007B17F3" w:rsidRPr="007B17F3" w:rsidRDefault="007B17F3" w:rsidP="007B17F3">
      <w:pPr>
        <w:ind w:right="8"/>
        <w:contextualSpacing/>
        <w:jc w:val="right"/>
        <w:rPr>
          <w:rFonts w:ascii="Arial" w:hAnsi="Arial" w:cs="Arial"/>
          <w:i/>
          <w:iCs/>
          <w:color w:val="000000"/>
          <w:sz w:val="20"/>
          <w:szCs w:val="20"/>
        </w:rPr>
      </w:pPr>
    </w:p>
    <w:p w14:paraId="33F083BB" w14:textId="489E86D5" w:rsidR="007B17F3" w:rsidRPr="007B17F3" w:rsidRDefault="007B17F3" w:rsidP="007B17F3">
      <w:pPr>
        <w:ind w:right="8"/>
        <w:contextualSpacing/>
        <w:rPr>
          <w:rFonts w:ascii="Arial" w:hAnsi="Arial" w:cs="Arial"/>
          <w:color w:val="000000"/>
        </w:rPr>
      </w:pPr>
      <w:r w:rsidRPr="007B17F3">
        <w:rPr>
          <w:rFonts w:ascii="Arial" w:hAnsi="Arial" w:cs="Arial"/>
          <w:color w:val="000000"/>
        </w:rPr>
        <w:t>To provide the acoustic experience needed for successful virtual and in-person discussions and debate, Rockfon Tropic</w:t>
      </w:r>
      <w:r w:rsidRPr="007B17F3">
        <w:rPr>
          <w:rFonts w:ascii="Arial" w:hAnsi="Arial" w:cs="Arial"/>
        </w:rPr>
        <w:t xml:space="preserve"> stone wool ceiling panels </w:t>
      </w:r>
      <w:r w:rsidRPr="007B17F3">
        <w:rPr>
          <w:rFonts w:ascii="Arial" w:hAnsi="Arial" w:cs="Arial"/>
          <w:color w:val="000000"/>
        </w:rPr>
        <w:t xml:space="preserve">were selected for the Global Classroom. Rockfon Tropic achieves a Noise Reduction Coefficient of up 0.85 NRC for high sound absorption. </w:t>
      </w:r>
      <w:proofErr w:type="spellStart"/>
      <w:r w:rsidRPr="007B17F3">
        <w:rPr>
          <w:rFonts w:ascii="Arial" w:hAnsi="Arial" w:cs="Arial"/>
        </w:rPr>
        <w:t>Anco</w:t>
      </w:r>
      <w:proofErr w:type="spellEnd"/>
      <w:r w:rsidRPr="007B17F3">
        <w:rPr>
          <w:rFonts w:ascii="Arial" w:hAnsi="Arial" w:cs="Arial"/>
        </w:rPr>
        <w:t xml:space="preserve"> Contracting installed</w:t>
      </w:r>
      <w:r w:rsidRPr="007B17F3">
        <w:rPr>
          <w:rFonts w:ascii="Arial" w:hAnsi="Arial" w:cs="Arial"/>
          <w:color w:val="000000"/>
        </w:rPr>
        <w:t xml:space="preserve"> the ceiling panels in layered rows at sloped angles to further optimize acoustics and enhance speech intelligibility.</w:t>
      </w:r>
    </w:p>
    <w:p w14:paraId="2CFA5F52" w14:textId="77777777" w:rsidR="007B17F3" w:rsidRPr="007B17F3" w:rsidRDefault="007B17F3" w:rsidP="007B17F3">
      <w:pPr>
        <w:ind w:right="8"/>
        <w:contextualSpacing/>
        <w:rPr>
          <w:rFonts w:ascii="Arial" w:hAnsi="Arial" w:cs="Arial"/>
          <w:color w:val="000000"/>
        </w:rPr>
      </w:pPr>
    </w:p>
    <w:p w14:paraId="1C27A415" w14:textId="77777777" w:rsidR="007B17F3" w:rsidRPr="007B17F3" w:rsidRDefault="007B17F3" w:rsidP="007B17F3">
      <w:pPr>
        <w:ind w:right="8"/>
        <w:contextualSpacing/>
        <w:rPr>
          <w:rFonts w:ascii="Arial" w:hAnsi="Arial" w:cs="Arial"/>
          <w:color w:val="000000"/>
        </w:rPr>
      </w:pPr>
      <w:r w:rsidRPr="007B17F3">
        <w:rPr>
          <w:rFonts w:ascii="Arial" w:hAnsi="Arial" w:cs="Arial"/>
          <w:color w:val="000000"/>
        </w:rPr>
        <w:t xml:space="preserve">Corridors and common areas throughout the CFCE are purposefully designed as informal study and social spaces with Rockfon Tropic acoustic ceiling systems suspended above in grid and cloud forms. The same sound-absorbing Rockfon Tropic ceiling panels also were installed in the CFCE’s </w:t>
      </w:r>
      <w:r w:rsidRPr="007B17F3">
        <w:rPr>
          <w:rFonts w:ascii="Arial" w:hAnsi="Arial" w:cs="Arial"/>
          <w:lang w:val="en-CA"/>
        </w:rPr>
        <w:t xml:space="preserve">Spa and </w:t>
      </w:r>
      <w:r w:rsidRPr="007B17F3">
        <w:rPr>
          <w:rFonts w:ascii="Arial" w:hAnsi="Arial" w:cs="Arial"/>
          <w:color w:val="000000"/>
        </w:rPr>
        <w:t>Patient-Care Laboratories. Open to the public, t</w:t>
      </w:r>
      <w:r w:rsidRPr="007B17F3">
        <w:rPr>
          <w:rFonts w:ascii="Arial" w:hAnsi="Arial" w:cs="Arial"/>
          <w:lang w:val="en-CA"/>
        </w:rPr>
        <w:t>his</w:t>
      </w:r>
      <w:r w:rsidRPr="007B17F3">
        <w:rPr>
          <w:rFonts w:ascii="Arial" w:hAnsi="Arial" w:cs="Arial"/>
          <w:color w:val="000000"/>
        </w:rPr>
        <w:t xml:space="preserve"> patient-centered, inter-professional, </w:t>
      </w:r>
      <w:r w:rsidRPr="007B17F3">
        <w:rPr>
          <w:rFonts w:ascii="Arial" w:hAnsi="Arial" w:cs="Arial"/>
          <w:lang w:val="en-CA"/>
        </w:rPr>
        <w:t xml:space="preserve">inclusive </w:t>
      </w:r>
      <w:r w:rsidRPr="007B17F3">
        <w:rPr>
          <w:rFonts w:ascii="Arial" w:hAnsi="Arial" w:cs="Arial"/>
          <w:color w:val="000000"/>
        </w:rPr>
        <w:t>health care education</w:t>
      </w:r>
      <w:r w:rsidRPr="007B17F3">
        <w:rPr>
          <w:rFonts w:ascii="Arial" w:hAnsi="Arial" w:cs="Arial"/>
          <w:lang w:val="en-CA"/>
        </w:rPr>
        <w:t xml:space="preserve"> space is committed to making beauty, health and wellness accessible and more affordable for all.</w:t>
      </w:r>
    </w:p>
    <w:p w14:paraId="37CE848F" w14:textId="77777777" w:rsidR="007B17F3" w:rsidRPr="007B17F3" w:rsidRDefault="007B17F3" w:rsidP="007B17F3">
      <w:pPr>
        <w:ind w:right="8"/>
        <w:contextualSpacing/>
        <w:rPr>
          <w:rFonts w:ascii="Arial" w:hAnsi="Arial" w:cs="Arial"/>
          <w:color w:val="000000"/>
        </w:rPr>
      </w:pPr>
    </w:p>
    <w:p w14:paraId="08C02E01" w14:textId="77777777" w:rsidR="007B17F3" w:rsidRPr="007B17F3" w:rsidRDefault="007B17F3" w:rsidP="007B17F3">
      <w:pPr>
        <w:ind w:right="8"/>
        <w:contextualSpacing/>
        <w:rPr>
          <w:rFonts w:ascii="Arial" w:hAnsi="Arial" w:cs="Arial"/>
          <w:b/>
          <w:bCs/>
          <w:i/>
          <w:iCs/>
          <w:color w:val="000000"/>
        </w:rPr>
      </w:pPr>
      <w:r w:rsidRPr="007B17F3">
        <w:rPr>
          <w:rFonts w:ascii="Arial" w:hAnsi="Arial" w:cs="Arial"/>
          <w:b/>
          <w:bCs/>
          <w:i/>
          <w:iCs/>
          <w:color w:val="000000"/>
        </w:rPr>
        <w:t>High-performance, sustainable spaces and ceiling solutions</w:t>
      </w:r>
    </w:p>
    <w:p w14:paraId="4FB19DDA" w14:textId="77777777" w:rsidR="007B17F3" w:rsidRPr="007B17F3" w:rsidRDefault="007B17F3" w:rsidP="007B17F3">
      <w:pPr>
        <w:ind w:right="270"/>
        <w:contextualSpacing/>
        <w:rPr>
          <w:rFonts w:ascii="Arial" w:hAnsi="Arial" w:cs="Arial"/>
          <w:color w:val="000000" w:themeColor="text1"/>
        </w:rPr>
      </w:pPr>
      <w:r w:rsidRPr="007B17F3">
        <w:rPr>
          <w:rFonts w:ascii="Arial" w:hAnsi="Arial" w:cs="Arial"/>
          <w:color w:val="000000"/>
        </w:rPr>
        <w:t>The inherent qualities of Rockfon’s products offer high-performance attributes, benefiting specialized learning spaces, such as laboratories, and wellness environments, such as spas.</w:t>
      </w:r>
    </w:p>
    <w:p w14:paraId="6C018497" w14:textId="77777777" w:rsidR="007B17F3" w:rsidRPr="007B17F3" w:rsidRDefault="007B17F3" w:rsidP="007B17F3">
      <w:pPr>
        <w:ind w:right="8"/>
        <w:contextualSpacing/>
        <w:rPr>
          <w:rFonts w:ascii="Arial" w:hAnsi="Arial" w:cs="Arial"/>
        </w:rPr>
      </w:pPr>
    </w:p>
    <w:p w14:paraId="1148913D" w14:textId="77777777" w:rsidR="007B17F3" w:rsidRPr="007B17F3" w:rsidRDefault="007B17F3" w:rsidP="007B17F3">
      <w:pPr>
        <w:pStyle w:val="NormalWeb"/>
        <w:spacing w:before="0" w:beforeAutospacing="0" w:after="0" w:afterAutospacing="0"/>
        <w:ind w:right="8"/>
        <w:contextualSpacing/>
        <w:rPr>
          <w:rFonts w:ascii="Arial" w:hAnsi="Arial" w:cs="Arial"/>
          <w:color w:val="000000"/>
        </w:rPr>
      </w:pPr>
      <w:r w:rsidRPr="007B17F3">
        <w:rPr>
          <w:rFonts w:ascii="Arial" w:hAnsi="Arial" w:cs="Arial"/>
          <w:color w:val="000000" w:themeColor="text1"/>
        </w:rPr>
        <w:t>Stone wool and metal are hydrophobic materials, meaning that they do not absorb water, a helpful feature given Oshawa’s average annual rainfall of more than 27 inches. S</w:t>
      </w:r>
      <w:r w:rsidRPr="007B17F3">
        <w:rPr>
          <w:rFonts w:ascii="Arial" w:hAnsi="Arial" w:cs="Arial"/>
          <w:color w:val="000000"/>
        </w:rPr>
        <w:t>tone wool and metal not only resist moisture, they also do not support the growth of mold, mildew, bacteria, fungi and other microorganisms. In addition, Rockfon Tropic and Chicago Metallic Tempra products provide excellent fire performance and are easy to clean without harsh chemicals.</w:t>
      </w:r>
    </w:p>
    <w:p w14:paraId="27F898B8" w14:textId="77777777" w:rsidR="007B17F3" w:rsidRPr="007B17F3" w:rsidRDefault="007B17F3" w:rsidP="007B17F3">
      <w:pPr>
        <w:pStyle w:val="NormalWeb"/>
        <w:spacing w:before="0" w:beforeAutospacing="0" w:after="0" w:afterAutospacing="0"/>
        <w:ind w:right="8"/>
        <w:contextualSpacing/>
        <w:rPr>
          <w:rFonts w:ascii="Arial" w:hAnsi="Arial" w:cs="Arial"/>
          <w:color w:val="000000"/>
        </w:rPr>
      </w:pPr>
    </w:p>
    <w:p w14:paraId="0707903B" w14:textId="77777777" w:rsidR="007B17F3" w:rsidRPr="007B17F3" w:rsidRDefault="007B17F3" w:rsidP="007B17F3">
      <w:pPr>
        <w:pStyle w:val="NormalWeb"/>
        <w:spacing w:before="0" w:beforeAutospacing="0" w:after="0" w:afterAutospacing="0"/>
        <w:ind w:right="8"/>
        <w:contextualSpacing/>
        <w:rPr>
          <w:rFonts w:ascii="Arial" w:hAnsi="Arial" w:cs="Arial"/>
        </w:rPr>
      </w:pPr>
      <w:r w:rsidRPr="007B17F3">
        <w:rPr>
          <w:rFonts w:ascii="Arial" w:hAnsi="Arial" w:cs="Arial"/>
        </w:rPr>
        <w:t>Contributing to indoor air quality and healthy interiors, acoustic stone wool ceiling panels from Rockfon are UL</w:t>
      </w:r>
      <w:r w:rsidRPr="007B17F3">
        <w:rPr>
          <w:rFonts w:ascii="Arial" w:hAnsi="Arial" w:cs="Arial"/>
          <w:vertAlign w:val="superscript"/>
        </w:rPr>
        <w:t>®</w:t>
      </w:r>
      <w:r w:rsidRPr="007B17F3">
        <w:rPr>
          <w:rFonts w:ascii="Arial" w:hAnsi="Arial" w:cs="Arial"/>
        </w:rPr>
        <w:t xml:space="preserve"> GREENGUARD</w:t>
      </w:r>
      <w:r w:rsidRPr="007B17F3">
        <w:rPr>
          <w:rFonts w:ascii="Arial" w:hAnsi="Arial" w:cs="Arial"/>
          <w:vertAlign w:val="superscript"/>
        </w:rPr>
        <w:t>®</w:t>
      </w:r>
      <w:r w:rsidRPr="007B17F3">
        <w:rPr>
          <w:rFonts w:ascii="Arial" w:hAnsi="Arial" w:cs="Arial"/>
        </w:rPr>
        <w:t xml:space="preserve"> Gold certified for low-VOC emissions in office and education environments. Further assisting design and building teams with material transparency and product selection, Rockfon also provides Environmental Product Declarations (EPDs), Health Product Declarations (HPDs) and Declare Labels. The reporting documentation and GREENGUARD Gold certification are recognized by LEED, WELL and other current building programs focused on sustainability and well-being.</w:t>
      </w:r>
    </w:p>
    <w:p w14:paraId="4834E28D" w14:textId="77777777" w:rsidR="007B17F3" w:rsidRPr="007B17F3" w:rsidRDefault="007B17F3" w:rsidP="007B17F3">
      <w:pPr>
        <w:pStyle w:val="NormalWeb"/>
        <w:spacing w:before="0" w:beforeAutospacing="0" w:after="0" w:afterAutospacing="0"/>
        <w:ind w:right="8"/>
        <w:contextualSpacing/>
        <w:rPr>
          <w:rFonts w:ascii="Arial" w:hAnsi="Arial" w:cs="Arial"/>
          <w:color w:val="000000" w:themeColor="text1"/>
        </w:rPr>
      </w:pPr>
    </w:p>
    <w:p w14:paraId="2FE42120" w14:textId="77777777" w:rsidR="007B17F3" w:rsidRPr="007B17F3" w:rsidRDefault="007B17F3" w:rsidP="007B17F3">
      <w:pPr>
        <w:ind w:right="8"/>
        <w:contextualSpacing/>
        <w:rPr>
          <w:rFonts w:ascii="Arial" w:hAnsi="Arial" w:cs="Arial"/>
        </w:rPr>
      </w:pPr>
      <w:r w:rsidRPr="007B17F3">
        <w:rPr>
          <w:rFonts w:ascii="Arial" w:hAnsi="Arial" w:cs="Arial"/>
        </w:rPr>
        <w:t xml:space="preserve">All of Rockfon ceiling panels on the CFCE are made from stone wool, which blends naturally occurring, volcanic basalt rock and recycled content. The stone is a plentiful resource and Rockfon’s high-tech production processes allow for environmentally responsible, efficient product manufacturing. The </w:t>
      </w:r>
      <w:r w:rsidRPr="007B17F3">
        <w:rPr>
          <w:rFonts w:ascii="Arial" w:hAnsi="Arial" w:cs="Arial"/>
          <w:color w:val="000000" w:themeColor="text1"/>
        </w:rPr>
        <w:t xml:space="preserve">2-by-4-foot stone wool ceiling </w:t>
      </w:r>
      <w:r w:rsidRPr="007B17F3">
        <w:rPr>
          <w:rFonts w:ascii="Arial" w:hAnsi="Arial" w:cs="Arial"/>
        </w:rPr>
        <w:t xml:space="preserve">panels are installed in </w:t>
      </w:r>
      <w:r w:rsidRPr="007B17F3">
        <w:rPr>
          <w:rFonts w:ascii="Arial" w:hAnsi="Arial" w:cs="Arial"/>
          <w:color w:val="000000" w:themeColor="text1"/>
        </w:rPr>
        <w:t>Chicago Metallic</w:t>
      </w:r>
      <w:r w:rsidRPr="007B17F3">
        <w:rPr>
          <w:rFonts w:ascii="Arial" w:hAnsi="Arial" w:cs="Arial"/>
          <w:color w:val="000000" w:themeColor="text1"/>
          <w:vertAlign w:val="superscript"/>
        </w:rPr>
        <w:t>®</w:t>
      </w:r>
      <w:r w:rsidRPr="007B17F3">
        <w:rPr>
          <w:rFonts w:ascii="Arial" w:hAnsi="Arial" w:cs="Arial"/>
          <w:color w:val="000000" w:themeColor="text1"/>
        </w:rPr>
        <w:t xml:space="preserve"> 4000 Tempra</w:t>
      </w:r>
      <w:r w:rsidRPr="007B17F3">
        <w:rPr>
          <w:rFonts w:ascii="Arial" w:hAnsi="Arial" w:cs="Arial"/>
          <w:color w:val="000000" w:themeColor="text1"/>
          <w:vertAlign w:val="superscript"/>
        </w:rPr>
        <w:t xml:space="preserve">™ </w:t>
      </w:r>
      <w:r w:rsidRPr="007B17F3">
        <w:rPr>
          <w:rFonts w:ascii="Arial" w:hAnsi="Arial" w:cs="Arial"/>
          <w:color w:val="000000" w:themeColor="text1"/>
        </w:rPr>
        <w:t xml:space="preserve">9/16-inch exposed grid ceiling suspension system, </w:t>
      </w:r>
      <w:r w:rsidRPr="007B17F3">
        <w:rPr>
          <w:rFonts w:ascii="Arial" w:hAnsi="Arial" w:cs="Arial"/>
        </w:rPr>
        <w:t>which also is manufactured with recycled content and is 100 percent recyclable at the end of its useful life on a building.</w:t>
      </w:r>
    </w:p>
    <w:p w14:paraId="5DD7A3A9" w14:textId="77777777" w:rsidR="007B17F3" w:rsidRPr="007B17F3" w:rsidRDefault="007B17F3" w:rsidP="007B17F3">
      <w:pPr>
        <w:ind w:right="8"/>
        <w:contextualSpacing/>
        <w:rPr>
          <w:rFonts w:ascii="Arial" w:hAnsi="Arial" w:cs="Arial"/>
          <w:color w:val="000000"/>
        </w:rPr>
      </w:pPr>
    </w:p>
    <w:p w14:paraId="53B7E537" w14:textId="77777777" w:rsidR="007B17F3" w:rsidRDefault="007B17F3" w:rsidP="007B17F3">
      <w:pPr>
        <w:ind w:right="8"/>
        <w:contextualSpacing/>
        <w:rPr>
          <w:rFonts w:ascii="Arial" w:hAnsi="Arial" w:cs="Arial"/>
          <w:b/>
          <w:bCs/>
          <w:i/>
          <w:iCs/>
          <w:color w:val="000000"/>
        </w:rPr>
      </w:pPr>
    </w:p>
    <w:p w14:paraId="50E15734" w14:textId="77777777" w:rsidR="007B17F3" w:rsidRDefault="007B17F3" w:rsidP="007B17F3">
      <w:pPr>
        <w:ind w:right="8"/>
        <w:contextualSpacing/>
        <w:rPr>
          <w:rFonts w:ascii="Arial" w:hAnsi="Arial" w:cs="Arial"/>
          <w:color w:val="000000"/>
        </w:rPr>
      </w:pPr>
    </w:p>
    <w:p w14:paraId="6FDB5921" w14:textId="77777777" w:rsidR="007B17F3" w:rsidRDefault="007B17F3" w:rsidP="007B17F3">
      <w:pPr>
        <w:ind w:right="8"/>
        <w:contextualSpacing/>
        <w:jc w:val="right"/>
        <w:rPr>
          <w:rFonts w:ascii="Arial" w:hAnsi="Arial" w:cs="Arial"/>
          <w:i/>
          <w:iCs/>
          <w:color w:val="000000"/>
          <w:sz w:val="20"/>
          <w:szCs w:val="20"/>
        </w:rPr>
      </w:pPr>
      <w:r w:rsidRPr="007B17F3">
        <w:rPr>
          <w:rFonts w:ascii="Arial" w:hAnsi="Arial" w:cs="Arial"/>
          <w:i/>
          <w:iCs/>
          <w:color w:val="000000"/>
          <w:sz w:val="20"/>
          <w:szCs w:val="20"/>
        </w:rPr>
        <w:t>(more)</w:t>
      </w:r>
    </w:p>
    <w:p w14:paraId="4CF72EC3" w14:textId="77777777" w:rsidR="007B17F3" w:rsidRDefault="007B17F3" w:rsidP="007B17F3">
      <w:pPr>
        <w:spacing w:before="180"/>
        <w:rPr>
          <w:rFonts w:ascii="Arial" w:hAnsi="Arial" w:cs="Arial"/>
          <w:i/>
          <w:iCs/>
          <w:color w:val="000000"/>
          <w:sz w:val="20"/>
          <w:szCs w:val="20"/>
        </w:rPr>
      </w:pPr>
      <w:r>
        <w:rPr>
          <w:rFonts w:ascii="Arial" w:hAnsi="Arial" w:cs="Arial"/>
          <w:i/>
          <w:iCs/>
          <w:color w:val="000000"/>
          <w:sz w:val="20"/>
          <w:szCs w:val="20"/>
        </w:rPr>
        <w:br w:type="page"/>
      </w:r>
    </w:p>
    <w:p w14:paraId="34AE7ED6" w14:textId="5C340BDC" w:rsidR="007B17F3" w:rsidRPr="007B17F3" w:rsidRDefault="007B17F3" w:rsidP="007B17F3">
      <w:pPr>
        <w:ind w:right="8"/>
        <w:contextualSpacing/>
        <w:rPr>
          <w:rFonts w:ascii="Arial" w:hAnsi="Arial" w:cs="Arial"/>
          <w:b/>
          <w:bCs/>
          <w:i/>
          <w:iCs/>
          <w:color w:val="000000"/>
        </w:rPr>
      </w:pPr>
      <w:r w:rsidRPr="007B17F3">
        <w:rPr>
          <w:rFonts w:ascii="Arial" w:hAnsi="Arial" w:cs="Arial"/>
          <w:b/>
          <w:bCs/>
          <w:i/>
          <w:iCs/>
          <w:color w:val="000000"/>
        </w:rPr>
        <w:lastRenderedPageBreak/>
        <w:t>Commitment to the future and UN Sustainable Development Goals</w:t>
      </w:r>
    </w:p>
    <w:p w14:paraId="2544958F" w14:textId="77777777" w:rsidR="007B17F3" w:rsidRPr="007B17F3" w:rsidRDefault="007B17F3" w:rsidP="007B17F3">
      <w:pPr>
        <w:ind w:right="8"/>
        <w:contextualSpacing/>
        <w:rPr>
          <w:rFonts w:ascii="Arial" w:hAnsi="Arial" w:cs="Arial"/>
          <w:color w:val="000000"/>
        </w:rPr>
      </w:pPr>
      <w:r w:rsidRPr="007B17F3">
        <w:rPr>
          <w:rFonts w:ascii="Arial" w:hAnsi="Arial" w:cs="Arial"/>
          <w:color w:val="000000"/>
        </w:rPr>
        <w:t>Beyond achieving its first LEED certification building with the CFCE, Durham College signed the United Nation’s Sustainable Development Goals Accord in February 2022. By joining the UN SDG Accord, Durham College has committed to a central and transformational role in achieving the United Nation’s SDGs by 2030.</w:t>
      </w:r>
    </w:p>
    <w:p w14:paraId="532A632B" w14:textId="77777777" w:rsidR="007B17F3" w:rsidRPr="007B17F3" w:rsidRDefault="007B17F3" w:rsidP="007B17F3">
      <w:pPr>
        <w:ind w:right="8"/>
        <w:contextualSpacing/>
        <w:rPr>
          <w:rFonts w:ascii="Arial" w:hAnsi="Arial" w:cs="Arial"/>
          <w:color w:val="000000"/>
        </w:rPr>
      </w:pPr>
    </w:p>
    <w:p w14:paraId="1C2B48C2" w14:textId="77777777" w:rsidR="007B17F3" w:rsidRPr="007B17F3" w:rsidRDefault="007B17F3" w:rsidP="007B17F3">
      <w:pPr>
        <w:ind w:right="8"/>
        <w:contextualSpacing/>
        <w:rPr>
          <w:rFonts w:ascii="Arial" w:hAnsi="Arial" w:cs="Arial"/>
          <w:color w:val="000000"/>
        </w:rPr>
      </w:pPr>
      <w:r w:rsidRPr="007B17F3">
        <w:rPr>
          <w:rFonts w:ascii="Arial" w:hAnsi="Arial" w:cs="Arial"/>
          <w:color w:val="000000"/>
        </w:rPr>
        <w:t xml:space="preserve">As part of the ROCKWOOL group, Rockfon also participates in the UN’s SDGs. </w:t>
      </w:r>
      <w:r w:rsidRPr="007B17F3">
        <w:rPr>
          <w:rFonts w:ascii="Arial" w:hAnsi="Arial" w:cs="Arial"/>
        </w:rPr>
        <w:t xml:space="preserve">ROCKWOOL began using the SDGs as a strategic framework in 2016, pursuing </w:t>
      </w:r>
      <w:r w:rsidRPr="007B17F3">
        <w:rPr>
          <w:rFonts w:ascii="Arial" w:hAnsi="Arial" w:cs="Arial"/>
          <w:color w:val="000000"/>
        </w:rPr>
        <w:t xml:space="preserve">10 of the 17 </w:t>
      </w:r>
      <w:r w:rsidRPr="007B17F3">
        <w:rPr>
          <w:rFonts w:ascii="Arial" w:hAnsi="Arial" w:cs="Arial"/>
        </w:rPr>
        <w:t>goals that align with the company’s business competencies and greatest opportunities for impact.</w:t>
      </w:r>
    </w:p>
    <w:p w14:paraId="4392EFAD" w14:textId="77777777" w:rsidR="007B17F3" w:rsidRPr="007B17F3" w:rsidRDefault="007B17F3" w:rsidP="007B17F3">
      <w:pPr>
        <w:ind w:right="8"/>
        <w:contextualSpacing/>
        <w:rPr>
          <w:rFonts w:ascii="Arial" w:hAnsi="Arial" w:cs="Arial"/>
          <w:color w:val="000000"/>
        </w:rPr>
      </w:pPr>
    </w:p>
    <w:p w14:paraId="77019856" w14:textId="77777777" w:rsidR="007B17F3" w:rsidRPr="007B17F3" w:rsidRDefault="007B17F3" w:rsidP="007B17F3">
      <w:pPr>
        <w:ind w:right="-90"/>
        <w:contextualSpacing/>
        <w:rPr>
          <w:rFonts w:ascii="Arial" w:hAnsi="Arial" w:cs="Arial"/>
          <w:color w:val="000000"/>
        </w:rPr>
      </w:pPr>
      <w:r w:rsidRPr="007B17F3">
        <w:rPr>
          <w:rFonts w:ascii="Arial" w:hAnsi="Arial" w:cs="Arial"/>
          <w:color w:val="000000"/>
        </w:rPr>
        <w:t xml:space="preserve">“Durham College is supporting the advancement of the UN’s Sustainable Development Goals; taking meaningful action within our own institution and drawing on our strengths in collaboration and innovation to help transform our local and global community,” said </w:t>
      </w:r>
      <w:proofErr w:type="spellStart"/>
      <w:r w:rsidRPr="007B17F3">
        <w:rPr>
          <w:rFonts w:ascii="Arial" w:hAnsi="Arial" w:cs="Arial"/>
          <w:color w:val="000000"/>
        </w:rPr>
        <w:t>Lovisa</w:t>
      </w:r>
      <w:proofErr w:type="spellEnd"/>
      <w:r w:rsidRPr="007B17F3">
        <w:rPr>
          <w:rFonts w:ascii="Arial" w:hAnsi="Arial" w:cs="Arial"/>
          <w:color w:val="000000"/>
        </w:rPr>
        <w:t>.</w:t>
      </w:r>
    </w:p>
    <w:p w14:paraId="133E08F1" w14:textId="77777777" w:rsidR="007B17F3" w:rsidRPr="007B17F3" w:rsidRDefault="007B17F3" w:rsidP="007B17F3">
      <w:pPr>
        <w:ind w:right="8"/>
        <w:contextualSpacing/>
        <w:rPr>
          <w:rFonts w:ascii="Arial" w:hAnsi="Arial" w:cs="Arial"/>
          <w:color w:val="000000"/>
        </w:rPr>
      </w:pPr>
    </w:p>
    <w:p w14:paraId="4DE9B607" w14:textId="77777777" w:rsidR="007B17F3" w:rsidRPr="007B17F3" w:rsidRDefault="007B17F3" w:rsidP="007B17F3">
      <w:pPr>
        <w:ind w:right="8"/>
        <w:rPr>
          <w:rFonts w:ascii="Arial" w:hAnsi="Arial" w:cs="Arial"/>
        </w:rPr>
      </w:pPr>
      <w:r w:rsidRPr="007B17F3">
        <w:rPr>
          <w:rFonts w:ascii="Arial" w:hAnsi="Arial" w:cs="Arial"/>
          <w:color w:val="000000"/>
        </w:rPr>
        <w:t>A</w:t>
      </w:r>
      <w:r w:rsidRPr="007B17F3">
        <w:rPr>
          <w:rFonts w:ascii="Arial" w:hAnsi="Arial" w:cs="Arial"/>
        </w:rPr>
        <w:t xml:space="preserve"> catalyst for future development, the CFCE informs Durham College’s design, programming and integration of spaces and places to come. </w:t>
      </w:r>
      <w:r w:rsidRPr="007B17F3">
        <w:rPr>
          <w:rFonts w:ascii="Arial" w:hAnsi="Arial" w:cs="Arial"/>
          <w:color w:val="000000"/>
        </w:rPr>
        <w:t xml:space="preserve">Honoring the project, the CFCE received an Urban Award for Design and Innovation from the </w:t>
      </w:r>
      <w:r w:rsidRPr="007B17F3">
        <w:rPr>
          <w:rFonts w:ascii="Arial" w:hAnsi="Arial" w:cs="Arial"/>
        </w:rPr>
        <w:t>City of Oshawa</w:t>
      </w:r>
      <w:r w:rsidRPr="007B17F3">
        <w:rPr>
          <w:rFonts w:ascii="Arial" w:hAnsi="Arial" w:cs="Arial"/>
          <w:color w:val="000000"/>
        </w:rPr>
        <w:t>.</w:t>
      </w:r>
    </w:p>
    <w:p w14:paraId="19F91864" w14:textId="77777777" w:rsidR="007B17F3" w:rsidRPr="007B17F3" w:rsidRDefault="007B17F3" w:rsidP="007B17F3">
      <w:pPr>
        <w:pStyle w:val="NormalWeb"/>
        <w:spacing w:before="0" w:beforeAutospacing="0" w:after="0" w:afterAutospacing="0"/>
        <w:ind w:right="8"/>
        <w:contextualSpacing/>
        <w:rPr>
          <w:rFonts w:ascii="Arial" w:hAnsi="Arial" w:cs="Arial"/>
        </w:rPr>
      </w:pPr>
    </w:p>
    <w:p w14:paraId="042972BF" w14:textId="77777777" w:rsidR="007B17F3" w:rsidRPr="007B17F3" w:rsidRDefault="007B17F3" w:rsidP="007B17F3">
      <w:pPr>
        <w:ind w:right="8"/>
        <w:contextualSpacing/>
        <w:rPr>
          <w:rFonts w:ascii="Arial" w:hAnsi="Arial" w:cs="Arial"/>
        </w:rPr>
      </w:pPr>
      <w:r w:rsidRPr="007B17F3">
        <w:rPr>
          <w:rFonts w:ascii="Arial" w:hAnsi="Arial" w:cs="Arial"/>
        </w:rPr>
        <w:t xml:space="preserve">“It is only by working together, listening to each other and seeking to better understand one another that we will achieve the breakthroughs – professional, technological, social or otherwise – that will propel us forward,” added </w:t>
      </w:r>
      <w:proofErr w:type="spellStart"/>
      <w:r w:rsidRPr="007B17F3">
        <w:rPr>
          <w:rFonts w:ascii="Arial" w:hAnsi="Arial" w:cs="Arial"/>
        </w:rPr>
        <w:t>Lovisa</w:t>
      </w:r>
      <w:proofErr w:type="spellEnd"/>
      <w:r w:rsidRPr="007B17F3">
        <w:rPr>
          <w:rFonts w:ascii="Arial" w:hAnsi="Arial" w:cs="Arial"/>
        </w:rPr>
        <w:t>. “This is what we seek to inspire and support with the CFCE.”</w:t>
      </w:r>
    </w:p>
    <w:p w14:paraId="078E03A7" w14:textId="4523C8A0" w:rsidR="004A1E90" w:rsidRPr="007B17F3" w:rsidRDefault="004A1E90" w:rsidP="007B17F3">
      <w:pPr>
        <w:autoSpaceDE w:val="0"/>
        <w:autoSpaceDN w:val="0"/>
        <w:adjustRightInd w:val="0"/>
        <w:ind w:right="8"/>
        <w:contextualSpacing/>
        <w:rPr>
          <w:rFonts w:ascii="Arial" w:hAnsi="Arial" w:cs="Arial"/>
          <w:b/>
          <w:bCs/>
          <w:color w:val="000000" w:themeColor="text1"/>
        </w:rPr>
      </w:pPr>
    </w:p>
    <w:p w14:paraId="54291304" w14:textId="46CB73EB" w:rsidR="004A1E90" w:rsidRDefault="004A1E90" w:rsidP="007B17F3">
      <w:pPr>
        <w:ind w:right="8"/>
        <w:contextualSpacing/>
        <w:jc w:val="center"/>
        <w:rPr>
          <w:rFonts w:ascii="Arial" w:hAnsi="Arial" w:cs="Arial"/>
          <w:color w:val="000000" w:themeColor="text1"/>
          <w:sz w:val="20"/>
          <w:szCs w:val="20"/>
        </w:rPr>
      </w:pPr>
      <w:r w:rsidRPr="004A1E90">
        <w:rPr>
          <w:rFonts w:ascii="Arial" w:hAnsi="Arial" w:cs="Arial"/>
          <w:color w:val="000000" w:themeColor="text1"/>
          <w:sz w:val="20"/>
          <w:szCs w:val="20"/>
        </w:rPr>
        <w:t>**</w:t>
      </w:r>
    </w:p>
    <w:p w14:paraId="062AD4B1" w14:textId="77777777" w:rsidR="004A1E90" w:rsidRPr="004A1E90" w:rsidRDefault="004A1E90" w:rsidP="007B17F3">
      <w:pPr>
        <w:ind w:right="8"/>
        <w:contextualSpacing/>
        <w:jc w:val="center"/>
        <w:rPr>
          <w:rFonts w:ascii="Arial" w:hAnsi="Arial" w:cs="Arial"/>
          <w:color w:val="000000" w:themeColor="text1"/>
          <w:sz w:val="20"/>
          <w:szCs w:val="20"/>
        </w:rPr>
      </w:pPr>
    </w:p>
    <w:p w14:paraId="63089E80" w14:textId="7AC9C414" w:rsidR="007B17F3" w:rsidRPr="007B17F3" w:rsidRDefault="007B17F3" w:rsidP="007B17F3">
      <w:pPr>
        <w:ind w:right="8"/>
        <w:contextualSpacing/>
        <w:rPr>
          <w:rFonts w:ascii="Arial" w:hAnsi="Arial" w:cs="Arial"/>
          <w:b/>
          <w:bCs/>
          <w:color w:val="000000"/>
          <w:sz w:val="20"/>
          <w:szCs w:val="20"/>
        </w:rPr>
      </w:pPr>
      <w:r w:rsidRPr="007B17F3">
        <w:rPr>
          <w:rFonts w:ascii="Arial" w:hAnsi="Arial" w:cs="Arial"/>
          <w:b/>
          <w:bCs/>
          <w:color w:val="000000"/>
          <w:sz w:val="20"/>
          <w:szCs w:val="20"/>
        </w:rPr>
        <w:t xml:space="preserve">Durham College, Centre for Collaborative Education (CFCE), Oshawa Campus, </w:t>
      </w:r>
      <w:r w:rsidRPr="007B17F3">
        <w:rPr>
          <w:rStyle w:val="lrzxr"/>
          <w:rFonts w:ascii="Arial" w:hAnsi="Arial" w:cs="Arial"/>
          <w:b/>
          <w:bCs/>
          <w:sz w:val="20"/>
          <w:szCs w:val="20"/>
        </w:rPr>
        <w:t>2018 Simcoe St.</w:t>
      </w:r>
      <w:r w:rsidRPr="007B17F3">
        <w:rPr>
          <w:rFonts w:ascii="Arial" w:hAnsi="Arial" w:cs="Arial"/>
          <w:b/>
          <w:bCs/>
          <w:sz w:val="20"/>
          <w:szCs w:val="20"/>
        </w:rPr>
        <w:t>, North Oshawa, Ontario L1G 0C5, https://durhamcollege.ca/centre-for-collaborative-education</w:t>
      </w:r>
    </w:p>
    <w:p w14:paraId="5CB58BEF" w14:textId="264835B7" w:rsidR="007B17F3" w:rsidRPr="00BE36DB" w:rsidRDefault="007B17F3" w:rsidP="007B17F3">
      <w:pPr>
        <w:pStyle w:val="PlainText"/>
        <w:numPr>
          <w:ilvl w:val="0"/>
          <w:numId w:val="5"/>
        </w:numPr>
        <w:ind w:right="8"/>
        <w:contextualSpacing/>
        <w:rPr>
          <w:rFonts w:cs="Arial"/>
          <w:color w:val="000000"/>
          <w:sz w:val="20"/>
          <w:szCs w:val="20"/>
        </w:rPr>
      </w:pPr>
      <w:r w:rsidRPr="00BE36DB">
        <w:rPr>
          <w:rFonts w:cs="Arial"/>
          <w:color w:val="000000"/>
          <w:sz w:val="20"/>
          <w:szCs w:val="20"/>
        </w:rPr>
        <w:t>Owner: Durham College; Oshawa, Ontario</w:t>
      </w:r>
      <w:r>
        <w:rPr>
          <w:rFonts w:cs="Arial"/>
          <w:color w:val="000000"/>
          <w:sz w:val="20"/>
          <w:szCs w:val="20"/>
        </w:rPr>
        <w:t xml:space="preserve">; </w:t>
      </w:r>
      <w:r w:rsidRPr="007B17F3">
        <w:rPr>
          <w:rFonts w:cs="Arial"/>
          <w:color w:val="000000"/>
          <w:sz w:val="20"/>
          <w:szCs w:val="20"/>
        </w:rPr>
        <w:t>https://durhamcollege.ca</w:t>
      </w:r>
    </w:p>
    <w:p w14:paraId="3BC63E32" w14:textId="77777777" w:rsidR="007B17F3" w:rsidRPr="00BE36DB" w:rsidRDefault="007B17F3" w:rsidP="007B17F3">
      <w:pPr>
        <w:pStyle w:val="PlainText"/>
        <w:numPr>
          <w:ilvl w:val="0"/>
          <w:numId w:val="5"/>
        </w:numPr>
        <w:ind w:right="8"/>
        <w:contextualSpacing/>
        <w:rPr>
          <w:rFonts w:cs="Arial"/>
          <w:color w:val="000000"/>
          <w:sz w:val="20"/>
          <w:szCs w:val="20"/>
          <w:u w:val="single"/>
        </w:rPr>
      </w:pPr>
      <w:r w:rsidRPr="00BE36DB">
        <w:rPr>
          <w:rFonts w:cs="Arial"/>
          <w:color w:val="000000"/>
          <w:sz w:val="20"/>
          <w:szCs w:val="20"/>
        </w:rPr>
        <w:t>Architects:</w:t>
      </w:r>
    </w:p>
    <w:p w14:paraId="3F4CCCFF" w14:textId="4E074F95" w:rsidR="007B17F3" w:rsidRPr="00BE36DB" w:rsidRDefault="007B17F3" w:rsidP="007B17F3">
      <w:pPr>
        <w:pStyle w:val="PlainText"/>
        <w:ind w:left="360" w:right="8"/>
        <w:contextualSpacing/>
        <w:rPr>
          <w:rStyle w:val="Hyperlink"/>
          <w:rFonts w:cs="Arial"/>
          <w:color w:val="000000"/>
          <w:sz w:val="20"/>
          <w:szCs w:val="20"/>
        </w:rPr>
      </w:pPr>
      <w:r w:rsidRPr="00BE36DB">
        <w:rPr>
          <w:rFonts w:cs="Arial"/>
          <w:color w:val="000000"/>
          <w:sz w:val="20"/>
          <w:szCs w:val="20"/>
        </w:rPr>
        <w:t xml:space="preserve">Montgomery </w:t>
      </w:r>
      <w:proofErr w:type="spellStart"/>
      <w:r w:rsidRPr="00BE36DB">
        <w:rPr>
          <w:rFonts w:cs="Arial"/>
          <w:color w:val="000000"/>
          <w:sz w:val="20"/>
          <w:szCs w:val="20"/>
        </w:rPr>
        <w:t>Sisam</w:t>
      </w:r>
      <w:proofErr w:type="spellEnd"/>
      <w:r w:rsidRPr="00BE36DB">
        <w:rPr>
          <w:rFonts w:cs="Arial"/>
          <w:color w:val="000000"/>
          <w:sz w:val="20"/>
          <w:szCs w:val="20"/>
        </w:rPr>
        <w:t xml:space="preserve"> Architects, Inc.; Toronto</w:t>
      </w:r>
      <w:r>
        <w:rPr>
          <w:rFonts w:cs="Arial"/>
          <w:color w:val="000000"/>
          <w:sz w:val="20"/>
          <w:szCs w:val="20"/>
        </w:rPr>
        <w:t xml:space="preserve">; </w:t>
      </w:r>
      <w:r w:rsidRPr="007B17F3">
        <w:rPr>
          <w:rFonts w:cs="Arial"/>
          <w:color w:val="000000"/>
          <w:sz w:val="20"/>
          <w:szCs w:val="20"/>
        </w:rPr>
        <w:t>https://www.montgomerysisam.com</w:t>
      </w:r>
    </w:p>
    <w:p w14:paraId="00611B65" w14:textId="5205D6A0" w:rsidR="007B17F3" w:rsidRPr="00BE36DB" w:rsidRDefault="007B17F3" w:rsidP="007B17F3">
      <w:pPr>
        <w:pStyle w:val="PlainText"/>
        <w:ind w:left="360" w:right="8"/>
        <w:contextualSpacing/>
        <w:rPr>
          <w:rFonts w:cs="Arial"/>
          <w:color w:val="000000"/>
          <w:sz w:val="20"/>
          <w:szCs w:val="20"/>
        </w:rPr>
      </w:pPr>
      <w:r w:rsidRPr="00BE36DB">
        <w:rPr>
          <w:rFonts w:cs="Arial"/>
          <w:color w:val="000000"/>
          <w:sz w:val="20"/>
          <w:szCs w:val="20"/>
        </w:rPr>
        <w:t>joint venture with Architecture Counsel; Toronto</w:t>
      </w:r>
      <w:r>
        <w:rPr>
          <w:rFonts w:cs="Arial"/>
          <w:color w:val="000000"/>
          <w:sz w:val="20"/>
          <w:szCs w:val="20"/>
        </w:rPr>
        <w:t xml:space="preserve">; </w:t>
      </w:r>
      <w:r w:rsidRPr="007B17F3">
        <w:rPr>
          <w:rFonts w:cs="Arial"/>
          <w:color w:val="000000"/>
          <w:sz w:val="20"/>
          <w:szCs w:val="20"/>
        </w:rPr>
        <w:t>https://www.architecturecounsel.com</w:t>
      </w:r>
    </w:p>
    <w:p w14:paraId="2864B37B" w14:textId="2BE68C99" w:rsidR="007B17F3" w:rsidRPr="00BE36DB" w:rsidRDefault="007B17F3" w:rsidP="007B17F3">
      <w:pPr>
        <w:pStyle w:val="PlainText"/>
        <w:numPr>
          <w:ilvl w:val="0"/>
          <w:numId w:val="5"/>
        </w:numPr>
        <w:ind w:right="8"/>
        <w:contextualSpacing/>
        <w:rPr>
          <w:rFonts w:cs="Arial"/>
          <w:color w:val="000000"/>
          <w:sz w:val="20"/>
          <w:szCs w:val="20"/>
        </w:rPr>
      </w:pPr>
      <w:r w:rsidRPr="00BE36DB">
        <w:rPr>
          <w:rFonts w:cs="Arial"/>
          <w:color w:val="000000"/>
          <w:sz w:val="20"/>
          <w:szCs w:val="20"/>
        </w:rPr>
        <w:t>Design-build contractor: Eastern Construction Company Ltd.; Scarborough, Ontario</w:t>
      </w:r>
      <w:r>
        <w:rPr>
          <w:rFonts w:cs="Arial"/>
          <w:color w:val="000000"/>
          <w:sz w:val="20"/>
          <w:szCs w:val="20"/>
        </w:rPr>
        <w:t xml:space="preserve">; </w:t>
      </w:r>
      <w:r w:rsidRPr="007B17F3">
        <w:rPr>
          <w:rFonts w:cs="Arial"/>
          <w:color w:val="000000"/>
          <w:sz w:val="20"/>
          <w:szCs w:val="20"/>
        </w:rPr>
        <w:t>https://www.easternconstruction.com</w:t>
      </w:r>
    </w:p>
    <w:p w14:paraId="3A463B98" w14:textId="77777777" w:rsidR="007B17F3" w:rsidRPr="00BE36DB" w:rsidRDefault="007B17F3" w:rsidP="007B17F3">
      <w:pPr>
        <w:pStyle w:val="PlainText"/>
        <w:numPr>
          <w:ilvl w:val="0"/>
          <w:numId w:val="5"/>
        </w:numPr>
        <w:ind w:right="8"/>
        <w:contextualSpacing/>
        <w:rPr>
          <w:rFonts w:cs="Arial"/>
          <w:color w:val="000000"/>
          <w:sz w:val="20"/>
          <w:szCs w:val="20"/>
        </w:rPr>
      </w:pPr>
      <w:r w:rsidRPr="00BE36DB">
        <w:rPr>
          <w:rFonts w:cs="Arial"/>
          <w:color w:val="000000"/>
          <w:sz w:val="20"/>
          <w:szCs w:val="20"/>
        </w:rPr>
        <w:t xml:space="preserve">Ceiling systems – installing contractor: </w:t>
      </w:r>
      <w:proofErr w:type="spellStart"/>
      <w:r w:rsidRPr="00BE36DB">
        <w:rPr>
          <w:rFonts w:cs="Arial"/>
          <w:color w:val="000000"/>
          <w:sz w:val="20"/>
          <w:szCs w:val="20"/>
        </w:rPr>
        <w:t>Anco</w:t>
      </w:r>
      <w:proofErr w:type="spellEnd"/>
      <w:r w:rsidRPr="00BE36DB">
        <w:rPr>
          <w:rFonts w:cs="Arial"/>
          <w:color w:val="000000"/>
          <w:sz w:val="20"/>
          <w:szCs w:val="20"/>
        </w:rPr>
        <w:t xml:space="preserve"> Contracting Inc.; Woodbridge, Ontario</w:t>
      </w:r>
    </w:p>
    <w:p w14:paraId="33690A24" w14:textId="6E0F583E" w:rsidR="007B17F3" w:rsidRPr="00BE36DB" w:rsidRDefault="007B17F3" w:rsidP="007B17F3">
      <w:pPr>
        <w:pStyle w:val="PlainText"/>
        <w:numPr>
          <w:ilvl w:val="0"/>
          <w:numId w:val="5"/>
        </w:numPr>
        <w:ind w:right="8"/>
        <w:contextualSpacing/>
        <w:rPr>
          <w:rFonts w:cs="Arial"/>
          <w:color w:val="000000" w:themeColor="text1"/>
          <w:sz w:val="20"/>
          <w:szCs w:val="20"/>
        </w:rPr>
      </w:pPr>
      <w:r w:rsidRPr="00BE36DB">
        <w:rPr>
          <w:rFonts w:cs="Arial"/>
          <w:color w:val="000000"/>
          <w:sz w:val="20"/>
          <w:szCs w:val="20"/>
        </w:rPr>
        <w:t xml:space="preserve">Ceiling systems </w:t>
      </w:r>
      <w:r w:rsidR="00D24CD5">
        <w:rPr>
          <w:rFonts w:cs="Arial"/>
          <w:color w:val="000000"/>
          <w:sz w:val="20"/>
          <w:szCs w:val="20"/>
        </w:rPr>
        <w:t>–</w:t>
      </w:r>
      <w:r w:rsidRPr="00BE36DB">
        <w:rPr>
          <w:rFonts w:cs="Arial"/>
          <w:color w:val="000000"/>
          <w:sz w:val="20"/>
          <w:szCs w:val="20"/>
        </w:rPr>
        <w:softHyphen/>
        <w:t xml:space="preserve"> distributor: Commercial Drywall Supply Inc. (CDS); Markham, Ontario</w:t>
      </w:r>
      <w:r>
        <w:rPr>
          <w:rFonts w:cs="Arial"/>
          <w:color w:val="000000"/>
          <w:sz w:val="20"/>
          <w:szCs w:val="20"/>
        </w:rPr>
        <w:t xml:space="preserve">; </w:t>
      </w:r>
      <w:r w:rsidRPr="007B17F3">
        <w:rPr>
          <w:rFonts w:cs="Arial"/>
          <w:color w:val="000000"/>
          <w:sz w:val="20"/>
          <w:szCs w:val="20"/>
        </w:rPr>
        <w:t>http://www.commercialdrywall.com</w:t>
      </w:r>
    </w:p>
    <w:p w14:paraId="44F8FD16" w14:textId="77777777" w:rsidR="00894F5E" w:rsidRPr="007E08C8" w:rsidRDefault="00894F5E" w:rsidP="007B17F3">
      <w:pPr>
        <w:pStyle w:val="ListParagraph"/>
        <w:numPr>
          <w:ilvl w:val="0"/>
          <w:numId w:val="5"/>
        </w:numPr>
        <w:spacing w:before="0"/>
        <w:ind w:right="8"/>
        <w:rPr>
          <w:rFonts w:ascii="Arial" w:hAnsi="Arial" w:cs="Arial"/>
          <w:sz w:val="20"/>
          <w:szCs w:val="20"/>
          <w:lang w:val="en-US"/>
        </w:rPr>
      </w:pPr>
      <w:r w:rsidRPr="007E08C8">
        <w:rPr>
          <w:rFonts w:ascii="Arial" w:hAnsi="Arial" w:cs="Arial"/>
          <w:sz w:val="20"/>
          <w:szCs w:val="20"/>
          <w:lang w:val="en-US"/>
        </w:rPr>
        <w:t>Ceiling systems – manufacturer: Rockfon; Chicago; https://www.rockfon.com</w:t>
      </w:r>
    </w:p>
    <w:p w14:paraId="43CB7460" w14:textId="77777777" w:rsidR="007E08C8" w:rsidRPr="007E08C8" w:rsidRDefault="007E08C8" w:rsidP="007B17F3">
      <w:pPr>
        <w:pStyle w:val="ListParagraph"/>
        <w:numPr>
          <w:ilvl w:val="0"/>
          <w:numId w:val="5"/>
        </w:numPr>
        <w:ind w:right="8"/>
        <w:rPr>
          <w:rFonts w:ascii="Arial" w:hAnsi="Arial" w:cs="Arial"/>
          <w:sz w:val="20"/>
          <w:szCs w:val="20"/>
        </w:rPr>
      </w:pPr>
      <w:r w:rsidRPr="007E08C8">
        <w:rPr>
          <w:rFonts w:ascii="Arial" w:hAnsi="Arial" w:cs="Arial"/>
          <w:color w:val="000000"/>
          <w:sz w:val="20"/>
          <w:szCs w:val="20"/>
        </w:rPr>
        <w:t xml:space="preserve">Photographer: Tom </w:t>
      </w:r>
      <w:proofErr w:type="spellStart"/>
      <w:r w:rsidRPr="007E08C8">
        <w:rPr>
          <w:rFonts w:ascii="Arial" w:hAnsi="Arial" w:cs="Arial"/>
          <w:color w:val="000000"/>
          <w:sz w:val="20"/>
          <w:szCs w:val="20"/>
        </w:rPr>
        <w:t>Arban</w:t>
      </w:r>
      <w:proofErr w:type="spellEnd"/>
      <w:r w:rsidRPr="007E08C8">
        <w:rPr>
          <w:rFonts w:ascii="Arial" w:hAnsi="Arial" w:cs="Arial"/>
          <w:color w:val="000000"/>
          <w:sz w:val="20"/>
          <w:szCs w:val="20"/>
        </w:rPr>
        <w:t xml:space="preserve"> Photography Inc.</w:t>
      </w:r>
    </w:p>
    <w:p w14:paraId="6E52E4F6" w14:textId="77777777" w:rsidR="000D64ED" w:rsidRPr="007E08C8" w:rsidRDefault="000D64ED" w:rsidP="007B17F3">
      <w:pPr>
        <w:ind w:right="8"/>
        <w:contextualSpacing/>
        <w:rPr>
          <w:rFonts w:ascii="Arial" w:hAnsi="Arial" w:cs="Arial"/>
          <w:b/>
          <w:i/>
          <w:iCs/>
          <w:sz w:val="20"/>
          <w:szCs w:val="20"/>
        </w:rPr>
      </w:pPr>
    </w:p>
    <w:p w14:paraId="51F6FAAB" w14:textId="56D9A4F4" w:rsidR="00CD44DC" w:rsidRPr="008E658D" w:rsidRDefault="00CD44DC" w:rsidP="007B17F3">
      <w:pPr>
        <w:ind w:right="8"/>
        <w:contextualSpacing/>
        <w:rPr>
          <w:rFonts w:ascii="Arial" w:hAnsi="Arial" w:cs="Arial"/>
          <w:b/>
          <w:i/>
          <w:iCs/>
          <w:sz w:val="18"/>
          <w:szCs w:val="18"/>
        </w:rPr>
      </w:pPr>
      <w:r w:rsidRPr="008E658D">
        <w:rPr>
          <w:rFonts w:ascii="Arial" w:hAnsi="Arial" w:cs="Arial"/>
          <w:b/>
          <w:i/>
          <w:iCs/>
          <w:sz w:val="18"/>
          <w:szCs w:val="18"/>
        </w:rPr>
        <w:t>About Rockfon</w:t>
      </w:r>
    </w:p>
    <w:p w14:paraId="0AFB58C7" w14:textId="77777777" w:rsidR="00CD44DC" w:rsidRPr="008E658D" w:rsidRDefault="00CD44DC" w:rsidP="007B17F3">
      <w:pPr>
        <w:ind w:right="8"/>
        <w:contextualSpacing/>
        <w:rPr>
          <w:rFonts w:ascii="Arial" w:hAnsi="Arial" w:cs="Arial"/>
          <w:i/>
          <w:iCs/>
          <w:sz w:val="18"/>
          <w:szCs w:val="18"/>
        </w:rPr>
      </w:pPr>
      <w:r w:rsidRPr="008E658D">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8E658D" w:rsidRDefault="00CD44DC" w:rsidP="007B17F3">
      <w:pPr>
        <w:ind w:right="8"/>
        <w:contextualSpacing/>
        <w:rPr>
          <w:rFonts w:ascii="Arial" w:hAnsi="Arial" w:cs="Arial"/>
          <w:i/>
          <w:iCs/>
          <w:sz w:val="18"/>
          <w:szCs w:val="18"/>
        </w:rPr>
      </w:pPr>
    </w:p>
    <w:p w14:paraId="1FCA8A54" w14:textId="77777777" w:rsidR="00CD44DC" w:rsidRPr="008E658D" w:rsidRDefault="00CD44DC" w:rsidP="007B17F3">
      <w:pPr>
        <w:ind w:right="8"/>
        <w:contextualSpacing/>
        <w:rPr>
          <w:rFonts w:ascii="Arial" w:hAnsi="Arial" w:cs="Arial"/>
          <w:i/>
          <w:iCs/>
          <w:sz w:val="18"/>
          <w:szCs w:val="18"/>
        </w:rPr>
      </w:pPr>
      <w:r w:rsidRPr="008E658D">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8E658D" w:rsidRDefault="00CD44DC" w:rsidP="007B17F3">
      <w:pPr>
        <w:ind w:right="8"/>
        <w:contextualSpacing/>
        <w:rPr>
          <w:rFonts w:ascii="Arial" w:hAnsi="Arial" w:cs="Arial"/>
          <w:i/>
          <w:iCs/>
          <w:sz w:val="18"/>
          <w:szCs w:val="18"/>
        </w:rPr>
      </w:pPr>
    </w:p>
    <w:p w14:paraId="120581C9" w14:textId="77B32821" w:rsidR="00FC709E" w:rsidRPr="008E658D" w:rsidRDefault="00CD44DC" w:rsidP="007B17F3">
      <w:pPr>
        <w:ind w:right="8"/>
        <w:contextualSpacing/>
        <w:rPr>
          <w:rFonts w:ascii="Arial" w:hAnsi="Arial" w:cs="Arial"/>
          <w:i/>
          <w:iCs/>
          <w:sz w:val="18"/>
          <w:szCs w:val="18"/>
        </w:rPr>
      </w:pPr>
      <w:r w:rsidRPr="008E658D">
        <w:rPr>
          <w:rFonts w:ascii="Arial" w:hAnsi="Arial" w:cs="Arial"/>
          <w:i/>
          <w:iCs/>
          <w:sz w:val="18"/>
          <w:szCs w:val="18"/>
        </w:rPr>
        <w:t xml:space="preserve">Stone wool is a versatile material and forms the basis of all our businesses. With approximately 11,500 passionate colleagues in 39 countries, we are the world leader in stone wool solutions, from building insulation to acoustic ceilings, </w:t>
      </w:r>
      <w:r w:rsidRPr="008E658D">
        <w:rPr>
          <w:rFonts w:ascii="Arial" w:hAnsi="Arial" w:cs="Arial"/>
          <w:i/>
          <w:iCs/>
          <w:sz w:val="18"/>
          <w:szCs w:val="18"/>
        </w:rPr>
        <w:lastRenderedPageBreak/>
        <w:t>external cladding systems to horticultural solutions, engineered fibers for industrial use to insulation for the process industry, and marine and offshore.</w:t>
      </w:r>
    </w:p>
    <w:p w14:paraId="23C48B66" w14:textId="3ABF452E" w:rsidR="00FB4D8B" w:rsidRPr="008E658D" w:rsidRDefault="00CD44DC" w:rsidP="007B17F3">
      <w:pPr>
        <w:ind w:right="8"/>
        <w:contextualSpacing/>
        <w:jc w:val="center"/>
        <w:rPr>
          <w:rFonts w:ascii="Arial" w:hAnsi="Arial" w:cs="Arial"/>
          <w:i/>
          <w:iCs/>
          <w:sz w:val="18"/>
          <w:szCs w:val="18"/>
        </w:rPr>
      </w:pPr>
      <w:r w:rsidRPr="008E658D">
        <w:rPr>
          <w:rFonts w:ascii="Arial" w:hAnsi="Arial" w:cs="Arial"/>
          <w:i/>
          <w:iCs/>
          <w:sz w:val="18"/>
          <w:szCs w:val="18"/>
        </w:rPr>
        <w:t>###</w:t>
      </w:r>
    </w:p>
    <w:sectPr w:rsidR="00FB4D8B" w:rsidRPr="008E658D" w:rsidSect="007B17F3">
      <w:headerReference w:type="even" r:id="rId11"/>
      <w:headerReference w:type="default" r:id="rId12"/>
      <w:footerReference w:type="even" r:id="rId13"/>
      <w:footerReference w:type="default" r:id="rId14"/>
      <w:headerReference w:type="first" r:id="rId15"/>
      <w:footerReference w:type="first" r:id="rId16"/>
      <w:pgSz w:w="11906" w:h="16838" w:code="9"/>
      <w:pgMar w:top="1181" w:right="1138" w:bottom="1800" w:left="1138"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1AD5" w14:textId="77777777" w:rsidR="0026753C" w:rsidRDefault="0026753C" w:rsidP="00746BC4">
      <w:r>
        <w:separator/>
      </w:r>
    </w:p>
  </w:endnote>
  <w:endnote w:type="continuationSeparator" w:id="0">
    <w:p w14:paraId="7C3F4DFB" w14:textId="77777777" w:rsidR="0026753C" w:rsidRDefault="0026753C"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1"/>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13D3" w14:textId="77777777" w:rsidR="0026753C" w:rsidRDefault="0026753C" w:rsidP="00746BC4">
      <w:r>
        <w:separator/>
      </w:r>
    </w:p>
  </w:footnote>
  <w:footnote w:type="continuationSeparator" w:id="0">
    <w:p w14:paraId="2786D3EF" w14:textId="77777777" w:rsidR="0026753C" w:rsidRDefault="0026753C"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BD16487"/>
    <w:multiLevelType w:val="hybridMultilevel"/>
    <w:tmpl w:val="1C44A376"/>
    <w:numStyleLink w:val="ImportedStyle1"/>
  </w:abstractNum>
  <w:abstractNum w:abstractNumId="5"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3"/>
  </w:num>
  <w:num w:numId="2" w16cid:durableId="1904413069">
    <w:abstractNumId w:val="8"/>
  </w:num>
  <w:num w:numId="3" w16cid:durableId="801965912">
    <w:abstractNumId w:val="2"/>
  </w:num>
  <w:num w:numId="4" w16cid:durableId="1859346923">
    <w:abstractNumId w:val="4"/>
  </w:num>
  <w:num w:numId="5" w16cid:durableId="792480644">
    <w:abstractNumId w:val="0"/>
  </w:num>
  <w:num w:numId="6" w16cid:durableId="1022895242">
    <w:abstractNumId w:val="5"/>
  </w:num>
  <w:num w:numId="7" w16cid:durableId="849758123">
    <w:abstractNumId w:val="1"/>
  </w:num>
  <w:num w:numId="8" w16cid:durableId="239141064">
    <w:abstractNumId w:val="7"/>
  </w:num>
  <w:num w:numId="9" w16cid:durableId="60642897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5DAF"/>
    <w:rsid w:val="002270D9"/>
    <w:rsid w:val="00227CD1"/>
    <w:rsid w:val="002321B6"/>
    <w:rsid w:val="0023659D"/>
    <w:rsid w:val="00237E15"/>
    <w:rsid w:val="00242BA4"/>
    <w:rsid w:val="00251770"/>
    <w:rsid w:val="00263D97"/>
    <w:rsid w:val="00264152"/>
    <w:rsid w:val="0026487C"/>
    <w:rsid w:val="0026753C"/>
    <w:rsid w:val="00267DE8"/>
    <w:rsid w:val="00270CE4"/>
    <w:rsid w:val="00272A22"/>
    <w:rsid w:val="0028065B"/>
    <w:rsid w:val="00287BFB"/>
    <w:rsid w:val="00290523"/>
    <w:rsid w:val="00293864"/>
    <w:rsid w:val="00295837"/>
    <w:rsid w:val="00297115"/>
    <w:rsid w:val="002971BE"/>
    <w:rsid w:val="002A7C5E"/>
    <w:rsid w:val="002B57DE"/>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56796"/>
    <w:rsid w:val="004626A7"/>
    <w:rsid w:val="00464D5D"/>
    <w:rsid w:val="004665FA"/>
    <w:rsid w:val="004672AF"/>
    <w:rsid w:val="004725E9"/>
    <w:rsid w:val="00476ED6"/>
    <w:rsid w:val="004775C1"/>
    <w:rsid w:val="00482362"/>
    <w:rsid w:val="00487292"/>
    <w:rsid w:val="004874A0"/>
    <w:rsid w:val="00490E04"/>
    <w:rsid w:val="00496C10"/>
    <w:rsid w:val="004A0345"/>
    <w:rsid w:val="004A1E90"/>
    <w:rsid w:val="004B2638"/>
    <w:rsid w:val="004C0B44"/>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077A"/>
    <w:rsid w:val="007B17F3"/>
    <w:rsid w:val="007B66BE"/>
    <w:rsid w:val="007C0260"/>
    <w:rsid w:val="007C24F5"/>
    <w:rsid w:val="007C3BA6"/>
    <w:rsid w:val="007C6213"/>
    <w:rsid w:val="007C6E25"/>
    <w:rsid w:val="007D118D"/>
    <w:rsid w:val="007D17B3"/>
    <w:rsid w:val="007D4E33"/>
    <w:rsid w:val="007E08C8"/>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54E5"/>
    <w:rsid w:val="009B70C3"/>
    <w:rsid w:val="009C26DC"/>
    <w:rsid w:val="009C2E29"/>
    <w:rsid w:val="009C6B56"/>
    <w:rsid w:val="009C6ECC"/>
    <w:rsid w:val="009E013C"/>
    <w:rsid w:val="009E130D"/>
    <w:rsid w:val="009E4A62"/>
    <w:rsid w:val="009F0E94"/>
    <w:rsid w:val="009F10E0"/>
    <w:rsid w:val="00A072B7"/>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24CD5"/>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3AFA"/>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 w:type="character" w:customStyle="1" w:styleId="lrzxr">
    <w:name w:val="lrzxr"/>
    <w:basedOn w:val="DefaultParagraphFont"/>
    <w:rsid w:val="007B1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4.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4</cp:revision>
  <cp:lastPrinted>2021-03-03T22:39:00Z</cp:lastPrinted>
  <dcterms:created xsi:type="dcterms:W3CDTF">2022-12-12T22:24:00Z</dcterms:created>
  <dcterms:modified xsi:type="dcterms:W3CDTF">2022-12-12T22:44:00Z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