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05158EF5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</w:t>
      </w:r>
      <w:r w:rsidR="00CF7BA8">
        <w:rPr>
          <w:rFonts w:ascii="Arial" w:hAnsi="Arial" w:cs="Arial"/>
          <w:sz w:val="18"/>
          <w:szCs w:val="18"/>
        </w:rPr>
        <w:t>marketing 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01EFD211" w:rsidR="00305DAD" w:rsidRPr="001D7A21" w:rsidRDefault="00A6650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March</w:t>
      </w:r>
      <w:r w:rsidR="00BD6880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23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>
        <w:rPr>
          <w:b w:val="0"/>
          <w:sz w:val="24"/>
          <w:szCs w:val="24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5366E59" w:rsidR="00305DAD" w:rsidRPr="00D33DB8" w:rsidRDefault="00E5286E" w:rsidP="00305DAD">
      <w:pPr>
        <w:pStyle w:val="Title"/>
        <w:spacing w:after="240"/>
        <w:rPr>
          <w:color w:val="auto"/>
        </w:rPr>
      </w:pPr>
      <w:r w:rsidRPr="001C77BF">
        <w:rPr>
          <w:color w:val="auto"/>
        </w:rPr>
        <w:t xml:space="preserve">AAMA </w:t>
      </w:r>
      <w:r w:rsidR="009E773D" w:rsidRPr="001C77BF">
        <w:rPr>
          <w:color w:val="auto"/>
        </w:rPr>
        <w:t xml:space="preserve">Releases </w:t>
      </w:r>
      <w:r w:rsidR="00C063FA" w:rsidRPr="001C77BF">
        <w:rPr>
          <w:color w:val="auto"/>
        </w:rPr>
        <w:t>Updated</w:t>
      </w:r>
      <w:r w:rsidR="00075FB9" w:rsidRPr="001C77BF">
        <w:rPr>
          <w:color w:val="auto"/>
        </w:rPr>
        <w:t xml:space="preserve"> </w:t>
      </w:r>
      <w:r w:rsidR="001C77BF" w:rsidRPr="001C77BF">
        <w:rPr>
          <w:color w:val="auto"/>
        </w:rPr>
        <w:t xml:space="preserve">Document on </w:t>
      </w:r>
      <w:r w:rsidR="001C77BF" w:rsidRPr="001C77BF">
        <w:t>Performance Requirements for Fiber Reinforced Thermoset Profiles</w:t>
      </w:r>
    </w:p>
    <w:p w14:paraId="46D49902" w14:textId="7C02D622" w:rsidR="000835E1" w:rsidRDefault="00A41F02" w:rsidP="00C063FA">
      <w:r w:rsidRPr="001C77BF">
        <w:t>SCHAUMBURG, IL - The</w:t>
      </w:r>
      <w:r w:rsidR="0073489E" w:rsidRPr="001C77BF">
        <w:t xml:space="preserve"> </w:t>
      </w:r>
      <w:r w:rsidR="00075FB9" w:rsidRPr="001C77BF">
        <w:t xml:space="preserve">American Architectural Manufacturers Association (AAMA) recently released </w:t>
      </w:r>
      <w:r w:rsidR="00C063FA" w:rsidRPr="001C77BF">
        <w:t xml:space="preserve">an updated </w:t>
      </w:r>
      <w:r w:rsidR="00075FB9" w:rsidRPr="001C77BF">
        <w:t xml:space="preserve">document </w:t>
      </w:r>
      <w:r w:rsidR="001C77BF" w:rsidRPr="001C77BF">
        <w:t>establish</w:t>
      </w:r>
      <w:r w:rsidR="00CF7BA8">
        <w:t>ing</w:t>
      </w:r>
      <w:r w:rsidR="001C77BF" w:rsidRPr="001C77BF">
        <w:t xml:space="preserve"> performance requirements for fiber reinforced thermoset profiles for use in fenestration products.</w:t>
      </w:r>
      <w:r w:rsidR="006C7A51" w:rsidRPr="001C77BF">
        <w:t xml:space="preserve"> </w:t>
      </w:r>
      <w:hyperlink r:id="rId10" w:history="1">
        <w:r w:rsidR="00A6650F" w:rsidRPr="001C77BF">
          <w:rPr>
            <w:rStyle w:val="Hyperlink"/>
            <w:sz w:val="22"/>
          </w:rPr>
          <w:t>AAMA 305-18</w:t>
        </w:r>
      </w:hyperlink>
      <w:r w:rsidR="00006A31" w:rsidRPr="001C77BF">
        <w:t xml:space="preserve">, </w:t>
      </w:r>
      <w:r w:rsidR="001C77BF" w:rsidRPr="001C77BF">
        <w:t xml:space="preserve">the </w:t>
      </w:r>
      <w:r w:rsidR="001C77BF" w:rsidRPr="001C77BF">
        <w:rPr>
          <w:i/>
        </w:rPr>
        <w:t>Voluntary Specification for Fiber Reinforced Thermoset Profiles</w:t>
      </w:r>
      <w:r w:rsidR="00006A31" w:rsidRPr="001C77BF">
        <w:t xml:space="preserve">, </w:t>
      </w:r>
      <w:r w:rsidR="001C77BF" w:rsidRPr="001C77BF">
        <w:t>was last updated in 2015.</w:t>
      </w:r>
    </w:p>
    <w:p w14:paraId="4FFAA01D" w14:textId="53C44A16" w:rsidR="00A6650F" w:rsidRDefault="001C77BF" w:rsidP="00A6650F">
      <w:pPr>
        <w:rPr>
          <w:rFonts w:cs="Arial"/>
          <w:szCs w:val="22"/>
        </w:rPr>
      </w:pPr>
      <w:r w:rsidRPr="001C77BF">
        <w:rPr>
          <w:rFonts w:cs="Arial"/>
          <w:iCs/>
          <w:szCs w:val="22"/>
        </w:rPr>
        <w:t>“In s</w:t>
      </w:r>
      <w:r w:rsidR="00A6650F" w:rsidRPr="001C77BF">
        <w:rPr>
          <w:rFonts w:cs="Arial"/>
          <w:iCs/>
          <w:szCs w:val="22"/>
        </w:rPr>
        <w:t>ection 1.2 in the</w:t>
      </w:r>
      <w:r w:rsidRPr="001C77BF">
        <w:rPr>
          <w:rFonts w:cs="Arial"/>
          <w:iCs/>
          <w:szCs w:val="22"/>
        </w:rPr>
        <w:t xml:space="preserve"> sc</w:t>
      </w:r>
      <w:r w:rsidR="00A6650F" w:rsidRPr="001C77BF">
        <w:rPr>
          <w:rFonts w:cs="Arial"/>
          <w:iCs/>
          <w:szCs w:val="22"/>
        </w:rPr>
        <w:t>ope, we have added an additional performance level for high modulus fiber reinforced thermoset technologies, which are being used for larger fenestration applications which require higher strength requirements</w:t>
      </w:r>
      <w:r w:rsidRPr="001C77BF">
        <w:rPr>
          <w:rFonts w:cs="Arial"/>
          <w:iCs/>
          <w:szCs w:val="22"/>
        </w:rPr>
        <w:t>,</w:t>
      </w:r>
      <w:r w:rsidR="00A6650F" w:rsidRPr="001C77BF">
        <w:rPr>
          <w:rFonts w:cs="Arial"/>
          <w:iCs/>
          <w:szCs w:val="22"/>
        </w:rPr>
        <w:t>”</w:t>
      </w:r>
      <w:r w:rsidRPr="001C77BF">
        <w:rPr>
          <w:rFonts w:cs="Arial"/>
          <w:iCs/>
          <w:szCs w:val="22"/>
        </w:rPr>
        <w:t xml:space="preserve"> said </w:t>
      </w:r>
      <w:r w:rsidR="00A6650F" w:rsidRPr="001C77BF">
        <w:rPr>
          <w:rFonts w:cs="Arial"/>
          <w:b/>
          <w:szCs w:val="22"/>
        </w:rPr>
        <w:t>Robert P. Plagemann</w:t>
      </w:r>
      <w:r w:rsidR="00A6650F" w:rsidRPr="001C77BF">
        <w:rPr>
          <w:rFonts w:cs="Arial"/>
          <w:szCs w:val="22"/>
        </w:rPr>
        <w:t xml:space="preserve"> (</w:t>
      </w:r>
      <w:proofErr w:type="spellStart"/>
      <w:r>
        <w:rPr>
          <w:rFonts w:cs="Arial"/>
          <w:b/>
          <w:szCs w:val="22"/>
        </w:rPr>
        <w:fldChar w:fldCharType="begin"/>
      </w:r>
      <w:r>
        <w:rPr>
          <w:rFonts w:cs="Arial"/>
          <w:b/>
          <w:szCs w:val="22"/>
        </w:rPr>
        <w:instrText xml:space="preserve"> HYPERLINK "https://www.tectonproducts.com/" </w:instrText>
      </w:r>
      <w:r>
        <w:rPr>
          <w:rFonts w:cs="Arial"/>
          <w:b/>
          <w:szCs w:val="22"/>
        </w:rPr>
        <w:fldChar w:fldCharType="separate"/>
      </w:r>
      <w:r w:rsidR="00A6650F" w:rsidRPr="001C77BF">
        <w:rPr>
          <w:rStyle w:val="Hyperlink"/>
          <w:rFonts w:cs="Arial"/>
          <w:b/>
          <w:sz w:val="22"/>
          <w:szCs w:val="22"/>
        </w:rPr>
        <w:t>Tecton</w:t>
      </w:r>
      <w:proofErr w:type="spellEnd"/>
      <w:r w:rsidR="00A6650F" w:rsidRPr="001C77BF">
        <w:rPr>
          <w:rStyle w:val="Hyperlink"/>
          <w:rFonts w:cs="Arial"/>
          <w:b/>
          <w:sz w:val="22"/>
          <w:szCs w:val="22"/>
        </w:rPr>
        <w:t xml:space="preserve"> Products</w:t>
      </w:r>
      <w:r>
        <w:rPr>
          <w:rFonts w:cs="Arial"/>
          <w:b/>
          <w:szCs w:val="22"/>
        </w:rPr>
        <w:fldChar w:fldCharType="end"/>
      </w:r>
      <w:r w:rsidR="00A6650F" w:rsidRPr="001C77BF">
        <w:rPr>
          <w:rFonts w:cs="Arial"/>
          <w:szCs w:val="22"/>
        </w:rPr>
        <w:t xml:space="preserve">), Chair of the AAMA </w:t>
      </w:r>
      <w:r w:rsidR="00CF7BA8">
        <w:rPr>
          <w:rFonts w:cs="Arial"/>
          <w:szCs w:val="22"/>
        </w:rPr>
        <w:t>Fiberglass Material Council (FMC)</w:t>
      </w:r>
      <w:r w:rsidRPr="001C77BF">
        <w:rPr>
          <w:rFonts w:cs="Arial"/>
          <w:szCs w:val="22"/>
        </w:rPr>
        <w:t xml:space="preserve"> </w:t>
      </w:r>
      <w:r w:rsidR="00A6650F" w:rsidRPr="001C77BF">
        <w:rPr>
          <w:rFonts w:cs="Arial"/>
          <w:szCs w:val="22"/>
        </w:rPr>
        <w:t xml:space="preserve">305 </w:t>
      </w:r>
      <w:r w:rsidRPr="001C77BF">
        <w:rPr>
          <w:rFonts w:cs="Arial"/>
          <w:szCs w:val="22"/>
        </w:rPr>
        <w:t>Fiberglass Profiles Specification Review Task Group</w:t>
      </w:r>
      <w:r w:rsidR="00A6650F" w:rsidRPr="001C77BF">
        <w:rPr>
          <w:rFonts w:cs="Arial"/>
          <w:szCs w:val="22"/>
        </w:rPr>
        <w:t xml:space="preserve">. </w:t>
      </w:r>
    </w:p>
    <w:p w14:paraId="2C213E83" w14:textId="6E185FD1" w:rsidR="001C77BF" w:rsidRPr="001C77BF" w:rsidRDefault="001C77BF" w:rsidP="00A6650F">
      <w:pPr>
        <w:rPr>
          <w:rFonts w:cs="Arial"/>
          <w:szCs w:val="22"/>
        </w:rPr>
      </w:pPr>
      <w:r>
        <w:t>In addition to performance requirements, the document also</w:t>
      </w:r>
      <w:r w:rsidRPr="001C77BF">
        <w:t xml:space="preserve"> references test procedures and requirements for standard weathering performance of fiber reinforced thermoset profiles. </w:t>
      </w:r>
      <w:r>
        <w:t xml:space="preserve">Finally, it </w:t>
      </w:r>
      <w:r w:rsidRPr="001C77BF">
        <w:t>addresses requirements covering design criteria, finish and appearance, weathering performance and physical properties.</w:t>
      </w:r>
    </w:p>
    <w:p w14:paraId="1B82B351" w14:textId="05560C56" w:rsidR="00CE734A" w:rsidRPr="00D33DB8" w:rsidRDefault="00CF7BA8" w:rsidP="00075FB9">
      <w:hyperlink r:id="rId11" w:history="1">
        <w:r w:rsidR="00A6650F">
          <w:rPr>
            <w:rStyle w:val="Hyperlink"/>
            <w:rFonts w:cs="Arial"/>
            <w:color w:val="1155CC"/>
            <w:sz w:val="22"/>
            <w:szCs w:val="22"/>
          </w:rPr>
          <w:t>AAMA 305-18</w:t>
        </w:r>
      </w:hyperlink>
      <w:r w:rsidR="00075FB9" w:rsidRPr="00075FB9">
        <w:t xml:space="preserve">, as well as other AAMA documents, may be purchased from AAMA’s online store. </w:t>
      </w:r>
      <w:r w:rsidR="00CE734A" w:rsidRPr="00075FB9">
        <w:rPr>
          <w:color w:val="auto"/>
        </w:rPr>
        <w:t>More information about AAMA and its activities can be found on the AAMA website, </w:t>
      </w:r>
      <w:hyperlink r:id="rId12" w:history="1">
        <w:r>
          <w:rPr>
            <w:rStyle w:val="Hyperlink"/>
            <w:rFonts w:cs="Arial"/>
            <w:sz w:val="22"/>
            <w:szCs w:val="22"/>
          </w:rPr>
          <w:t>aamanet.org</w:t>
        </w:r>
      </w:hyperlink>
      <w:bookmarkStart w:id="0" w:name="_GoBack"/>
      <w:bookmarkEnd w:id="0"/>
      <w:r w:rsidR="00CE734A" w:rsidRPr="00075FB9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A6650F" w:rsidRDefault="00A6650F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A6650F" w:rsidRDefault="00A6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A6650F" w:rsidRPr="002D2F67" w:rsidRDefault="00A6650F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A6650F" w:rsidRDefault="00A6650F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A6650F" w:rsidRDefault="00A6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A6650F" w:rsidRDefault="00A6650F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A6650F" w:rsidRDefault="00A6650F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A6650F" w:rsidRDefault="00A6650F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514B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7BF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3188"/>
    <w:rsid w:val="002649EB"/>
    <w:rsid w:val="00280241"/>
    <w:rsid w:val="0028039D"/>
    <w:rsid w:val="00290DAE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97BE9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4ED5"/>
    <w:rsid w:val="00655CA4"/>
    <w:rsid w:val="00660EF6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3AF1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6650F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CF7BA8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4E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store.aamanet.org/pubstore/ProductResults.asp?cat=0&amp;src=3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store.aamanet.org/pubstore/ProductResults.asp?cat=0&amp;src=3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17F8-3D7F-4D8E-ABF8-3B508BEE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DA751B69.dotm</Template>
  <TotalTime>2</TotalTime>
  <Pages>1</Pages>
  <Words>217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2035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2018-03-22T18:33:00Z</dcterms:created>
  <dcterms:modified xsi:type="dcterms:W3CDTF">2018-03-23T14:29:00Z</dcterms:modified>
</cp:coreProperties>
</file>