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257D8" w14:textId="77777777" w:rsidR="00C02CF9" w:rsidRPr="009A66A3" w:rsidRDefault="00C02CF9" w:rsidP="004028DB">
      <w:pPr>
        <w:ind w:right="14"/>
        <w:contextualSpacing/>
        <w:rPr>
          <w:rFonts w:ascii="Noto Sans" w:hAnsi="Noto Sans" w:cs="Noto Sans"/>
          <w:i/>
          <w:color w:val="000000" w:themeColor="text1"/>
          <w:sz w:val="20"/>
          <w:szCs w:val="20"/>
        </w:rPr>
      </w:pPr>
      <w:r w:rsidRPr="009A66A3">
        <w:rPr>
          <w:rFonts w:ascii="Noto Sans" w:hAnsi="Noto Sans" w:cs="Noto Sans"/>
          <w:i/>
          <w:color w:val="000000" w:themeColor="text1"/>
          <w:sz w:val="20"/>
          <w:szCs w:val="20"/>
        </w:rPr>
        <w:t>Media contact: Heather West, 612-724-8760, heather@heatherwestpr.com</w:t>
      </w:r>
    </w:p>
    <w:p w14:paraId="35B0BAA9" w14:textId="77777777" w:rsidR="00C02CF9" w:rsidRPr="009A66A3" w:rsidRDefault="00C02CF9" w:rsidP="004028DB">
      <w:pPr>
        <w:ind w:right="14"/>
        <w:contextualSpacing/>
        <w:rPr>
          <w:rFonts w:ascii="Noto Sans" w:hAnsi="Noto Sans" w:cs="Noto Sans"/>
          <w:color w:val="000000" w:themeColor="text1"/>
        </w:rPr>
      </w:pPr>
    </w:p>
    <w:p w14:paraId="464F455E" w14:textId="3D7BF3B0" w:rsidR="00D42F98" w:rsidRPr="009A66A3" w:rsidRDefault="00A918E2" w:rsidP="004028DB">
      <w:pPr>
        <w:ind w:right="14"/>
        <w:contextualSpacing/>
        <w:jc w:val="center"/>
        <w:rPr>
          <w:rFonts w:ascii="Noto Sans Black" w:hAnsi="Noto Sans Black" w:cs="Noto Sans Black"/>
          <w:b/>
          <w:color w:val="000000" w:themeColor="text1"/>
          <w:sz w:val="30"/>
          <w:szCs w:val="30"/>
        </w:rPr>
      </w:pPr>
      <w:r w:rsidRPr="009A66A3">
        <w:rPr>
          <w:rFonts w:ascii="Noto Sans Black" w:hAnsi="Noto Sans Black" w:cs="Noto Sans Black"/>
          <w:b/>
          <w:color w:val="000000" w:themeColor="text1"/>
          <w:sz w:val="30"/>
          <w:szCs w:val="30"/>
        </w:rPr>
        <w:t xml:space="preserve">New </w:t>
      </w:r>
      <w:r w:rsidR="00D42F98" w:rsidRPr="009A66A3">
        <w:rPr>
          <w:rFonts w:ascii="Noto Sans Black" w:hAnsi="Noto Sans Black" w:cs="Noto Sans Black"/>
          <w:b/>
          <w:color w:val="000000" w:themeColor="text1"/>
          <w:sz w:val="30"/>
          <w:szCs w:val="30"/>
        </w:rPr>
        <w:t xml:space="preserve">Technoform </w:t>
      </w:r>
      <w:r w:rsidR="00FC2A60" w:rsidRPr="009A66A3">
        <w:rPr>
          <w:rFonts w:ascii="Noto Sans Black" w:hAnsi="Noto Sans Black" w:cs="Noto Sans Black"/>
          <w:b/>
          <w:color w:val="000000" w:themeColor="text1"/>
          <w:sz w:val="30"/>
          <w:szCs w:val="30"/>
        </w:rPr>
        <w:t>t</w:t>
      </w:r>
      <w:r w:rsidR="00D42F98" w:rsidRPr="009A66A3">
        <w:rPr>
          <w:rFonts w:ascii="Noto Sans Black" w:hAnsi="Noto Sans Black" w:cs="Noto Sans Black"/>
          <w:b/>
          <w:color w:val="000000" w:themeColor="text1"/>
          <w:sz w:val="30"/>
          <w:szCs w:val="30"/>
        </w:rPr>
        <w:t xml:space="preserve">hermal </w:t>
      </w:r>
      <w:r w:rsidR="00FC2A60" w:rsidRPr="009A66A3">
        <w:rPr>
          <w:rFonts w:ascii="Noto Sans Black" w:hAnsi="Noto Sans Black" w:cs="Noto Sans Black"/>
          <w:b/>
          <w:color w:val="000000" w:themeColor="text1"/>
          <w:sz w:val="30"/>
          <w:szCs w:val="30"/>
        </w:rPr>
        <w:t>i</w:t>
      </w:r>
      <w:r w:rsidR="00D42F98" w:rsidRPr="009A66A3">
        <w:rPr>
          <w:rFonts w:ascii="Noto Sans Black" w:hAnsi="Noto Sans Black" w:cs="Noto Sans Black"/>
          <w:b/>
          <w:color w:val="000000" w:themeColor="text1"/>
          <w:sz w:val="30"/>
          <w:szCs w:val="30"/>
        </w:rPr>
        <w:t xml:space="preserve">solator </w:t>
      </w:r>
      <w:r w:rsidR="00FC2A60" w:rsidRPr="009A66A3">
        <w:rPr>
          <w:rFonts w:ascii="Noto Sans Black" w:hAnsi="Noto Sans Black" w:cs="Noto Sans Black"/>
          <w:b/>
          <w:color w:val="000000" w:themeColor="text1"/>
          <w:sz w:val="30"/>
          <w:szCs w:val="30"/>
        </w:rPr>
        <w:t>c</w:t>
      </w:r>
      <w:r w:rsidR="00D42F98" w:rsidRPr="009A66A3">
        <w:rPr>
          <w:rFonts w:ascii="Noto Sans Black" w:hAnsi="Noto Sans Black" w:cs="Noto Sans Black"/>
          <w:b/>
          <w:color w:val="000000" w:themeColor="text1"/>
          <w:sz w:val="30"/>
          <w:szCs w:val="30"/>
        </w:rPr>
        <w:t>lip</w:t>
      </w:r>
      <w:r w:rsidR="00FC2A60" w:rsidRPr="009A66A3">
        <w:rPr>
          <w:rFonts w:ascii="Noto Sans Black" w:hAnsi="Noto Sans Black" w:cs="Noto Sans Black"/>
          <w:b/>
          <w:color w:val="000000" w:themeColor="text1"/>
          <w:sz w:val="30"/>
          <w:szCs w:val="30"/>
        </w:rPr>
        <w:t xml:space="preserve"> provides</w:t>
      </w:r>
      <w:r w:rsidR="00E33032" w:rsidRPr="009A66A3">
        <w:rPr>
          <w:rFonts w:ascii="Noto Sans Black" w:hAnsi="Noto Sans Black" w:cs="Noto Sans Black"/>
          <w:b/>
          <w:color w:val="000000" w:themeColor="text1"/>
          <w:sz w:val="30"/>
          <w:szCs w:val="30"/>
        </w:rPr>
        <w:t xml:space="preserve"> an</w:t>
      </w:r>
      <w:r w:rsidR="00702010" w:rsidRPr="009A66A3">
        <w:rPr>
          <w:rFonts w:ascii="Noto Sans Black" w:hAnsi="Noto Sans Black" w:cs="Noto Sans Black"/>
          <w:b/>
          <w:color w:val="000000" w:themeColor="text1"/>
          <w:sz w:val="30"/>
          <w:szCs w:val="30"/>
        </w:rPr>
        <w:t xml:space="preserve"> exterior wall cladding</w:t>
      </w:r>
      <w:r w:rsidR="00864F92" w:rsidRPr="009A66A3">
        <w:rPr>
          <w:rFonts w:ascii="Noto Sans Black" w:hAnsi="Noto Sans Black" w:cs="Noto Sans Black"/>
          <w:b/>
          <w:color w:val="000000" w:themeColor="text1"/>
          <w:sz w:val="30"/>
          <w:szCs w:val="30"/>
        </w:rPr>
        <w:t xml:space="preserve"> solution </w:t>
      </w:r>
      <w:r w:rsidR="00E33032" w:rsidRPr="009A66A3">
        <w:rPr>
          <w:rFonts w:ascii="Noto Sans Black" w:hAnsi="Noto Sans Black" w:cs="Noto Sans Black"/>
          <w:b/>
          <w:color w:val="000000" w:themeColor="text1"/>
          <w:sz w:val="30"/>
          <w:szCs w:val="30"/>
        </w:rPr>
        <w:t xml:space="preserve">for </w:t>
      </w:r>
      <w:r w:rsidR="00864F92" w:rsidRPr="009A66A3">
        <w:rPr>
          <w:rFonts w:ascii="Noto Sans Black" w:hAnsi="Noto Sans Black" w:cs="Noto Sans Black"/>
          <w:b/>
          <w:color w:val="000000" w:themeColor="text1"/>
          <w:sz w:val="30"/>
          <w:szCs w:val="30"/>
        </w:rPr>
        <w:t xml:space="preserve">buildings with </w:t>
      </w:r>
      <w:r w:rsidR="00E33032" w:rsidRPr="009A66A3">
        <w:rPr>
          <w:rFonts w:ascii="Noto Sans Black" w:hAnsi="Noto Sans Black" w:cs="Noto Sans Black"/>
          <w:b/>
          <w:color w:val="000000" w:themeColor="text1"/>
          <w:sz w:val="30"/>
          <w:szCs w:val="30"/>
        </w:rPr>
        <w:t>continuous insulation</w:t>
      </w:r>
    </w:p>
    <w:p w14:paraId="05D67F17" w14:textId="77777777" w:rsidR="00C02CF9" w:rsidRPr="009A66A3" w:rsidRDefault="00C02CF9" w:rsidP="004028DB">
      <w:pPr>
        <w:ind w:right="14"/>
        <w:contextualSpacing/>
        <w:rPr>
          <w:rFonts w:ascii="Noto Sans" w:hAnsi="Noto Sans" w:cs="Noto Sans"/>
          <w:color w:val="000000" w:themeColor="text1"/>
        </w:rPr>
      </w:pPr>
    </w:p>
    <w:p w14:paraId="26E77408" w14:textId="41F6497D" w:rsidR="00040AB0" w:rsidRPr="009A66A3" w:rsidRDefault="00C02CF9"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Twinsburg, Ohio (</w:t>
      </w:r>
      <w:r w:rsidR="00D72F38">
        <w:rPr>
          <w:rFonts w:ascii="Noto Sans" w:hAnsi="Noto Sans" w:cs="Noto Sans"/>
          <w:color w:val="000000" w:themeColor="text1"/>
          <w:sz w:val="22"/>
          <w:szCs w:val="22"/>
        </w:rPr>
        <w:t>Aug</w:t>
      </w:r>
      <w:r w:rsidR="00FC2A60" w:rsidRPr="009A66A3">
        <w:rPr>
          <w:rFonts w:ascii="Noto Sans" w:hAnsi="Noto Sans" w:cs="Noto Sans"/>
          <w:color w:val="000000" w:themeColor="text1"/>
          <w:sz w:val="22"/>
          <w:szCs w:val="22"/>
        </w:rPr>
        <w:t>.</w:t>
      </w:r>
      <w:r w:rsidR="00A92382" w:rsidRPr="009A66A3">
        <w:rPr>
          <w:rFonts w:ascii="Noto Sans" w:hAnsi="Noto Sans" w:cs="Noto Sans"/>
          <w:color w:val="000000" w:themeColor="text1"/>
          <w:sz w:val="22"/>
          <w:szCs w:val="22"/>
        </w:rPr>
        <w:t xml:space="preserve"> 2020</w:t>
      </w:r>
      <w:r w:rsidRPr="009A66A3">
        <w:rPr>
          <w:rFonts w:ascii="Noto Sans" w:hAnsi="Noto Sans" w:cs="Noto Sans"/>
          <w:color w:val="000000" w:themeColor="text1"/>
          <w:sz w:val="22"/>
          <w:szCs w:val="22"/>
        </w:rPr>
        <w:t xml:space="preserve">) </w:t>
      </w:r>
      <w:r w:rsidRPr="009A66A3">
        <w:rPr>
          <w:rFonts w:ascii="Noto Sans" w:hAnsi="Noto Sans" w:cs="Noto Sans"/>
          <w:color w:val="000000" w:themeColor="text1"/>
          <w:sz w:val="22"/>
          <w:szCs w:val="22"/>
        </w:rPr>
        <w:softHyphen/>
      </w:r>
      <w:r w:rsidRPr="009A66A3">
        <w:rPr>
          <w:rFonts w:ascii="Noto Sans" w:hAnsi="Noto Sans" w:cs="Noto Sans"/>
          <w:color w:val="000000" w:themeColor="text1"/>
          <w:sz w:val="22"/>
          <w:szCs w:val="22"/>
        </w:rPr>
        <w:softHyphen/>
        <w:t xml:space="preserve">– </w:t>
      </w:r>
      <w:r w:rsidR="00D42F98" w:rsidRPr="009A66A3">
        <w:rPr>
          <w:rFonts w:ascii="Noto Sans" w:hAnsi="Noto Sans" w:cs="Noto Sans"/>
          <w:color w:val="000000" w:themeColor="text1"/>
          <w:sz w:val="22"/>
          <w:szCs w:val="22"/>
        </w:rPr>
        <w:t>Supporting</w:t>
      </w:r>
      <w:r w:rsidR="001026D0" w:rsidRPr="009A66A3">
        <w:rPr>
          <w:rFonts w:ascii="Noto Sans" w:hAnsi="Noto Sans" w:cs="Noto Sans"/>
          <w:color w:val="000000" w:themeColor="text1"/>
          <w:sz w:val="22"/>
          <w:szCs w:val="22"/>
        </w:rPr>
        <w:t xml:space="preserve"> </w:t>
      </w:r>
      <w:r w:rsidR="00A918E2" w:rsidRPr="009A66A3">
        <w:rPr>
          <w:rFonts w:ascii="Noto Sans" w:hAnsi="Noto Sans" w:cs="Noto Sans"/>
          <w:color w:val="000000" w:themeColor="text1"/>
          <w:sz w:val="22"/>
          <w:szCs w:val="22"/>
        </w:rPr>
        <w:t xml:space="preserve">cost-effective, </w:t>
      </w:r>
      <w:r w:rsidR="001026D0" w:rsidRPr="009A66A3">
        <w:rPr>
          <w:rFonts w:ascii="Noto Sans" w:hAnsi="Noto Sans" w:cs="Noto Sans"/>
          <w:color w:val="000000" w:themeColor="text1"/>
          <w:sz w:val="22"/>
          <w:szCs w:val="22"/>
        </w:rPr>
        <w:t xml:space="preserve">energy-efficient, sustainable, high-performance building envelopes, </w:t>
      </w:r>
      <w:r w:rsidR="006C5963" w:rsidRPr="009A66A3">
        <w:rPr>
          <w:rFonts w:ascii="Noto Sans" w:hAnsi="Noto Sans" w:cs="Noto Sans"/>
          <w:color w:val="000000" w:themeColor="text1"/>
          <w:sz w:val="22"/>
          <w:szCs w:val="22"/>
        </w:rPr>
        <w:t>Technoform</w:t>
      </w:r>
      <w:r w:rsidR="001026D0" w:rsidRPr="009A66A3">
        <w:rPr>
          <w:rFonts w:ascii="Noto Sans" w:hAnsi="Noto Sans" w:cs="Noto Sans"/>
          <w:color w:val="000000" w:themeColor="text1"/>
          <w:sz w:val="22"/>
          <w:szCs w:val="22"/>
        </w:rPr>
        <w:t xml:space="preserve"> </w:t>
      </w:r>
      <w:r w:rsidR="00E20D4C" w:rsidRPr="009A66A3">
        <w:rPr>
          <w:rFonts w:ascii="Noto Sans" w:hAnsi="Noto Sans" w:cs="Noto Sans"/>
          <w:color w:val="000000" w:themeColor="text1"/>
          <w:sz w:val="22"/>
          <w:szCs w:val="22"/>
        </w:rPr>
        <w:t xml:space="preserve">introduces </w:t>
      </w:r>
      <w:r w:rsidR="00FC2A60" w:rsidRPr="009A66A3">
        <w:rPr>
          <w:rFonts w:ascii="Noto Sans" w:hAnsi="Noto Sans" w:cs="Noto Sans"/>
          <w:color w:val="000000" w:themeColor="text1"/>
          <w:sz w:val="22"/>
          <w:szCs w:val="22"/>
        </w:rPr>
        <w:t>its</w:t>
      </w:r>
      <w:r w:rsidR="00E20D4C" w:rsidRPr="009A66A3">
        <w:rPr>
          <w:rFonts w:ascii="Noto Sans" w:hAnsi="Noto Sans" w:cs="Noto Sans"/>
          <w:color w:val="000000" w:themeColor="text1"/>
          <w:sz w:val="22"/>
          <w:szCs w:val="22"/>
        </w:rPr>
        <w:t xml:space="preserve"> </w:t>
      </w:r>
      <w:r w:rsidR="00FC2A60" w:rsidRPr="009A66A3">
        <w:rPr>
          <w:rFonts w:ascii="Noto Sans" w:hAnsi="Noto Sans" w:cs="Noto Sans"/>
          <w:color w:val="000000" w:themeColor="text1"/>
          <w:sz w:val="22"/>
          <w:szCs w:val="22"/>
        </w:rPr>
        <w:t>t</w:t>
      </w:r>
      <w:r w:rsidR="00D42F98" w:rsidRPr="009A66A3">
        <w:rPr>
          <w:rFonts w:ascii="Noto Sans" w:hAnsi="Noto Sans" w:cs="Noto Sans"/>
          <w:color w:val="000000" w:themeColor="text1"/>
          <w:sz w:val="22"/>
          <w:szCs w:val="22"/>
        </w:rPr>
        <w:t xml:space="preserve">hermal </w:t>
      </w:r>
      <w:r w:rsidR="00FC2A60" w:rsidRPr="009A66A3">
        <w:rPr>
          <w:rFonts w:ascii="Noto Sans" w:hAnsi="Noto Sans" w:cs="Noto Sans"/>
          <w:color w:val="000000" w:themeColor="text1"/>
          <w:sz w:val="22"/>
          <w:szCs w:val="22"/>
        </w:rPr>
        <w:t>i</w:t>
      </w:r>
      <w:r w:rsidR="00D42F98" w:rsidRPr="009A66A3">
        <w:rPr>
          <w:rFonts w:ascii="Noto Sans" w:hAnsi="Noto Sans" w:cs="Noto Sans"/>
          <w:color w:val="000000" w:themeColor="text1"/>
          <w:sz w:val="22"/>
          <w:szCs w:val="22"/>
        </w:rPr>
        <w:t xml:space="preserve">solator </w:t>
      </w:r>
      <w:r w:rsidR="00FC2A60" w:rsidRPr="009A66A3">
        <w:rPr>
          <w:rFonts w:ascii="Noto Sans" w:hAnsi="Noto Sans" w:cs="Noto Sans"/>
          <w:color w:val="000000" w:themeColor="text1"/>
          <w:sz w:val="22"/>
          <w:szCs w:val="22"/>
        </w:rPr>
        <w:t>c</w:t>
      </w:r>
      <w:r w:rsidR="00D42F98" w:rsidRPr="009A66A3">
        <w:rPr>
          <w:rFonts w:ascii="Noto Sans" w:hAnsi="Noto Sans" w:cs="Noto Sans"/>
          <w:color w:val="000000" w:themeColor="text1"/>
          <w:sz w:val="22"/>
          <w:szCs w:val="22"/>
        </w:rPr>
        <w:t xml:space="preserve">lip </w:t>
      </w:r>
      <w:r w:rsidR="001E7AA8" w:rsidRPr="009A66A3">
        <w:rPr>
          <w:rFonts w:ascii="Noto Sans" w:hAnsi="Noto Sans" w:cs="Noto Sans"/>
          <w:color w:val="000000" w:themeColor="text1"/>
          <w:sz w:val="22"/>
          <w:szCs w:val="22"/>
        </w:rPr>
        <w:t xml:space="preserve">for </w:t>
      </w:r>
      <w:r w:rsidR="00D03910" w:rsidRPr="009A66A3">
        <w:rPr>
          <w:rFonts w:ascii="Noto Sans" w:hAnsi="Noto Sans" w:cs="Noto Sans"/>
          <w:color w:val="000000" w:themeColor="text1"/>
          <w:sz w:val="22"/>
          <w:szCs w:val="22"/>
        </w:rPr>
        <w:t xml:space="preserve">buildings with continuous insulation systems. </w:t>
      </w:r>
      <w:r w:rsidR="00FC2A60" w:rsidRPr="009A66A3">
        <w:rPr>
          <w:rFonts w:ascii="Noto Sans" w:hAnsi="Noto Sans" w:cs="Noto Sans"/>
          <w:color w:val="000000" w:themeColor="text1"/>
          <w:sz w:val="22"/>
          <w:szCs w:val="22"/>
        </w:rPr>
        <w:t xml:space="preserve">Engineered for use in </w:t>
      </w:r>
      <w:r w:rsidR="0077336C" w:rsidRPr="009A66A3">
        <w:rPr>
          <w:rFonts w:ascii="Noto Sans" w:hAnsi="Noto Sans" w:cs="Noto Sans"/>
          <w:color w:val="000000" w:themeColor="text1"/>
          <w:sz w:val="22"/>
          <w:szCs w:val="22"/>
        </w:rPr>
        <w:t xml:space="preserve">exterior </w:t>
      </w:r>
      <w:r w:rsidR="001E7AA8" w:rsidRPr="009A66A3">
        <w:rPr>
          <w:rFonts w:ascii="Noto Sans" w:hAnsi="Noto Sans" w:cs="Noto Sans"/>
          <w:color w:val="000000" w:themeColor="text1"/>
          <w:sz w:val="22"/>
          <w:szCs w:val="22"/>
        </w:rPr>
        <w:t xml:space="preserve">wall cladding </w:t>
      </w:r>
      <w:r w:rsidR="0077336C" w:rsidRPr="009A66A3">
        <w:rPr>
          <w:rFonts w:ascii="Noto Sans" w:hAnsi="Noto Sans" w:cs="Noto Sans"/>
          <w:color w:val="000000" w:themeColor="text1"/>
          <w:sz w:val="22"/>
          <w:szCs w:val="22"/>
        </w:rPr>
        <w:t xml:space="preserve">and façade </w:t>
      </w:r>
      <w:r w:rsidR="001E7AA8" w:rsidRPr="009A66A3">
        <w:rPr>
          <w:rFonts w:ascii="Noto Sans" w:hAnsi="Noto Sans" w:cs="Noto Sans"/>
          <w:color w:val="000000" w:themeColor="text1"/>
          <w:sz w:val="22"/>
          <w:szCs w:val="22"/>
        </w:rPr>
        <w:t>systems</w:t>
      </w:r>
      <w:r w:rsidR="00FC2A60" w:rsidRPr="009A66A3">
        <w:rPr>
          <w:rFonts w:ascii="Noto Sans" w:hAnsi="Noto Sans" w:cs="Noto Sans"/>
          <w:color w:val="000000" w:themeColor="text1"/>
          <w:sz w:val="22"/>
          <w:szCs w:val="22"/>
        </w:rPr>
        <w:t xml:space="preserve">, the </w:t>
      </w:r>
      <w:r w:rsidR="009A66A3" w:rsidRPr="009A66A3">
        <w:rPr>
          <w:rFonts w:ascii="Noto Sans" w:hAnsi="Noto Sans" w:cs="Noto Sans"/>
          <w:color w:val="000000" w:themeColor="text1"/>
          <w:sz w:val="22"/>
          <w:szCs w:val="22"/>
        </w:rPr>
        <w:t>thermal isolator clip</w:t>
      </w:r>
      <w:r w:rsidR="0077336C" w:rsidRPr="009A66A3">
        <w:rPr>
          <w:rFonts w:ascii="Noto Sans" w:hAnsi="Noto Sans" w:cs="Noto Sans"/>
          <w:color w:val="000000" w:themeColor="text1"/>
          <w:sz w:val="22"/>
          <w:szCs w:val="22"/>
        </w:rPr>
        <w:t xml:space="preserve"> </w:t>
      </w:r>
      <w:r w:rsidR="00FC2A60" w:rsidRPr="009A66A3">
        <w:rPr>
          <w:rFonts w:ascii="Noto Sans" w:hAnsi="Noto Sans" w:cs="Noto Sans"/>
          <w:color w:val="000000" w:themeColor="text1"/>
          <w:sz w:val="22"/>
          <w:szCs w:val="22"/>
        </w:rPr>
        <w:t>is suited for both</w:t>
      </w:r>
      <w:r w:rsidR="0077336C" w:rsidRPr="009A66A3">
        <w:rPr>
          <w:rFonts w:ascii="Noto Sans" w:hAnsi="Noto Sans" w:cs="Noto Sans"/>
          <w:color w:val="000000" w:themeColor="text1"/>
          <w:sz w:val="22"/>
          <w:szCs w:val="22"/>
        </w:rPr>
        <w:t xml:space="preserve"> renovation and new construction applications</w:t>
      </w:r>
      <w:r w:rsidR="00E20D4C" w:rsidRPr="009A66A3">
        <w:rPr>
          <w:rFonts w:ascii="Noto Sans" w:hAnsi="Noto Sans" w:cs="Noto Sans"/>
          <w:color w:val="000000" w:themeColor="text1"/>
          <w:sz w:val="22"/>
          <w:szCs w:val="22"/>
        </w:rPr>
        <w:t>. R</w:t>
      </w:r>
      <w:r w:rsidR="00D42F98" w:rsidRPr="009A66A3">
        <w:rPr>
          <w:rFonts w:ascii="Noto Sans" w:hAnsi="Noto Sans" w:cs="Noto Sans"/>
          <w:color w:val="000000" w:themeColor="text1"/>
          <w:sz w:val="22"/>
          <w:szCs w:val="22"/>
        </w:rPr>
        <w:t>educ</w:t>
      </w:r>
      <w:r w:rsidR="00E20D4C" w:rsidRPr="009A66A3">
        <w:rPr>
          <w:rFonts w:ascii="Noto Sans" w:hAnsi="Noto Sans" w:cs="Noto Sans"/>
          <w:color w:val="000000" w:themeColor="text1"/>
          <w:sz w:val="22"/>
          <w:szCs w:val="22"/>
        </w:rPr>
        <w:t xml:space="preserve">ing </w:t>
      </w:r>
      <w:r w:rsidR="00D42F98" w:rsidRPr="009A66A3">
        <w:rPr>
          <w:rFonts w:ascii="Noto Sans" w:hAnsi="Noto Sans" w:cs="Noto Sans"/>
          <w:color w:val="000000" w:themeColor="text1"/>
          <w:sz w:val="22"/>
          <w:szCs w:val="22"/>
        </w:rPr>
        <w:t xml:space="preserve">thermal bridging </w:t>
      </w:r>
      <w:r w:rsidR="00B506D6" w:rsidRPr="009A66A3">
        <w:rPr>
          <w:rFonts w:ascii="Noto Sans" w:hAnsi="Noto Sans" w:cs="Noto Sans"/>
          <w:sz w:val="22"/>
          <w:szCs w:val="22"/>
        </w:rPr>
        <w:t>from the outer surface of</w:t>
      </w:r>
      <w:r w:rsidR="00D42F98" w:rsidRPr="009A66A3">
        <w:rPr>
          <w:rFonts w:ascii="Noto Sans" w:hAnsi="Noto Sans" w:cs="Noto Sans"/>
          <w:color w:val="000000" w:themeColor="text1"/>
          <w:sz w:val="22"/>
          <w:szCs w:val="22"/>
        </w:rPr>
        <w:t xml:space="preserve"> </w:t>
      </w:r>
      <w:r w:rsidR="0077336C" w:rsidRPr="009A66A3">
        <w:rPr>
          <w:rFonts w:ascii="Noto Sans" w:hAnsi="Noto Sans" w:cs="Noto Sans"/>
          <w:color w:val="000000" w:themeColor="text1"/>
          <w:sz w:val="22"/>
          <w:szCs w:val="22"/>
        </w:rPr>
        <w:t>outside</w:t>
      </w:r>
      <w:r w:rsidR="00D42F98" w:rsidRPr="009A66A3">
        <w:rPr>
          <w:rFonts w:ascii="Noto Sans" w:hAnsi="Noto Sans" w:cs="Noto Sans"/>
          <w:color w:val="000000" w:themeColor="text1"/>
          <w:sz w:val="22"/>
          <w:szCs w:val="22"/>
        </w:rPr>
        <w:t xml:space="preserve"> </w:t>
      </w:r>
      <w:r w:rsidR="00F125CD" w:rsidRPr="009A66A3">
        <w:rPr>
          <w:rFonts w:ascii="Noto Sans" w:hAnsi="Noto Sans" w:cs="Noto Sans"/>
          <w:color w:val="000000" w:themeColor="text1"/>
          <w:sz w:val="22"/>
          <w:szCs w:val="22"/>
        </w:rPr>
        <w:t xml:space="preserve">panel </w:t>
      </w:r>
      <w:r w:rsidR="00B506D6" w:rsidRPr="009A66A3">
        <w:rPr>
          <w:rFonts w:ascii="Noto Sans" w:hAnsi="Noto Sans" w:cs="Noto Sans"/>
          <w:color w:val="000000" w:themeColor="text1"/>
          <w:sz w:val="22"/>
          <w:szCs w:val="22"/>
        </w:rPr>
        <w:t>to the interior wall</w:t>
      </w:r>
      <w:r w:rsidR="00E20D4C" w:rsidRPr="009A66A3">
        <w:rPr>
          <w:rFonts w:ascii="Noto Sans" w:hAnsi="Noto Sans" w:cs="Noto Sans"/>
          <w:color w:val="000000" w:themeColor="text1"/>
          <w:sz w:val="22"/>
          <w:szCs w:val="22"/>
        </w:rPr>
        <w:t xml:space="preserve">, </w:t>
      </w:r>
      <w:r w:rsidR="00B506D6" w:rsidRPr="009A66A3">
        <w:rPr>
          <w:rFonts w:ascii="Noto Sans" w:hAnsi="Noto Sans" w:cs="Noto Sans"/>
          <w:color w:val="000000" w:themeColor="text1"/>
          <w:sz w:val="22"/>
          <w:szCs w:val="22"/>
        </w:rPr>
        <w:t xml:space="preserve">Technoform’s </w:t>
      </w:r>
      <w:r w:rsidR="00E20D4C" w:rsidRPr="009A66A3">
        <w:rPr>
          <w:rFonts w:ascii="Noto Sans" w:hAnsi="Noto Sans" w:cs="Noto Sans"/>
          <w:color w:val="000000" w:themeColor="text1"/>
          <w:sz w:val="22"/>
          <w:szCs w:val="22"/>
        </w:rPr>
        <w:t>clip helps save time, labor and energy costs</w:t>
      </w:r>
      <w:r w:rsidR="004F5A6A" w:rsidRPr="009A66A3">
        <w:rPr>
          <w:rFonts w:ascii="Noto Sans" w:hAnsi="Noto Sans" w:cs="Noto Sans"/>
          <w:color w:val="000000" w:themeColor="text1"/>
          <w:sz w:val="22"/>
          <w:szCs w:val="22"/>
        </w:rPr>
        <w:t>.</w:t>
      </w:r>
    </w:p>
    <w:p w14:paraId="7A6D4375" w14:textId="77777777" w:rsidR="00040AB0" w:rsidRPr="009A66A3" w:rsidRDefault="00040AB0" w:rsidP="004028DB">
      <w:pPr>
        <w:ind w:right="14"/>
        <w:contextualSpacing/>
        <w:rPr>
          <w:rFonts w:ascii="Noto Sans" w:hAnsi="Noto Sans" w:cs="Noto Sans"/>
          <w:color w:val="000000" w:themeColor="text1"/>
          <w:sz w:val="22"/>
          <w:szCs w:val="22"/>
        </w:rPr>
      </w:pPr>
    </w:p>
    <w:p w14:paraId="0BCE9D92" w14:textId="7C0D1216" w:rsidR="00C57C16" w:rsidRPr="009A66A3" w:rsidRDefault="00C57C16"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Ensuring the dew point of the wall system stays outside of the air-water barrier, Technoform’s</w:t>
      </w:r>
      <w:r w:rsidRPr="009A66A3">
        <w:rPr>
          <w:rFonts w:ascii="Noto Sans" w:hAnsi="Noto Sans" w:cs="Noto Sans"/>
          <w:sz w:val="22"/>
          <w:szCs w:val="22"/>
        </w:rPr>
        <w:t xml:space="preserve"> thermal isolator clip </w:t>
      </w:r>
      <w:r w:rsidR="00AA569A" w:rsidRPr="009A66A3">
        <w:rPr>
          <w:rFonts w:ascii="Noto Sans" w:hAnsi="Noto Sans" w:cs="Noto Sans"/>
          <w:sz w:val="22"/>
          <w:szCs w:val="22"/>
        </w:rPr>
        <w:t xml:space="preserve">provides a thermally efficient mounting support </w:t>
      </w:r>
      <w:r w:rsidR="001E7AA8" w:rsidRPr="009A66A3">
        <w:rPr>
          <w:rFonts w:ascii="Noto Sans" w:hAnsi="Noto Sans" w:cs="Noto Sans"/>
          <w:sz w:val="22"/>
          <w:szCs w:val="22"/>
        </w:rPr>
        <w:t xml:space="preserve">for cladding </w:t>
      </w:r>
      <w:r w:rsidR="00AA569A" w:rsidRPr="009A66A3">
        <w:rPr>
          <w:rFonts w:ascii="Noto Sans" w:hAnsi="Noto Sans" w:cs="Noto Sans"/>
          <w:sz w:val="22"/>
          <w:szCs w:val="22"/>
        </w:rPr>
        <w:t xml:space="preserve">applications to </w:t>
      </w:r>
      <w:r w:rsidR="001E7AA8" w:rsidRPr="009A66A3">
        <w:rPr>
          <w:rFonts w:ascii="Noto Sans" w:hAnsi="Noto Sans" w:cs="Noto Sans"/>
          <w:sz w:val="22"/>
          <w:szCs w:val="22"/>
        </w:rPr>
        <w:t xml:space="preserve">maintain the continuous insulation requirements for the wall. This </w:t>
      </w:r>
      <w:r w:rsidRPr="009A66A3">
        <w:rPr>
          <w:rFonts w:ascii="Noto Sans" w:hAnsi="Noto Sans" w:cs="Noto Sans"/>
          <w:color w:val="000000" w:themeColor="text1"/>
          <w:sz w:val="22"/>
          <w:szCs w:val="22"/>
        </w:rPr>
        <w:t>protects the integrity of the building structure by minimizing the potential for condensation inside the wall cavities, and by preventing the opportunity for mold growth or degradation.</w:t>
      </w:r>
    </w:p>
    <w:p w14:paraId="0C8DEE53" w14:textId="77777777" w:rsidR="00C57C16" w:rsidRPr="009A66A3" w:rsidRDefault="00C57C16" w:rsidP="004028DB">
      <w:pPr>
        <w:ind w:right="14"/>
        <w:contextualSpacing/>
        <w:rPr>
          <w:rFonts w:ascii="Noto Sans" w:hAnsi="Noto Sans" w:cs="Noto Sans"/>
          <w:sz w:val="22"/>
          <w:szCs w:val="22"/>
        </w:rPr>
      </w:pPr>
    </w:p>
    <w:p w14:paraId="7A0889AF" w14:textId="54D53844" w:rsidR="006A6548" w:rsidRPr="009A66A3" w:rsidRDefault="00052CB8" w:rsidP="004028DB">
      <w:pPr>
        <w:ind w:right="14"/>
        <w:contextualSpacing/>
        <w:rPr>
          <w:rFonts w:ascii="Noto Sans" w:hAnsi="Noto Sans" w:cs="Noto Sans"/>
          <w:sz w:val="22"/>
          <w:szCs w:val="22"/>
        </w:rPr>
      </w:pPr>
      <w:r w:rsidRPr="009A66A3">
        <w:rPr>
          <w:rFonts w:ascii="Noto Sans" w:hAnsi="Noto Sans" w:cs="Noto Sans"/>
          <w:sz w:val="22"/>
          <w:szCs w:val="22"/>
        </w:rPr>
        <w:t>“</w:t>
      </w:r>
      <w:r w:rsidR="00B506D6" w:rsidRPr="009A66A3">
        <w:rPr>
          <w:rFonts w:ascii="Noto Sans" w:hAnsi="Noto Sans" w:cs="Noto Sans"/>
          <w:sz w:val="22"/>
          <w:szCs w:val="22"/>
        </w:rPr>
        <w:t xml:space="preserve">For </w:t>
      </w:r>
      <w:r w:rsidR="00C461E4" w:rsidRPr="009A66A3">
        <w:rPr>
          <w:rFonts w:ascii="Noto Sans" w:hAnsi="Noto Sans" w:cs="Noto Sans"/>
          <w:sz w:val="22"/>
          <w:szCs w:val="22"/>
        </w:rPr>
        <w:t xml:space="preserve">building owners, </w:t>
      </w:r>
      <w:r w:rsidR="00B506D6" w:rsidRPr="009A66A3">
        <w:rPr>
          <w:rFonts w:ascii="Noto Sans" w:hAnsi="Noto Sans" w:cs="Noto Sans"/>
          <w:sz w:val="22"/>
          <w:szCs w:val="22"/>
        </w:rPr>
        <w:t>architects</w:t>
      </w:r>
      <w:r w:rsidR="00C461E4" w:rsidRPr="009A66A3">
        <w:rPr>
          <w:rFonts w:ascii="Noto Sans" w:hAnsi="Noto Sans" w:cs="Noto Sans"/>
          <w:sz w:val="22"/>
          <w:szCs w:val="22"/>
        </w:rPr>
        <w:t xml:space="preserve">, façade consultants, engineers and contractors </w:t>
      </w:r>
      <w:r w:rsidR="00B506D6" w:rsidRPr="009A66A3">
        <w:rPr>
          <w:rFonts w:ascii="Noto Sans" w:hAnsi="Noto Sans" w:cs="Noto Sans"/>
          <w:sz w:val="22"/>
          <w:szCs w:val="22"/>
        </w:rPr>
        <w:t xml:space="preserve">looking </w:t>
      </w:r>
      <w:r w:rsidR="00AA569A" w:rsidRPr="009A66A3">
        <w:rPr>
          <w:rFonts w:ascii="Noto Sans" w:hAnsi="Noto Sans" w:cs="Noto Sans"/>
          <w:sz w:val="22"/>
          <w:szCs w:val="22"/>
        </w:rPr>
        <w:t>for a simple, easy and effective solution to improve the</w:t>
      </w:r>
      <w:r w:rsidR="00765FBE" w:rsidRPr="009A66A3">
        <w:rPr>
          <w:rFonts w:ascii="Noto Sans" w:hAnsi="Noto Sans" w:cs="Noto Sans"/>
          <w:sz w:val="22"/>
          <w:szCs w:val="22"/>
        </w:rPr>
        <w:t xml:space="preserve"> </w:t>
      </w:r>
      <w:r w:rsidR="00B506D6" w:rsidRPr="009A66A3">
        <w:rPr>
          <w:rFonts w:ascii="Noto Sans" w:hAnsi="Noto Sans" w:cs="Noto Sans"/>
          <w:sz w:val="22"/>
          <w:szCs w:val="22"/>
        </w:rPr>
        <w:t xml:space="preserve">overall thermal performance </w:t>
      </w:r>
      <w:r w:rsidR="00FC2A60" w:rsidRPr="009A66A3">
        <w:rPr>
          <w:rFonts w:ascii="Noto Sans" w:hAnsi="Noto Sans" w:cs="Noto Sans"/>
          <w:sz w:val="22"/>
          <w:szCs w:val="22"/>
        </w:rPr>
        <w:t xml:space="preserve">of </w:t>
      </w:r>
      <w:r w:rsidR="00AA569A" w:rsidRPr="009A66A3">
        <w:rPr>
          <w:rFonts w:ascii="Noto Sans" w:hAnsi="Noto Sans" w:cs="Noto Sans"/>
          <w:sz w:val="22"/>
          <w:szCs w:val="22"/>
        </w:rPr>
        <w:t>their wall systems</w:t>
      </w:r>
      <w:r w:rsidR="00B506D6" w:rsidRPr="009A66A3">
        <w:rPr>
          <w:rFonts w:ascii="Noto Sans" w:hAnsi="Noto Sans" w:cs="Noto Sans"/>
          <w:sz w:val="22"/>
          <w:szCs w:val="22"/>
        </w:rPr>
        <w:t>, o</w:t>
      </w:r>
      <w:r w:rsidR="00F125CD" w:rsidRPr="009A66A3">
        <w:rPr>
          <w:rFonts w:ascii="Noto Sans" w:hAnsi="Noto Sans" w:cs="Noto Sans"/>
          <w:sz w:val="22"/>
          <w:szCs w:val="22"/>
        </w:rPr>
        <w:t>ur</w:t>
      </w:r>
      <w:r w:rsidR="0075229B" w:rsidRPr="009A66A3">
        <w:rPr>
          <w:rFonts w:ascii="Noto Sans" w:hAnsi="Noto Sans" w:cs="Noto Sans"/>
          <w:sz w:val="22"/>
          <w:szCs w:val="22"/>
        </w:rPr>
        <w:t xml:space="preserve"> innovative product is </w:t>
      </w:r>
      <w:r w:rsidR="00B506D6" w:rsidRPr="009A66A3">
        <w:rPr>
          <w:rFonts w:ascii="Noto Sans" w:hAnsi="Noto Sans" w:cs="Noto Sans"/>
          <w:sz w:val="22"/>
          <w:szCs w:val="22"/>
        </w:rPr>
        <w:t>a</w:t>
      </w:r>
      <w:r w:rsidR="00AA569A" w:rsidRPr="009A66A3">
        <w:rPr>
          <w:rFonts w:ascii="Noto Sans" w:hAnsi="Noto Sans" w:cs="Noto Sans"/>
          <w:sz w:val="22"/>
          <w:szCs w:val="22"/>
        </w:rPr>
        <w:t xml:space="preserve"> structurally powerful</w:t>
      </w:r>
      <w:r w:rsidR="0075229B" w:rsidRPr="009A66A3">
        <w:rPr>
          <w:rFonts w:ascii="Noto Sans" w:hAnsi="Noto Sans" w:cs="Noto Sans"/>
          <w:sz w:val="22"/>
          <w:szCs w:val="22"/>
        </w:rPr>
        <w:t xml:space="preserve"> and efficient </w:t>
      </w:r>
      <w:r w:rsidR="00B506D6" w:rsidRPr="009A66A3">
        <w:rPr>
          <w:rFonts w:ascii="Noto Sans" w:hAnsi="Noto Sans" w:cs="Noto Sans"/>
          <w:sz w:val="22"/>
          <w:szCs w:val="22"/>
        </w:rPr>
        <w:t xml:space="preserve">solution to keeping energy inside the building and condensation out,” </w:t>
      </w:r>
      <w:r w:rsidR="0075229B" w:rsidRPr="009A66A3">
        <w:rPr>
          <w:rFonts w:ascii="Noto Sans" w:hAnsi="Noto Sans" w:cs="Noto Sans"/>
          <w:sz w:val="22"/>
          <w:szCs w:val="22"/>
        </w:rPr>
        <w:t>said</w:t>
      </w:r>
      <w:r w:rsidR="0061220B" w:rsidRPr="009A66A3">
        <w:rPr>
          <w:rFonts w:ascii="Noto Sans" w:hAnsi="Noto Sans" w:cs="Noto Sans"/>
          <w:sz w:val="22"/>
          <w:szCs w:val="22"/>
        </w:rPr>
        <w:t xml:space="preserve"> </w:t>
      </w:r>
      <w:r w:rsidR="00FC2A60" w:rsidRPr="009A66A3">
        <w:rPr>
          <w:rFonts w:ascii="Noto Sans" w:hAnsi="Noto Sans" w:cs="Noto Sans"/>
          <w:sz w:val="22"/>
          <w:szCs w:val="22"/>
        </w:rPr>
        <w:t xml:space="preserve">Technoform’s </w:t>
      </w:r>
      <w:r w:rsidR="002C086B" w:rsidRPr="009A66A3">
        <w:rPr>
          <w:rFonts w:ascii="Noto Sans" w:hAnsi="Noto Sans" w:cs="Noto Sans"/>
          <w:sz w:val="22"/>
          <w:szCs w:val="22"/>
        </w:rPr>
        <w:t>William Green</w:t>
      </w:r>
      <w:r w:rsidR="0075229B" w:rsidRPr="009A66A3">
        <w:rPr>
          <w:rFonts w:ascii="Noto Sans" w:hAnsi="Noto Sans" w:cs="Noto Sans"/>
          <w:sz w:val="22"/>
          <w:szCs w:val="22"/>
        </w:rPr>
        <w:t>.</w:t>
      </w:r>
    </w:p>
    <w:p w14:paraId="20C15E25" w14:textId="77777777" w:rsidR="006A6548" w:rsidRPr="009A66A3" w:rsidRDefault="006A6548" w:rsidP="004028DB">
      <w:pPr>
        <w:ind w:right="14"/>
        <w:contextualSpacing/>
        <w:rPr>
          <w:rFonts w:ascii="Noto Sans" w:hAnsi="Noto Sans" w:cs="Noto Sans"/>
          <w:color w:val="000000" w:themeColor="text1"/>
          <w:sz w:val="22"/>
          <w:szCs w:val="22"/>
        </w:rPr>
      </w:pPr>
    </w:p>
    <w:p w14:paraId="51C0D77D" w14:textId="611AE59E" w:rsidR="00B506D6" w:rsidRPr="009A66A3" w:rsidRDefault="002C086B" w:rsidP="004028DB">
      <w:pPr>
        <w:ind w:right="14"/>
        <w:contextualSpacing/>
        <w:rPr>
          <w:rFonts w:ascii="Noto Sans" w:hAnsi="Noto Sans" w:cs="Noto Sans"/>
          <w:sz w:val="22"/>
          <w:szCs w:val="22"/>
        </w:rPr>
      </w:pPr>
      <w:r w:rsidRPr="009A66A3">
        <w:rPr>
          <w:rFonts w:ascii="Noto Sans" w:hAnsi="Noto Sans" w:cs="Noto Sans"/>
          <w:color w:val="000000" w:themeColor="text1"/>
          <w:sz w:val="22"/>
          <w:szCs w:val="22"/>
        </w:rPr>
        <w:t>Green</w:t>
      </w:r>
      <w:r w:rsidR="006A6548" w:rsidRPr="009A66A3">
        <w:rPr>
          <w:rFonts w:ascii="Noto Sans" w:hAnsi="Noto Sans" w:cs="Noto Sans"/>
          <w:color w:val="000000" w:themeColor="text1"/>
          <w:sz w:val="22"/>
          <w:szCs w:val="22"/>
        </w:rPr>
        <w:t xml:space="preserve"> continued, </w:t>
      </w:r>
      <w:r w:rsidR="00B506D6" w:rsidRPr="009A66A3">
        <w:rPr>
          <w:rFonts w:ascii="Noto Sans" w:hAnsi="Noto Sans" w:cs="Noto Sans"/>
          <w:color w:val="000000" w:themeColor="text1"/>
          <w:sz w:val="22"/>
          <w:szCs w:val="22"/>
        </w:rPr>
        <w:t>“</w:t>
      </w:r>
      <w:r w:rsidR="006A6548" w:rsidRPr="009A66A3">
        <w:rPr>
          <w:rFonts w:ascii="Noto Sans" w:hAnsi="Noto Sans" w:cs="Noto Sans"/>
          <w:sz w:val="22"/>
          <w:szCs w:val="22"/>
        </w:rPr>
        <w:t>The new clip</w:t>
      </w:r>
      <w:r w:rsidR="004B1A6C" w:rsidRPr="009A66A3">
        <w:rPr>
          <w:rFonts w:ascii="Noto Sans" w:hAnsi="Noto Sans" w:cs="Noto Sans"/>
          <w:sz w:val="22"/>
          <w:szCs w:val="22"/>
        </w:rPr>
        <w:t xml:space="preserve"> not only</w:t>
      </w:r>
      <w:r w:rsidR="00765FBE" w:rsidRPr="009A66A3">
        <w:rPr>
          <w:rFonts w:ascii="Noto Sans" w:hAnsi="Noto Sans" w:cs="Noto Sans"/>
          <w:sz w:val="22"/>
          <w:szCs w:val="22"/>
        </w:rPr>
        <w:t xml:space="preserve"> </w:t>
      </w:r>
      <w:r w:rsidR="00B506D6" w:rsidRPr="009A66A3">
        <w:rPr>
          <w:rFonts w:ascii="Noto Sans" w:hAnsi="Noto Sans" w:cs="Noto Sans"/>
          <w:sz w:val="22"/>
          <w:szCs w:val="22"/>
        </w:rPr>
        <w:t>significantly</w:t>
      </w:r>
      <w:r w:rsidR="00765FBE" w:rsidRPr="009A66A3">
        <w:rPr>
          <w:rFonts w:ascii="Noto Sans" w:hAnsi="Noto Sans" w:cs="Noto Sans"/>
          <w:sz w:val="22"/>
          <w:szCs w:val="22"/>
        </w:rPr>
        <w:t xml:space="preserve"> </w:t>
      </w:r>
      <w:r w:rsidR="00B506D6" w:rsidRPr="009A66A3">
        <w:rPr>
          <w:rFonts w:ascii="Noto Sans" w:hAnsi="Noto Sans" w:cs="Noto Sans"/>
          <w:sz w:val="22"/>
          <w:szCs w:val="22"/>
        </w:rPr>
        <w:t>reduce</w:t>
      </w:r>
      <w:r w:rsidR="00706E43" w:rsidRPr="009A66A3">
        <w:rPr>
          <w:rFonts w:ascii="Noto Sans" w:hAnsi="Noto Sans" w:cs="Noto Sans"/>
          <w:sz w:val="22"/>
          <w:szCs w:val="22"/>
        </w:rPr>
        <w:t>s</w:t>
      </w:r>
      <w:r w:rsidR="00B506D6" w:rsidRPr="009A66A3">
        <w:rPr>
          <w:rFonts w:ascii="Noto Sans" w:hAnsi="Noto Sans" w:cs="Noto Sans"/>
          <w:sz w:val="22"/>
          <w:szCs w:val="22"/>
        </w:rPr>
        <w:t xml:space="preserve"> the energy loss typically experienced with conventional fasteners and </w:t>
      </w:r>
      <w:r w:rsidR="00AA4D75" w:rsidRPr="009A66A3">
        <w:rPr>
          <w:rFonts w:ascii="Noto Sans" w:hAnsi="Noto Sans" w:cs="Noto Sans"/>
          <w:sz w:val="22"/>
          <w:szCs w:val="22"/>
        </w:rPr>
        <w:t>framing</w:t>
      </w:r>
      <w:r w:rsidR="00B506D6" w:rsidRPr="009A66A3">
        <w:rPr>
          <w:rFonts w:ascii="Noto Sans" w:hAnsi="Noto Sans" w:cs="Noto Sans"/>
          <w:sz w:val="22"/>
          <w:szCs w:val="22"/>
        </w:rPr>
        <w:t xml:space="preserve"> systems</w:t>
      </w:r>
      <w:r w:rsidR="004B1A6C" w:rsidRPr="009A66A3">
        <w:rPr>
          <w:rFonts w:ascii="Noto Sans" w:hAnsi="Noto Sans" w:cs="Noto Sans"/>
          <w:sz w:val="22"/>
          <w:szCs w:val="22"/>
        </w:rPr>
        <w:t>, but</w:t>
      </w:r>
      <w:r w:rsidR="00765FBE" w:rsidRPr="009A66A3">
        <w:rPr>
          <w:rFonts w:ascii="Noto Sans" w:hAnsi="Noto Sans" w:cs="Noto Sans"/>
          <w:sz w:val="22"/>
          <w:szCs w:val="22"/>
        </w:rPr>
        <w:t xml:space="preserve"> also </w:t>
      </w:r>
      <w:r w:rsidR="004B1A6C" w:rsidRPr="009A66A3">
        <w:rPr>
          <w:rFonts w:ascii="Noto Sans" w:hAnsi="Noto Sans" w:cs="Noto Sans"/>
          <w:sz w:val="22"/>
          <w:szCs w:val="22"/>
        </w:rPr>
        <w:t>is</w:t>
      </w:r>
      <w:r w:rsidR="00765FBE" w:rsidRPr="009A66A3">
        <w:rPr>
          <w:rFonts w:ascii="Noto Sans" w:hAnsi="Noto Sans" w:cs="Noto Sans"/>
          <w:sz w:val="22"/>
          <w:szCs w:val="22"/>
        </w:rPr>
        <w:t xml:space="preserve"> </w:t>
      </w:r>
      <w:r w:rsidR="005C0710" w:rsidRPr="009A66A3">
        <w:rPr>
          <w:rFonts w:ascii="Noto Sans" w:hAnsi="Noto Sans" w:cs="Noto Sans"/>
          <w:sz w:val="22"/>
          <w:szCs w:val="22"/>
        </w:rPr>
        <w:t>significantly</w:t>
      </w:r>
      <w:r w:rsidR="00765FBE" w:rsidRPr="009A66A3">
        <w:rPr>
          <w:rFonts w:ascii="Noto Sans" w:hAnsi="Noto Sans" w:cs="Noto Sans"/>
          <w:sz w:val="22"/>
          <w:szCs w:val="22"/>
        </w:rPr>
        <w:t xml:space="preserve"> fast</w:t>
      </w:r>
      <w:r w:rsidR="00FC2A60" w:rsidRPr="009A66A3">
        <w:rPr>
          <w:rFonts w:ascii="Noto Sans" w:hAnsi="Noto Sans" w:cs="Noto Sans"/>
          <w:sz w:val="22"/>
          <w:szCs w:val="22"/>
        </w:rPr>
        <w:t>er</w:t>
      </w:r>
      <w:r w:rsidR="00765FBE" w:rsidRPr="009A66A3">
        <w:rPr>
          <w:rFonts w:ascii="Noto Sans" w:hAnsi="Noto Sans" w:cs="Noto Sans"/>
          <w:sz w:val="22"/>
          <w:szCs w:val="22"/>
        </w:rPr>
        <w:t xml:space="preserve"> </w:t>
      </w:r>
      <w:r w:rsidR="005C0710" w:rsidRPr="009A66A3">
        <w:rPr>
          <w:rFonts w:ascii="Noto Sans" w:hAnsi="Noto Sans" w:cs="Noto Sans"/>
          <w:sz w:val="22"/>
          <w:szCs w:val="22"/>
        </w:rPr>
        <w:t>and eas</w:t>
      </w:r>
      <w:r w:rsidR="00FC2A60" w:rsidRPr="009A66A3">
        <w:rPr>
          <w:rFonts w:ascii="Noto Sans" w:hAnsi="Noto Sans" w:cs="Noto Sans"/>
          <w:sz w:val="22"/>
          <w:szCs w:val="22"/>
        </w:rPr>
        <w:t>ier</w:t>
      </w:r>
      <w:r w:rsidR="005C0710" w:rsidRPr="009A66A3">
        <w:rPr>
          <w:rFonts w:ascii="Noto Sans" w:hAnsi="Noto Sans" w:cs="Noto Sans"/>
          <w:sz w:val="22"/>
          <w:szCs w:val="22"/>
        </w:rPr>
        <w:t xml:space="preserve"> </w:t>
      </w:r>
      <w:r w:rsidR="00765FBE" w:rsidRPr="009A66A3">
        <w:rPr>
          <w:rFonts w:ascii="Noto Sans" w:hAnsi="Noto Sans" w:cs="Noto Sans"/>
          <w:sz w:val="22"/>
          <w:szCs w:val="22"/>
        </w:rPr>
        <w:t>to install</w:t>
      </w:r>
      <w:r w:rsidR="006A6548" w:rsidRPr="009A66A3">
        <w:rPr>
          <w:rFonts w:ascii="Noto Sans" w:hAnsi="Noto Sans" w:cs="Noto Sans"/>
          <w:sz w:val="22"/>
          <w:szCs w:val="22"/>
        </w:rPr>
        <w:t xml:space="preserve">. </w:t>
      </w:r>
      <w:r w:rsidR="005C0710" w:rsidRPr="009A66A3">
        <w:rPr>
          <w:rFonts w:ascii="Noto Sans" w:hAnsi="Noto Sans" w:cs="Noto Sans"/>
          <w:color w:val="000000" w:themeColor="text1"/>
          <w:sz w:val="22"/>
          <w:szCs w:val="22"/>
        </w:rPr>
        <w:t xml:space="preserve">It provides an extremely </w:t>
      </w:r>
      <w:r w:rsidR="00B506D6" w:rsidRPr="009A66A3">
        <w:rPr>
          <w:rFonts w:ascii="Noto Sans" w:hAnsi="Noto Sans" w:cs="Noto Sans"/>
          <w:color w:val="000000" w:themeColor="text1"/>
          <w:sz w:val="22"/>
          <w:szCs w:val="22"/>
        </w:rPr>
        <w:t>low total installed cost</w:t>
      </w:r>
      <w:r w:rsidR="005C0710" w:rsidRPr="009A66A3">
        <w:rPr>
          <w:rFonts w:ascii="Noto Sans" w:hAnsi="Noto Sans" w:cs="Noto Sans"/>
          <w:color w:val="000000" w:themeColor="text1"/>
          <w:sz w:val="22"/>
          <w:szCs w:val="22"/>
        </w:rPr>
        <w:t xml:space="preserve">, </w:t>
      </w:r>
      <w:r w:rsidR="00B506D6" w:rsidRPr="009A66A3">
        <w:rPr>
          <w:rFonts w:ascii="Noto Sans" w:hAnsi="Noto Sans" w:cs="Noto Sans"/>
          <w:color w:val="000000" w:themeColor="text1"/>
          <w:sz w:val="22"/>
          <w:szCs w:val="22"/>
        </w:rPr>
        <w:t>allow</w:t>
      </w:r>
      <w:r w:rsidR="005C0710" w:rsidRPr="009A66A3">
        <w:rPr>
          <w:rFonts w:ascii="Noto Sans" w:hAnsi="Noto Sans" w:cs="Noto Sans"/>
          <w:color w:val="000000" w:themeColor="text1"/>
          <w:sz w:val="22"/>
          <w:szCs w:val="22"/>
        </w:rPr>
        <w:t>ing</w:t>
      </w:r>
      <w:r w:rsidR="00B506D6" w:rsidRPr="009A66A3">
        <w:rPr>
          <w:rFonts w:ascii="Noto Sans" w:hAnsi="Noto Sans" w:cs="Noto Sans"/>
          <w:color w:val="000000" w:themeColor="text1"/>
          <w:sz w:val="22"/>
          <w:szCs w:val="22"/>
        </w:rPr>
        <w:t xml:space="preserve"> more of the project budget to go toward the architect and not to the labor of installing it.”</w:t>
      </w:r>
    </w:p>
    <w:p w14:paraId="6E17A53B" w14:textId="77777777" w:rsidR="00B506D6" w:rsidRPr="009A66A3" w:rsidRDefault="00B506D6" w:rsidP="004028DB">
      <w:pPr>
        <w:ind w:right="14"/>
        <w:contextualSpacing/>
        <w:rPr>
          <w:rFonts w:ascii="Noto Sans" w:hAnsi="Noto Sans" w:cs="Noto Sans"/>
          <w:color w:val="000000" w:themeColor="text1"/>
          <w:sz w:val="22"/>
          <w:szCs w:val="22"/>
        </w:rPr>
      </w:pPr>
    </w:p>
    <w:p w14:paraId="517D2B27" w14:textId="56BBEF4D" w:rsidR="00773A9C" w:rsidRPr="009A66A3" w:rsidRDefault="00773A9C"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NovaTech Wall Systems, Inc. is among the first to experience Technoform</w:t>
      </w:r>
      <w:r w:rsidR="009A66A3" w:rsidRPr="009A66A3">
        <w:rPr>
          <w:rFonts w:ascii="Noto Sans" w:hAnsi="Noto Sans" w:cs="Noto Sans"/>
          <w:color w:val="000000" w:themeColor="text1"/>
          <w:sz w:val="22"/>
          <w:szCs w:val="22"/>
        </w:rPr>
        <w:t>’s</w:t>
      </w:r>
      <w:r w:rsidRPr="009A66A3">
        <w:rPr>
          <w:rFonts w:ascii="Noto Sans" w:hAnsi="Noto Sans" w:cs="Noto Sans"/>
          <w:color w:val="000000" w:themeColor="text1"/>
          <w:sz w:val="22"/>
          <w:szCs w:val="22"/>
        </w:rPr>
        <w:t xml:space="preserve"> </w:t>
      </w:r>
      <w:r w:rsidR="00F45663" w:rsidRPr="009A66A3">
        <w:rPr>
          <w:rFonts w:ascii="Noto Sans" w:hAnsi="Noto Sans" w:cs="Noto Sans"/>
          <w:color w:val="000000" w:themeColor="text1"/>
          <w:sz w:val="22"/>
          <w:szCs w:val="22"/>
        </w:rPr>
        <w:t>t</w:t>
      </w:r>
      <w:r w:rsidRPr="009A66A3">
        <w:rPr>
          <w:rFonts w:ascii="Noto Sans" w:hAnsi="Noto Sans" w:cs="Noto Sans"/>
          <w:color w:val="000000" w:themeColor="text1"/>
          <w:sz w:val="22"/>
          <w:szCs w:val="22"/>
        </w:rPr>
        <w:t xml:space="preserve">hermal </w:t>
      </w:r>
      <w:r w:rsidR="00F45663" w:rsidRPr="009A66A3">
        <w:rPr>
          <w:rFonts w:ascii="Noto Sans" w:hAnsi="Noto Sans" w:cs="Noto Sans"/>
          <w:color w:val="000000" w:themeColor="text1"/>
          <w:sz w:val="22"/>
          <w:szCs w:val="22"/>
        </w:rPr>
        <w:t>i</w:t>
      </w:r>
      <w:r w:rsidR="009A66A3" w:rsidRPr="009A66A3">
        <w:rPr>
          <w:rFonts w:ascii="Noto Sans" w:hAnsi="Noto Sans" w:cs="Noto Sans"/>
          <w:color w:val="000000" w:themeColor="text1"/>
          <w:sz w:val="22"/>
          <w:szCs w:val="22"/>
        </w:rPr>
        <w:t>s</w:t>
      </w:r>
      <w:r w:rsidRPr="009A66A3">
        <w:rPr>
          <w:rFonts w:ascii="Noto Sans" w:hAnsi="Noto Sans" w:cs="Noto Sans"/>
          <w:color w:val="000000" w:themeColor="text1"/>
          <w:sz w:val="22"/>
          <w:szCs w:val="22"/>
        </w:rPr>
        <w:t xml:space="preserve">olator </w:t>
      </w:r>
      <w:r w:rsidR="00F45663" w:rsidRPr="009A66A3">
        <w:rPr>
          <w:rFonts w:ascii="Noto Sans" w:hAnsi="Noto Sans" w:cs="Noto Sans"/>
          <w:color w:val="000000" w:themeColor="text1"/>
          <w:sz w:val="22"/>
          <w:szCs w:val="22"/>
        </w:rPr>
        <w:t>c</w:t>
      </w:r>
      <w:r w:rsidRPr="009A66A3">
        <w:rPr>
          <w:rFonts w:ascii="Noto Sans" w:hAnsi="Noto Sans" w:cs="Noto Sans"/>
          <w:color w:val="000000" w:themeColor="text1"/>
          <w:sz w:val="22"/>
          <w:szCs w:val="22"/>
        </w:rPr>
        <w:t>lip. “Technoform outperformed other systems in terms of speed of installation. Saving time translates to reducing cost for an installer. There’s no doubt that time is money in this business. Thanks to its competitive price point, it’s a great option for any project,” praised Doug McIntyre, NovaTech’s general manager. “Technoform</w:t>
      </w:r>
      <w:r w:rsidR="009A66A3" w:rsidRPr="009A66A3">
        <w:rPr>
          <w:rFonts w:ascii="Noto Sans" w:hAnsi="Noto Sans" w:cs="Noto Sans"/>
          <w:color w:val="000000" w:themeColor="text1"/>
          <w:sz w:val="22"/>
          <w:szCs w:val="22"/>
        </w:rPr>
        <w:t>’s</w:t>
      </w:r>
      <w:r w:rsidRPr="009A66A3">
        <w:rPr>
          <w:rFonts w:ascii="Noto Sans" w:hAnsi="Noto Sans" w:cs="Noto Sans"/>
          <w:color w:val="000000" w:themeColor="text1"/>
          <w:sz w:val="22"/>
          <w:szCs w:val="22"/>
        </w:rPr>
        <w:t xml:space="preserve"> thermal isolator clip system is extremely versatile and can be utilized with a wide variety of rainscreen systems.</w:t>
      </w:r>
      <w:r w:rsidR="00FC2A60" w:rsidRPr="009A66A3">
        <w:rPr>
          <w:rFonts w:ascii="Noto Sans" w:hAnsi="Noto Sans" w:cs="Noto Sans"/>
          <w:color w:val="000000" w:themeColor="text1"/>
          <w:sz w:val="22"/>
          <w:szCs w:val="22"/>
        </w:rPr>
        <w:t>”</w:t>
      </w:r>
    </w:p>
    <w:p w14:paraId="45171624" w14:textId="77777777" w:rsidR="00773A9C" w:rsidRPr="009A66A3" w:rsidRDefault="00773A9C" w:rsidP="004028DB">
      <w:pPr>
        <w:ind w:right="14"/>
        <w:contextualSpacing/>
        <w:rPr>
          <w:rFonts w:ascii="Noto Sans" w:hAnsi="Noto Sans" w:cs="Noto Sans"/>
          <w:color w:val="000000" w:themeColor="text1"/>
          <w:sz w:val="22"/>
          <w:szCs w:val="22"/>
        </w:rPr>
      </w:pPr>
    </w:p>
    <w:p w14:paraId="5CEF61D8" w14:textId="0C3E4498" w:rsidR="006A6548" w:rsidRPr="009A66A3" w:rsidRDefault="00B506D6"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Technoform’s thermal isolator clip</w:t>
      </w:r>
      <w:r w:rsidR="00E20D4C" w:rsidRPr="009A66A3">
        <w:rPr>
          <w:rFonts w:ascii="Noto Sans" w:hAnsi="Noto Sans" w:cs="Noto Sans"/>
          <w:color w:val="000000" w:themeColor="text1"/>
          <w:sz w:val="22"/>
          <w:szCs w:val="22"/>
        </w:rPr>
        <w:t xml:space="preserve"> </w:t>
      </w:r>
      <w:r w:rsidR="004F5AD3" w:rsidRPr="009A66A3">
        <w:rPr>
          <w:rFonts w:ascii="Noto Sans" w:hAnsi="Noto Sans" w:cs="Noto Sans"/>
          <w:color w:val="000000" w:themeColor="text1"/>
          <w:sz w:val="22"/>
          <w:szCs w:val="22"/>
        </w:rPr>
        <w:t>works for virtually any</w:t>
      </w:r>
      <w:r w:rsidR="00E20D4C" w:rsidRPr="009A66A3">
        <w:rPr>
          <w:rFonts w:ascii="Noto Sans" w:hAnsi="Noto Sans" w:cs="Noto Sans"/>
          <w:color w:val="000000" w:themeColor="text1"/>
          <w:sz w:val="22"/>
          <w:szCs w:val="22"/>
        </w:rPr>
        <w:t xml:space="preserve"> substrate</w:t>
      </w:r>
      <w:r w:rsidR="004F5AD3" w:rsidRPr="009A66A3">
        <w:rPr>
          <w:rFonts w:ascii="Noto Sans" w:hAnsi="Noto Sans" w:cs="Noto Sans"/>
          <w:color w:val="000000" w:themeColor="text1"/>
          <w:sz w:val="22"/>
          <w:szCs w:val="22"/>
        </w:rPr>
        <w:t>, insulation or cladding</w:t>
      </w:r>
      <w:r w:rsidR="00E20D4C" w:rsidRPr="009A66A3">
        <w:rPr>
          <w:rFonts w:ascii="Noto Sans" w:hAnsi="Noto Sans" w:cs="Noto Sans"/>
          <w:color w:val="000000" w:themeColor="text1"/>
          <w:sz w:val="22"/>
          <w:szCs w:val="22"/>
        </w:rPr>
        <w:t>, including aluminum composite material (ACM), ultra high performance concrete (UHPC), stone, terra cotta and other wall cladding materials.</w:t>
      </w:r>
    </w:p>
    <w:p w14:paraId="631F71C9" w14:textId="77777777" w:rsidR="008E4681" w:rsidRPr="009A66A3" w:rsidRDefault="008E4681" w:rsidP="004028DB">
      <w:pPr>
        <w:ind w:right="14"/>
        <w:contextualSpacing/>
        <w:rPr>
          <w:rFonts w:ascii="Noto Sans" w:hAnsi="Noto Sans" w:cs="Noto Sans"/>
          <w:color w:val="000000" w:themeColor="text1"/>
          <w:sz w:val="22"/>
          <w:szCs w:val="22"/>
        </w:rPr>
      </w:pPr>
    </w:p>
    <w:p w14:paraId="485D28B3" w14:textId="7727FA75" w:rsidR="008E4681" w:rsidRPr="009A66A3" w:rsidRDefault="008E4681" w:rsidP="004028DB">
      <w:pPr>
        <w:ind w:right="14"/>
        <w:jc w:val="right"/>
        <w:rPr>
          <w:rFonts w:ascii="Noto Sans" w:hAnsi="Noto Sans" w:cs="Noto Sans"/>
          <w:i/>
          <w:color w:val="000000" w:themeColor="text1"/>
          <w:sz w:val="20"/>
          <w:szCs w:val="20"/>
        </w:rPr>
      </w:pPr>
      <w:r w:rsidRPr="009A66A3">
        <w:rPr>
          <w:rFonts w:ascii="Noto Sans" w:hAnsi="Noto Sans" w:cs="Noto Sans"/>
          <w:i/>
          <w:color w:val="000000" w:themeColor="text1"/>
          <w:sz w:val="20"/>
          <w:szCs w:val="20"/>
        </w:rPr>
        <w:t>(more)</w:t>
      </w:r>
    </w:p>
    <w:p w14:paraId="38EF3E75" w14:textId="77777777" w:rsidR="008E4681" w:rsidRPr="009A66A3" w:rsidRDefault="008E4681"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br w:type="page"/>
      </w:r>
    </w:p>
    <w:p w14:paraId="4AD01D12" w14:textId="142608A6" w:rsidR="006A6548" w:rsidRPr="009A66A3" w:rsidRDefault="00B506D6" w:rsidP="004028DB">
      <w:pPr>
        <w:ind w:right="14"/>
        <w:rPr>
          <w:rFonts w:ascii="Noto Sans" w:hAnsi="Noto Sans" w:cs="Noto Sans"/>
          <w:color w:val="000000" w:themeColor="text1"/>
          <w:sz w:val="22"/>
          <w:szCs w:val="22"/>
        </w:rPr>
      </w:pPr>
      <w:r w:rsidRPr="009A66A3">
        <w:rPr>
          <w:rFonts w:ascii="Noto Sans" w:hAnsi="Noto Sans" w:cs="Noto Sans"/>
          <w:color w:val="000000" w:themeColor="text1"/>
          <w:sz w:val="22"/>
          <w:szCs w:val="22"/>
        </w:rPr>
        <w:lastRenderedPageBreak/>
        <w:t xml:space="preserve">Specifically engineered for thermal and structural properties, </w:t>
      </w:r>
      <w:r w:rsidR="001E7AA8" w:rsidRPr="009A66A3">
        <w:rPr>
          <w:rFonts w:ascii="Noto Sans" w:hAnsi="Noto Sans" w:cs="Noto Sans"/>
          <w:color w:val="000000" w:themeColor="text1"/>
          <w:sz w:val="22"/>
          <w:szCs w:val="22"/>
        </w:rPr>
        <w:t>Technoform</w:t>
      </w:r>
      <w:r w:rsidR="009A66A3" w:rsidRPr="009A66A3">
        <w:rPr>
          <w:rFonts w:ascii="Noto Sans" w:hAnsi="Noto Sans" w:cs="Noto Sans"/>
          <w:color w:val="000000" w:themeColor="text1"/>
          <w:sz w:val="22"/>
          <w:szCs w:val="22"/>
        </w:rPr>
        <w:t>’s</w:t>
      </w:r>
      <w:r w:rsidR="001E7AA8" w:rsidRPr="009A66A3">
        <w:rPr>
          <w:rFonts w:ascii="Noto Sans" w:hAnsi="Noto Sans" w:cs="Noto Sans"/>
          <w:color w:val="000000" w:themeColor="text1"/>
          <w:sz w:val="22"/>
          <w:szCs w:val="22"/>
        </w:rPr>
        <w:t xml:space="preserve"> </w:t>
      </w:r>
      <w:r w:rsidR="00F45663" w:rsidRPr="009A66A3">
        <w:rPr>
          <w:rFonts w:ascii="Noto Sans" w:hAnsi="Noto Sans" w:cs="Noto Sans"/>
          <w:color w:val="000000" w:themeColor="text1"/>
          <w:sz w:val="22"/>
          <w:szCs w:val="22"/>
        </w:rPr>
        <w:t>t</w:t>
      </w:r>
      <w:r w:rsidR="001E7AA8" w:rsidRPr="009A66A3">
        <w:rPr>
          <w:rFonts w:ascii="Noto Sans" w:hAnsi="Noto Sans" w:cs="Noto Sans"/>
          <w:color w:val="000000" w:themeColor="text1"/>
          <w:sz w:val="22"/>
          <w:szCs w:val="22"/>
        </w:rPr>
        <w:t xml:space="preserve">hermal </w:t>
      </w:r>
      <w:r w:rsidR="00F45663" w:rsidRPr="009A66A3">
        <w:rPr>
          <w:rFonts w:ascii="Noto Sans" w:hAnsi="Noto Sans" w:cs="Noto Sans"/>
          <w:color w:val="000000" w:themeColor="text1"/>
          <w:sz w:val="22"/>
          <w:szCs w:val="22"/>
        </w:rPr>
        <w:t>i</w:t>
      </w:r>
      <w:r w:rsidR="001E7AA8" w:rsidRPr="009A66A3">
        <w:rPr>
          <w:rFonts w:ascii="Noto Sans" w:hAnsi="Noto Sans" w:cs="Noto Sans"/>
          <w:color w:val="000000" w:themeColor="text1"/>
          <w:sz w:val="22"/>
          <w:szCs w:val="22"/>
        </w:rPr>
        <w:t xml:space="preserve">solator </w:t>
      </w:r>
      <w:r w:rsidR="00F45663" w:rsidRPr="009A66A3">
        <w:rPr>
          <w:rFonts w:ascii="Noto Sans" w:hAnsi="Noto Sans" w:cs="Noto Sans"/>
          <w:color w:val="000000" w:themeColor="text1"/>
          <w:sz w:val="22"/>
          <w:szCs w:val="22"/>
        </w:rPr>
        <w:t>c</w:t>
      </w:r>
      <w:r w:rsidR="001E7AA8" w:rsidRPr="009A66A3">
        <w:rPr>
          <w:rFonts w:ascii="Noto Sans" w:hAnsi="Noto Sans" w:cs="Noto Sans"/>
          <w:color w:val="000000" w:themeColor="text1"/>
          <w:sz w:val="22"/>
          <w:szCs w:val="22"/>
        </w:rPr>
        <w:t>lip</w:t>
      </w:r>
      <w:r w:rsidRPr="009A66A3">
        <w:rPr>
          <w:rFonts w:ascii="Noto Sans" w:hAnsi="Noto Sans" w:cs="Noto Sans"/>
          <w:color w:val="000000" w:themeColor="text1"/>
          <w:sz w:val="22"/>
          <w:szCs w:val="22"/>
        </w:rPr>
        <w:t xml:space="preserve"> is</w:t>
      </w:r>
      <w:r w:rsidR="00C57C16" w:rsidRPr="009A66A3">
        <w:rPr>
          <w:rFonts w:ascii="Noto Sans" w:hAnsi="Noto Sans" w:cs="Noto Sans"/>
          <w:color w:val="000000" w:themeColor="text1"/>
          <w:sz w:val="22"/>
          <w:szCs w:val="22"/>
        </w:rPr>
        <w:t xml:space="preserve"> manufactured with</w:t>
      </w:r>
      <w:r w:rsidR="00A918E2" w:rsidRPr="009A66A3">
        <w:rPr>
          <w:rFonts w:ascii="Noto Sans" w:hAnsi="Noto Sans" w:cs="Noto Sans"/>
          <w:color w:val="000000" w:themeColor="text1"/>
          <w:sz w:val="22"/>
          <w:szCs w:val="22"/>
        </w:rPr>
        <w:t xml:space="preserve"> </w:t>
      </w:r>
      <w:r w:rsidR="001E7AA8" w:rsidRPr="009A66A3">
        <w:rPr>
          <w:rFonts w:ascii="Noto Sans" w:hAnsi="Noto Sans" w:cs="Noto Sans"/>
          <w:color w:val="000000" w:themeColor="text1"/>
          <w:sz w:val="22"/>
          <w:szCs w:val="22"/>
        </w:rPr>
        <w:t xml:space="preserve">fully encapsulated 40% glass-filled polyamide </w:t>
      </w:r>
      <w:r w:rsidR="00A918E2" w:rsidRPr="009A66A3">
        <w:rPr>
          <w:rFonts w:ascii="Noto Sans" w:hAnsi="Noto Sans" w:cs="Noto Sans"/>
          <w:color w:val="000000" w:themeColor="text1"/>
          <w:sz w:val="22"/>
          <w:szCs w:val="22"/>
        </w:rPr>
        <w:t xml:space="preserve">and </w:t>
      </w:r>
      <w:r w:rsidR="00AA4D75" w:rsidRPr="009A66A3">
        <w:rPr>
          <w:rFonts w:ascii="Noto Sans" w:hAnsi="Noto Sans" w:cs="Noto Sans"/>
          <w:color w:val="000000" w:themeColor="text1"/>
          <w:sz w:val="22"/>
          <w:szCs w:val="22"/>
        </w:rPr>
        <w:t>a high-performing hybrid of structural-grade engineered composite</w:t>
      </w:r>
      <w:r w:rsidR="001E7AA8" w:rsidRPr="009A66A3">
        <w:rPr>
          <w:rFonts w:ascii="Noto Sans" w:hAnsi="Noto Sans" w:cs="Noto Sans"/>
          <w:color w:val="000000" w:themeColor="text1"/>
          <w:sz w:val="22"/>
          <w:szCs w:val="22"/>
        </w:rPr>
        <w:t>,</w:t>
      </w:r>
      <w:r w:rsidR="00AA4D75" w:rsidRPr="009A66A3">
        <w:rPr>
          <w:rFonts w:ascii="Noto Sans" w:hAnsi="Noto Sans" w:cs="Noto Sans"/>
          <w:color w:val="000000" w:themeColor="text1"/>
          <w:sz w:val="22"/>
          <w:szCs w:val="22"/>
        </w:rPr>
        <w:t xml:space="preserve"> and</w:t>
      </w:r>
      <w:r w:rsidR="001E7AA8" w:rsidRPr="009A66A3">
        <w:rPr>
          <w:rFonts w:ascii="Noto Sans" w:hAnsi="Noto Sans" w:cs="Noto Sans"/>
          <w:color w:val="000000" w:themeColor="text1"/>
          <w:sz w:val="22"/>
          <w:szCs w:val="22"/>
        </w:rPr>
        <w:t xml:space="preserve"> an extruded aluminum clip</w:t>
      </w:r>
      <w:r w:rsidR="00C57C16" w:rsidRPr="009A66A3">
        <w:rPr>
          <w:rFonts w:ascii="Noto Sans" w:hAnsi="Noto Sans" w:cs="Noto Sans"/>
          <w:color w:val="000000" w:themeColor="text1"/>
          <w:sz w:val="22"/>
          <w:szCs w:val="22"/>
        </w:rPr>
        <w:t>.</w:t>
      </w:r>
      <w:r w:rsidR="006A6548" w:rsidRPr="009A66A3">
        <w:rPr>
          <w:rFonts w:ascii="Noto Sans" w:hAnsi="Noto Sans" w:cs="Noto Sans"/>
          <w:color w:val="000000" w:themeColor="text1"/>
          <w:sz w:val="22"/>
          <w:szCs w:val="22"/>
        </w:rPr>
        <w:t xml:space="preserve"> Unlike </w:t>
      </w:r>
      <w:r w:rsidR="001E7AA8" w:rsidRPr="009A66A3">
        <w:rPr>
          <w:rFonts w:ascii="Noto Sans" w:hAnsi="Noto Sans" w:cs="Noto Sans"/>
          <w:color w:val="000000" w:themeColor="text1"/>
          <w:sz w:val="22"/>
          <w:szCs w:val="22"/>
        </w:rPr>
        <w:t xml:space="preserve">conventional </w:t>
      </w:r>
      <w:r w:rsidR="006A6548" w:rsidRPr="009A66A3">
        <w:rPr>
          <w:rFonts w:ascii="Noto Sans" w:hAnsi="Noto Sans" w:cs="Noto Sans"/>
          <w:color w:val="000000" w:themeColor="text1"/>
          <w:sz w:val="22"/>
          <w:szCs w:val="22"/>
        </w:rPr>
        <w:t xml:space="preserve">steel and aluminum Z-girts, Technoform’s clip </w:t>
      </w:r>
      <w:r w:rsidR="00315BFF" w:rsidRPr="009A66A3">
        <w:rPr>
          <w:rFonts w:ascii="Noto Sans" w:hAnsi="Noto Sans" w:cs="Noto Sans"/>
          <w:color w:val="000000" w:themeColor="text1"/>
          <w:sz w:val="22"/>
          <w:szCs w:val="22"/>
        </w:rPr>
        <w:t xml:space="preserve">significantly </w:t>
      </w:r>
      <w:r w:rsidR="006A6548" w:rsidRPr="009A66A3">
        <w:rPr>
          <w:rFonts w:ascii="Noto Sans" w:hAnsi="Noto Sans" w:cs="Noto Sans"/>
          <w:color w:val="000000" w:themeColor="text1"/>
          <w:sz w:val="22"/>
          <w:szCs w:val="22"/>
        </w:rPr>
        <w:t>reduces thermal bridging</w:t>
      </w:r>
      <w:r w:rsidR="00361443" w:rsidRPr="009A66A3">
        <w:rPr>
          <w:rFonts w:ascii="Noto Sans" w:hAnsi="Noto Sans" w:cs="Noto Sans"/>
          <w:color w:val="000000" w:themeColor="text1"/>
          <w:sz w:val="22"/>
          <w:szCs w:val="22"/>
        </w:rPr>
        <w:t>,</w:t>
      </w:r>
      <w:r w:rsidR="006A6548" w:rsidRPr="009A66A3">
        <w:rPr>
          <w:rFonts w:ascii="Noto Sans" w:hAnsi="Noto Sans" w:cs="Noto Sans"/>
          <w:color w:val="000000" w:themeColor="text1"/>
          <w:sz w:val="22"/>
          <w:szCs w:val="22"/>
        </w:rPr>
        <w:t xml:space="preserve"> and is not susceptible to moisture, corrosion or electrochemical reactions.</w:t>
      </w:r>
    </w:p>
    <w:p w14:paraId="585D659B" w14:textId="120FDF4E" w:rsidR="006A6548" w:rsidRPr="009A66A3" w:rsidRDefault="006A6548" w:rsidP="004028DB">
      <w:pPr>
        <w:ind w:right="14"/>
        <w:contextualSpacing/>
        <w:rPr>
          <w:rFonts w:ascii="Noto Sans" w:hAnsi="Noto Sans" w:cs="Noto Sans"/>
          <w:color w:val="000000" w:themeColor="text1"/>
          <w:sz w:val="22"/>
          <w:szCs w:val="22"/>
        </w:rPr>
      </w:pPr>
    </w:p>
    <w:p w14:paraId="18D958DE" w14:textId="6035F205" w:rsidR="006A6548" w:rsidRPr="009A66A3" w:rsidRDefault="006A6548"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Unlike fiberglass, the polyamide material requires no special saw blades or equipment, and no special handling or personal protective equipment. The</w:t>
      </w:r>
      <w:r w:rsidR="00502909" w:rsidRPr="009A66A3">
        <w:rPr>
          <w:rFonts w:ascii="Noto Sans" w:hAnsi="Noto Sans" w:cs="Noto Sans"/>
          <w:color w:val="000000" w:themeColor="text1"/>
          <w:sz w:val="22"/>
          <w:szCs w:val="22"/>
        </w:rPr>
        <w:t xml:space="preserve"> </w:t>
      </w:r>
      <w:r w:rsidR="00AA4D75" w:rsidRPr="009A66A3">
        <w:rPr>
          <w:rFonts w:ascii="Noto Sans" w:hAnsi="Noto Sans" w:cs="Noto Sans"/>
          <w:color w:val="000000" w:themeColor="text1"/>
          <w:sz w:val="22"/>
          <w:szCs w:val="22"/>
        </w:rPr>
        <w:t>thermal</w:t>
      </w:r>
      <w:r w:rsidR="00502909" w:rsidRPr="009A66A3">
        <w:rPr>
          <w:rFonts w:ascii="Noto Sans" w:hAnsi="Noto Sans" w:cs="Noto Sans"/>
          <w:color w:val="000000" w:themeColor="text1"/>
          <w:sz w:val="22"/>
          <w:szCs w:val="22"/>
        </w:rPr>
        <w:t xml:space="preserve"> isolator</w:t>
      </w:r>
      <w:r w:rsidRPr="009A66A3">
        <w:rPr>
          <w:rFonts w:ascii="Noto Sans" w:hAnsi="Noto Sans" w:cs="Noto Sans"/>
          <w:color w:val="000000" w:themeColor="text1"/>
          <w:sz w:val="22"/>
          <w:szCs w:val="22"/>
        </w:rPr>
        <w:t xml:space="preserve"> clip’s materials ar</w:t>
      </w:r>
      <w:r w:rsidR="009A66A3" w:rsidRPr="009A66A3">
        <w:rPr>
          <w:rFonts w:ascii="Noto Sans" w:hAnsi="Noto Sans" w:cs="Noto Sans"/>
          <w:color w:val="000000" w:themeColor="text1"/>
          <w:sz w:val="22"/>
          <w:szCs w:val="22"/>
        </w:rPr>
        <w:t xml:space="preserve">e </w:t>
      </w:r>
      <w:r w:rsidRPr="009A66A3">
        <w:rPr>
          <w:rFonts w:ascii="Noto Sans" w:hAnsi="Noto Sans" w:cs="Noto Sans"/>
          <w:color w:val="000000" w:themeColor="text1"/>
          <w:sz w:val="22"/>
          <w:szCs w:val="22"/>
        </w:rPr>
        <w:t xml:space="preserve">100% recyclable. </w:t>
      </w:r>
      <w:r w:rsidR="009A66A3" w:rsidRPr="009A66A3">
        <w:rPr>
          <w:rFonts w:ascii="Noto Sans" w:hAnsi="Noto Sans" w:cs="Noto Sans"/>
          <w:color w:val="000000" w:themeColor="text1"/>
          <w:sz w:val="22"/>
          <w:szCs w:val="22"/>
        </w:rPr>
        <w:t>T</w:t>
      </w:r>
      <w:r w:rsidRPr="009A66A3">
        <w:rPr>
          <w:rFonts w:ascii="Noto Sans" w:hAnsi="Noto Sans" w:cs="Noto Sans"/>
          <w:color w:val="000000" w:themeColor="text1"/>
          <w:sz w:val="22"/>
          <w:szCs w:val="22"/>
        </w:rPr>
        <w:t>he clip has passed ASTM E283, ASTM E331 and AAMA 501.1. It also has been tested to meet requirements for low-VOC emissions and for compliance with the National Fire Protection Association's NFPA 285 life safety.</w:t>
      </w:r>
    </w:p>
    <w:p w14:paraId="6FD95A49" w14:textId="77777777" w:rsidR="006A6548" w:rsidRPr="009A66A3" w:rsidRDefault="006A6548" w:rsidP="004028DB">
      <w:pPr>
        <w:ind w:right="14"/>
        <w:contextualSpacing/>
        <w:rPr>
          <w:rFonts w:ascii="Noto Sans" w:hAnsi="Noto Sans" w:cs="Noto Sans"/>
          <w:color w:val="000000" w:themeColor="text1"/>
          <w:sz w:val="22"/>
          <w:szCs w:val="22"/>
        </w:rPr>
      </w:pPr>
    </w:p>
    <w:p w14:paraId="43B8915B" w14:textId="6532FB23" w:rsidR="00040AB0" w:rsidRPr="009A66A3" w:rsidRDefault="00040AB0"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Suitable for either horizontal or vertical applications in panel wall cladding systems, Technoform’s thermal isolator clip currently is offered in 4-inch standard lengths. Additional sizes, ranging from 2 to 8 inches, are planned to be available in the coming months.</w:t>
      </w:r>
    </w:p>
    <w:p w14:paraId="07FCC1D2" w14:textId="77777777" w:rsidR="00D156A2" w:rsidRPr="009A66A3" w:rsidRDefault="00D156A2" w:rsidP="004028DB">
      <w:pPr>
        <w:ind w:right="14"/>
        <w:contextualSpacing/>
        <w:rPr>
          <w:rFonts w:ascii="Noto Sans" w:hAnsi="Noto Sans" w:cs="Noto Sans"/>
          <w:sz w:val="22"/>
          <w:szCs w:val="22"/>
        </w:rPr>
      </w:pPr>
    </w:p>
    <w:p w14:paraId="3463E70E" w14:textId="5DD7FEAF" w:rsidR="00C02CF9" w:rsidRPr="009A66A3" w:rsidRDefault="001E7AA8" w:rsidP="004028DB">
      <w:pPr>
        <w:ind w:right="14"/>
        <w:contextualSpacing/>
        <w:rPr>
          <w:rFonts w:ascii="Noto Sans" w:hAnsi="Noto Sans" w:cs="Noto Sans"/>
          <w:color w:val="000000" w:themeColor="text1"/>
          <w:sz w:val="22"/>
          <w:szCs w:val="22"/>
        </w:rPr>
      </w:pPr>
      <w:r w:rsidRPr="009A66A3">
        <w:rPr>
          <w:rFonts w:ascii="Noto Sans" w:hAnsi="Noto Sans" w:cs="Noto Sans"/>
          <w:color w:val="000000" w:themeColor="text1"/>
          <w:sz w:val="22"/>
          <w:szCs w:val="22"/>
        </w:rPr>
        <w:t>For</w:t>
      </w:r>
      <w:r w:rsidR="009A66A3" w:rsidRPr="009A66A3">
        <w:rPr>
          <w:rFonts w:ascii="Noto Sans" w:hAnsi="Noto Sans" w:cs="Noto Sans"/>
          <w:color w:val="000000" w:themeColor="text1"/>
          <w:sz w:val="22"/>
          <w:szCs w:val="22"/>
        </w:rPr>
        <w:t xml:space="preserve"> </w:t>
      </w:r>
      <w:r w:rsidRPr="009A66A3">
        <w:rPr>
          <w:rFonts w:ascii="Noto Sans" w:hAnsi="Noto Sans" w:cs="Noto Sans"/>
          <w:color w:val="000000" w:themeColor="text1"/>
          <w:sz w:val="22"/>
          <w:szCs w:val="22"/>
        </w:rPr>
        <w:t xml:space="preserve">more information </w:t>
      </w:r>
      <w:r w:rsidR="009A66A3" w:rsidRPr="009A66A3">
        <w:rPr>
          <w:rFonts w:ascii="Noto Sans" w:hAnsi="Noto Sans" w:cs="Noto Sans"/>
          <w:color w:val="000000" w:themeColor="text1"/>
          <w:sz w:val="22"/>
          <w:szCs w:val="22"/>
        </w:rPr>
        <w:t xml:space="preserve">on </w:t>
      </w:r>
      <w:r w:rsidR="00C02CF9" w:rsidRPr="009A66A3">
        <w:rPr>
          <w:rFonts w:ascii="Noto Sans" w:hAnsi="Noto Sans" w:cs="Noto Sans"/>
          <w:color w:val="000000" w:themeColor="text1"/>
          <w:sz w:val="22"/>
          <w:szCs w:val="22"/>
        </w:rPr>
        <w:t>Technoform</w:t>
      </w:r>
      <w:r w:rsidR="009A66A3" w:rsidRPr="009A66A3">
        <w:rPr>
          <w:rFonts w:ascii="Noto Sans" w:hAnsi="Noto Sans" w:cs="Noto Sans"/>
          <w:color w:val="000000" w:themeColor="text1"/>
          <w:sz w:val="22"/>
          <w:szCs w:val="22"/>
        </w:rPr>
        <w:t>’s</w:t>
      </w:r>
      <w:r w:rsidR="00C02CF9" w:rsidRPr="009A66A3">
        <w:rPr>
          <w:rFonts w:ascii="Noto Sans" w:hAnsi="Noto Sans" w:cs="Noto Sans"/>
          <w:color w:val="000000" w:themeColor="text1"/>
          <w:sz w:val="22"/>
          <w:szCs w:val="22"/>
        </w:rPr>
        <w:t xml:space="preserve"> </w:t>
      </w:r>
      <w:r w:rsidR="009A66A3" w:rsidRPr="009A66A3">
        <w:rPr>
          <w:rFonts w:ascii="Noto Sans" w:hAnsi="Noto Sans" w:cs="Noto Sans"/>
          <w:color w:val="000000" w:themeColor="text1"/>
          <w:sz w:val="22"/>
          <w:szCs w:val="22"/>
        </w:rPr>
        <w:t>t</w:t>
      </w:r>
      <w:r w:rsidR="00D42F98" w:rsidRPr="009A66A3">
        <w:rPr>
          <w:rFonts w:ascii="Noto Sans" w:hAnsi="Noto Sans" w:cs="Noto Sans"/>
          <w:color w:val="000000" w:themeColor="text1"/>
          <w:sz w:val="22"/>
          <w:szCs w:val="22"/>
        </w:rPr>
        <w:t xml:space="preserve">hermal </w:t>
      </w:r>
      <w:r w:rsidR="009A66A3" w:rsidRPr="009A66A3">
        <w:rPr>
          <w:rFonts w:ascii="Noto Sans" w:hAnsi="Noto Sans" w:cs="Noto Sans"/>
          <w:color w:val="000000" w:themeColor="text1"/>
          <w:sz w:val="22"/>
          <w:szCs w:val="22"/>
        </w:rPr>
        <w:t>i</w:t>
      </w:r>
      <w:r w:rsidR="00D42F98" w:rsidRPr="009A66A3">
        <w:rPr>
          <w:rFonts w:ascii="Noto Sans" w:hAnsi="Noto Sans" w:cs="Noto Sans"/>
          <w:color w:val="000000" w:themeColor="text1"/>
          <w:sz w:val="22"/>
          <w:szCs w:val="22"/>
        </w:rPr>
        <w:t>solat</w:t>
      </w:r>
      <w:r w:rsidRPr="009A66A3">
        <w:rPr>
          <w:rFonts w:ascii="Noto Sans" w:hAnsi="Noto Sans" w:cs="Noto Sans"/>
          <w:color w:val="000000" w:themeColor="text1"/>
          <w:sz w:val="22"/>
          <w:szCs w:val="22"/>
        </w:rPr>
        <w:t>or</w:t>
      </w:r>
      <w:r w:rsidR="00D42F98" w:rsidRPr="009A66A3">
        <w:rPr>
          <w:rFonts w:ascii="Noto Sans" w:hAnsi="Noto Sans" w:cs="Noto Sans"/>
          <w:color w:val="000000" w:themeColor="text1"/>
          <w:sz w:val="22"/>
          <w:szCs w:val="22"/>
        </w:rPr>
        <w:t xml:space="preserve"> </w:t>
      </w:r>
      <w:r w:rsidR="009A66A3" w:rsidRPr="009A66A3">
        <w:rPr>
          <w:rFonts w:ascii="Noto Sans" w:hAnsi="Noto Sans" w:cs="Noto Sans"/>
          <w:color w:val="000000" w:themeColor="text1"/>
          <w:sz w:val="22"/>
          <w:szCs w:val="22"/>
        </w:rPr>
        <w:t>c</w:t>
      </w:r>
      <w:r w:rsidR="00D42F98" w:rsidRPr="009A66A3">
        <w:rPr>
          <w:rFonts w:ascii="Noto Sans" w:hAnsi="Noto Sans" w:cs="Noto Sans"/>
          <w:color w:val="000000" w:themeColor="text1"/>
          <w:sz w:val="22"/>
          <w:szCs w:val="22"/>
        </w:rPr>
        <w:t xml:space="preserve">lip </w:t>
      </w:r>
      <w:r w:rsidR="00C02CF9" w:rsidRPr="009A66A3">
        <w:rPr>
          <w:rFonts w:ascii="Noto Sans" w:hAnsi="Noto Sans" w:cs="Noto Sans"/>
          <w:color w:val="000000" w:themeColor="text1"/>
          <w:sz w:val="22"/>
          <w:szCs w:val="22"/>
        </w:rPr>
        <w:t xml:space="preserve">and its </w:t>
      </w:r>
      <w:r w:rsidR="00D42F98" w:rsidRPr="009A66A3">
        <w:rPr>
          <w:rFonts w:ascii="Noto Sans" w:hAnsi="Noto Sans" w:cs="Noto Sans"/>
          <w:color w:val="000000" w:themeColor="text1"/>
          <w:sz w:val="22"/>
          <w:szCs w:val="22"/>
        </w:rPr>
        <w:t xml:space="preserve">other insulating </w:t>
      </w:r>
      <w:r w:rsidR="00C02CF9" w:rsidRPr="009A66A3">
        <w:rPr>
          <w:rFonts w:ascii="Noto Sans" w:hAnsi="Noto Sans" w:cs="Noto Sans"/>
          <w:color w:val="000000" w:themeColor="text1"/>
          <w:sz w:val="22"/>
          <w:szCs w:val="22"/>
        </w:rPr>
        <w:t xml:space="preserve">solutions for </w:t>
      </w:r>
      <w:r w:rsidR="00D42F98" w:rsidRPr="009A66A3">
        <w:rPr>
          <w:rFonts w:ascii="Noto Sans" w:hAnsi="Noto Sans" w:cs="Noto Sans"/>
          <w:color w:val="000000" w:themeColor="text1"/>
          <w:sz w:val="22"/>
          <w:szCs w:val="22"/>
        </w:rPr>
        <w:t xml:space="preserve">façade, cladding and fenestration systems in </w:t>
      </w:r>
      <w:r w:rsidR="00C02CF9" w:rsidRPr="009A66A3">
        <w:rPr>
          <w:rFonts w:ascii="Noto Sans" w:hAnsi="Noto Sans" w:cs="Noto Sans"/>
          <w:color w:val="000000" w:themeColor="text1"/>
          <w:sz w:val="22"/>
          <w:szCs w:val="22"/>
        </w:rPr>
        <w:t>North Americ</w:t>
      </w:r>
      <w:r w:rsidR="00D42F98" w:rsidRPr="009A66A3">
        <w:rPr>
          <w:rFonts w:ascii="Noto Sans" w:hAnsi="Noto Sans" w:cs="Noto Sans"/>
          <w:color w:val="000000" w:themeColor="text1"/>
          <w:sz w:val="22"/>
          <w:szCs w:val="22"/>
        </w:rPr>
        <w:t>a</w:t>
      </w:r>
      <w:r w:rsidR="00C02CF9" w:rsidRPr="009A66A3">
        <w:rPr>
          <w:rFonts w:ascii="Noto Sans" w:hAnsi="Noto Sans" w:cs="Noto Sans"/>
          <w:color w:val="000000" w:themeColor="text1"/>
          <w:sz w:val="22"/>
          <w:szCs w:val="22"/>
        </w:rPr>
        <w:t xml:space="preserve">, please email </w:t>
      </w:r>
      <w:hyperlink r:id="rId8" w:history="1">
        <w:r w:rsidR="00C02CF9" w:rsidRPr="009A66A3">
          <w:rPr>
            <w:rStyle w:val="Hyperlink"/>
            <w:rFonts w:ascii="Noto Sans" w:hAnsi="Noto Sans" w:cs="Noto Sans"/>
            <w:sz w:val="22"/>
            <w:szCs w:val="22"/>
          </w:rPr>
          <w:t>info.us@technoform.com</w:t>
        </w:r>
      </w:hyperlink>
      <w:r w:rsidR="00E85FF8" w:rsidRPr="009A66A3">
        <w:rPr>
          <w:rFonts w:ascii="Noto Sans" w:hAnsi="Noto Sans" w:cs="Noto Sans"/>
          <w:color w:val="000000" w:themeColor="text1"/>
          <w:sz w:val="22"/>
          <w:szCs w:val="22"/>
        </w:rPr>
        <w:t xml:space="preserve">, </w:t>
      </w:r>
      <w:r w:rsidR="00C02CF9" w:rsidRPr="009A66A3">
        <w:rPr>
          <w:rFonts w:ascii="Noto Sans" w:hAnsi="Noto Sans" w:cs="Noto Sans"/>
          <w:color w:val="000000" w:themeColor="text1"/>
          <w:sz w:val="22"/>
          <w:szCs w:val="22"/>
        </w:rPr>
        <w:t>call 330-487-6600</w:t>
      </w:r>
      <w:r w:rsidR="00E85FF8" w:rsidRPr="009A66A3">
        <w:rPr>
          <w:rFonts w:ascii="Noto Sans" w:hAnsi="Noto Sans" w:cs="Noto Sans"/>
          <w:color w:val="000000" w:themeColor="text1"/>
          <w:sz w:val="22"/>
          <w:szCs w:val="22"/>
        </w:rPr>
        <w:t xml:space="preserve"> or visit </w:t>
      </w:r>
      <w:hyperlink r:id="rId9" w:history="1">
        <w:r w:rsidR="00E85FF8" w:rsidRPr="009A66A3">
          <w:rPr>
            <w:rStyle w:val="Hyperlink"/>
            <w:rFonts w:ascii="Noto Sans" w:hAnsi="Noto Sans" w:cs="Noto Sans"/>
            <w:sz w:val="22"/>
            <w:szCs w:val="22"/>
          </w:rPr>
          <w:t>www.technoform.com</w:t>
        </w:r>
      </w:hyperlink>
      <w:r w:rsidR="00C02CF9" w:rsidRPr="009A66A3">
        <w:rPr>
          <w:rFonts w:ascii="Noto Sans" w:hAnsi="Noto Sans" w:cs="Noto Sans"/>
          <w:color w:val="000000" w:themeColor="text1"/>
          <w:sz w:val="22"/>
          <w:szCs w:val="22"/>
        </w:rPr>
        <w:t>.</w:t>
      </w:r>
    </w:p>
    <w:p w14:paraId="619A4064" w14:textId="77777777" w:rsidR="00C02CF9" w:rsidRPr="009A66A3" w:rsidRDefault="00C02CF9" w:rsidP="004028DB">
      <w:pPr>
        <w:ind w:right="14"/>
        <w:contextualSpacing/>
        <w:rPr>
          <w:rFonts w:ascii="Noto Sans" w:hAnsi="Noto Sans" w:cs="Noto Sans"/>
          <w:color w:val="000000" w:themeColor="text1"/>
          <w:sz w:val="22"/>
          <w:szCs w:val="22"/>
        </w:rPr>
      </w:pPr>
    </w:p>
    <w:p w14:paraId="75A53988" w14:textId="77777777" w:rsidR="00C02CF9" w:rsidRPr="009A66A3" w:rsidRDefault="00C02CF9" w:rsidP="004028DB">
      <w:pPr>
        <w:ind w:right="14"/>
        <w:contextualSpacing/>
        <w:rPr>
          <w:rFonts w:ascii="Noto Sans" w:hAnsi="Noto Sans" w:cs="Noto Sans"/>
          <w:i/>
          <w:color w:val="FF0000"/>
          <w:sz w:val="20"/>
          <w:szCs w:val="20"/>
        </w:rPr>
      </w:pPr>
      <w:r w:rsidRPr="009A66A3">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5E9D0440" w14:textId="77777777" w:rsidR="00C02CF9" w:rsidRPr="009A66A3" w:rsidRDefault="00C02CF9" w:rsidP="004028DB">
      <w:pPr>
        <w:ind w:right="14"/>
        <w:contextualSpacing/>
        <w:rPr>
          <w:rFonts w:ascii="Noto Sans" w:hAnsi="Noto Sans" w:cs="Noto Sans"/>
          <w:color w:val="000000" w:themeColor="text1"/>
          <w:sz w:val="20"/>
          <w:szCs w:val="20"/>
        </w:rPr>
      </w:pPr>
    </w:p>
    <w:p w14:paraId="48B8F02E" w14:textId="77777777" w:rsidR="00C02CF9" w:rsidRPr="009A66A3" w:rsidRDefault="00C02CF9" w:rsidP="004028DB">
      <w:pPr>
        <w:ind w:right="14"/>
        <w:contextualSpacing/>
        <w:jc w:val="center"/>
        <w:rPr>
          <w:rFonts w:ascii="Noto Sans" w:hAnsi="Noto Sans" w:cs="Noto Sans"/>
          <w:color w:val="000000" w:themeColor="text1"/>
          <w:sz w:val="20"/>
          <w:szCs w:val="20"/>
        </w:rPr>
      </w:pPr>
      <w:r w:rsidRPr="009A66A3">
        <w:rPr>
          <w:rFonts w:ascii="Noto Sans" w:hAnsi="Noto Sans" w:cs="Noto Sans"/>
          <w:color w:val="000000" w:themeColor="text1"/>
          <w:sz w:val="20"/>
          <w:szCs w:val="20"/>
        </w:rPr>
        <w:t>###</w:t>
      </w:r>
    </w:p>
    <w:p w14:paraId="79E2E1E2" w14:textId="77777777" w:rsidR="00237B77" w:rsidRPr="009A66A3" w:rsidRDefault="00237B77" w:rsidP="004028DB">
      <w:pPr>
        <w:ind w:right="14"/>
        <w:rPr>
          <w:rFonts w:eastAsia="Helvetica Neue"/>
          <w:sz w:val="20"/>
          <w:szCs w:val="20"/>
        </w:rPr>
      </w:pPr>
    </w:p>
    <w:sectPr w:rsidR="00237B77" w:rsidRPr="009A66A3" w:rsidSect="00480982">
      <w:headerReference w:type="default" r:id="rId10"/>
      <w:footerReference w:type="default" r:id="rId11"/>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65242" w14:textId="77777777" w:rsidR="00825546" w:rsidRDefault="00825546">
      <w:r>
        <w:separator/>
      </w:r>
    </w:p>
  </w:endnote>
  <w:endnote w:type="continuationSeparator" w:id="0">
    <w:p w14:paraId="4169582B" w14:textId="77777777" w:rsidR="00825546" w:rsidRDefault="0082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Noto Sans">
    <w:panose1 w:val="020B0502040504020204"/>
    <w:charset w:val="00"/>
    <w:family w:val="swiss"/>
    <w:pitch w:val="variable"/>
    <w:sig w:usb0="E00082FF" w:usb1="400078FF" w:usb2="08000029" w:usb3="00000000" w:csb0="0000019F"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5C3DBBF"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  330-487-6600</w:t>
    </w:r>
    <w:r w:rsidR="004D1C53">
      <w:rPr>
        <w:rFonts w:ascii="Noto Sans" w:hAnsi="Noto Sans" w:cs="Noto Sans"/>
        <w:sz w:val="16"/>
        <w:szCs w:val="16"/>
      </w:rPr>
      <w:t xml:space="preserve">; </w:t>
    </w:r>
    <w:r w:rsidR="00727B5F">
      <w:rPr>
        <w:rFonts w:ascii="Noto Sans" w:hAnsi="Noto Sans" w:cs="Noto Sans"/>
        <w:sz w:val="16"/>
        <w:szCs w:val="16"/>
      </w:rPr>
      <w:t xml:space="preserve">Fax:  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76D2" w14:textId="77777777" w:rsidR="00825546" w:rsidRDefault="00825546">
      <w:r>
        <w:separator/>
      </w:r>
    </w:p>
  </w:footnote>
  <w:footnote w:type="continuationSeparator" w:id="0">
    <w:p w14:paraId="6B504962" w14:textId="77777777" w:rsidR="00825546" w:rsidRDefault="0082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4CCB"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0"/>
  </w:num>
  <w:num w:numId="5">
    <w:abstractNumId w:val="3"/>
  </w:num>
  <w:num w:numId="6">
    <w:abstractNumId w:val="4"/>
  </w:num>
  <w:num w:numId="7">
    <w:abstractNumId w:val="7"/>
  </w:num>
  <w:num w:numId="8">
    <w:abstractNumId w:val="6"/>
  </w:num>
  <w:num w:numId="9">
    <w:abstractNumId w:val="13"/>
  </w:num>
  <w:num w:numId="10">
    <w:abstractNumId w:val="9"/>
  </w:num>
  <w:num w:numId="11">
    <w:abstractNumId w:val="1"/>
  </w:num>
  <w:num w:numId="12">
    <w:abstractNumId w:val="5"/>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6184"/>
    <w:rsid w:val="000202AD"/>
    <w:rsid w:val="000237CD"/>
    <w:rsid w:val="00032B61"/>
    <w:rsid w:val="00040AB0"/>
    <w:rsid w:val="0004233D"/>
    <w:rsid w:val="00052CB8"/>
    <w:rsid w:val="0006014E"/>
    <w:rsid w:val="0006206D"/>
    <w:rsid w:val="0007528C"/>
    <w:rsid w:val="000A31D2"/>
    <w:rsid w:val="000A5E55"/>
    <w:rsid w:val="000B10FC"/>
    <w:rsid w:val="000C741A"/>
    <w:rsid w:val="000D101A"/>
    <w:rsid w:val="000E1AE9"/>
    <w:rsid w:val="000F1A71"/>
    <w:rsid w:val="001026D0"/>
    <w:rsid w:val="001165E4"/>
    <w:rsid w:val="00121D17"/>
    <w:rsid w:val="00122820"/>
    <w:rsid w:val="00132BDA"/>
    <w:rsid w:val="00135C81"/>
    <w:rsid w:val="00136FC1"/>
    <w:rsid w:val="0016197C"/>
    <w:rsid w:val="00162A93"/>
    <w:rsid w:val="001A0948"/>
    <w:rsid w:val="001A1F64"/>
    <w:rsid w:val="001C1987"/>
    <w:rsid w:val="001C783C"/>
    <w:rsid w:val="001D392B"/>
    <w:rsid w:val="001D6948"/>
    <w:rsid w:val="001E7AA8"/>
    <w:rsid w:val="00211B5B"/>
    <w:rsid w:val="00232226"/>
    <w:rsid w:val="0023380B"/>
    <w:rsid w:val="00234A34"/>
    <w:rsid w:val="00237B77"/>
    <w:rsid w:val="0024037F"/>
    <w:rsid w:val="00255E8F"/>
    <w:rsid w:val="00257BA9"/>
    <w:rsid w:val="00297C2E"/>
    <w:rsid w:val="002B28F9"/>
    <w:rsid w:val="002B4258"/>
    <w:rsid w:val="002B5AC3"/>
    <w:rsid w:val="002C086B"/>
    <w:rsid w:val="002D4606"/>
    <w:rsid w:val="002E02D0"/>
    <w:rsid w:val="002E1604"/>
    <w:rsid w:val="002E729A"/>
    <w:rsid w:val="002F17CA"/>
    <w:rsid w:val="002F2C50"/>
    <w:rsid w:val="00315BFF"/>
    <w:rsid w:val="00323436"/>
    <w:rsid w:val="0035503E"/>
    <w:rsid w:val="00357661"/>
    <w:rsid w:val="00361443"/>
    <w:rsid w:val="003A12CD"/>
    <w:rsid w:val="003A1D61"/>
    <w:rsid w:val="003A331A"/>
    <w:rsid w:val="003B6A3D"/>
    <w:rsid w:val="003C2B88"/>
    <w:rsid w:val="003C6693"/>
    <w:rsid w:val="003D1D85"/>
    <w:rsid w:val="003D78A2"/>
    <w:rsid w:val="003F595C"/>
    <w:rsid w:val="004028DB"/>
    <w:rsid w:val="00410BFA"/>
    <w:rsid w:val="004269BC"/>
    <w:rsid w:val="00426F2B"/>
    <w:rsid w:val="00433203"/>
    <w:rsid w:val="004376A1"/>
    <w:rsid w:val="00443615"/>
    <w:rsid w:val="00457856"/>
    <w:rsid w:val="0047197D"/>
    <w:rsid w:val="00480982"/>
    <w:rsid w:val="00490F88"/>
    <w:rsid w:val="00495FB0"/>
    <w:rsid w:val="004B1A6C"/>
    <w:rsid w:val="004D1C53"/>
    <w:rsid w:val="004E51C0"/>
    <w:rsid w:val="004F241D"/>
    <w:rsid w:val="004F5A6A"/>
    <w:rsid w:val="004F5AD3"/>
    <w:rsid w:val="00500807"/>
    <w:rsid w:val="00502909"/>
    <w:rsid w:val="00506625"/>
    <w:rsid w:val="005448BB"/>
    <w:rsid w:val="005520AD"/>
    <w:rsid w:val="00560202"/>
    <w:rsid w:val="00563C16"/>
    <w:rsid w:val="00565284"/>
    <w:rsid w:val="00571A86"/>
    <w:rsid w:val="00572569"/>
    <w:rsid w:val="00583CD8"/>
    <w:rsid w:val="00584350"/>
    <w:rsid w:val="00586335"/>
    <w:rsid w:val="0058748F"/>
    <w:rsid w:val="0059036F"/>
    <w:rsid w:val="005C0710"/>
    <w:rsid w:val="005C0EBB"/>
    <w:rsid w:val="005C2C71"/>
    <w:rsid w:val="005E57E3"/>
    <w:rsid w:val="005E5FCF"/>
    <w:rsid w:val="005F2306"/>
    <w:rsid w:val="005F5FAB"/>
    <w:rsid w:val="0060648C"/>
    <w:rsid w:val="00611738"/>
    <w:rsid w:val="00611E74"/>
    <w:rsid w:val="0061220B"/>
    <w:rsid w:val="00614EB1"/>
    <w:rsid w:val="006312EF"/>
    <w:rsid w:val="00637053"/>
    <w:rsid w:val="0064166E"/>
    <w:rsid w:val="00645BB3"/>
    <w:rsid w:val="00647D61"/>
    <w:rsid w:val="00662549"/>
    <w:rsid w:val="0068209D"/>
    <w:rsid w:val="00691D5D"/>
    <w:rsid w:val="006A6548"/>
    <w:rsid w:val="006B4F2D"/>
    <w:rsid w:val="006C1FC4"/>
    <w:rsid w:val="006C5963"/>
    <w:rsid w:val="006D647A"/>
    <w:rsid w:val="00702010"/>
    <w:rsid w:val="00705090"/>
    <w:rsid w:val="00706E43"/>
    <w:rsid w:val="00727B5F"/>
    <w:rsid w:val="00730C39"/>
    <w:rsid w:val="00743199"/>
    <w:rsid w:val="0075229B"/>
    <w:rsid w:val="00752C77"/>
    <w:rsid w:val="00765FBE"/>
    <w:rsid w:val="007722EA"/>
    <w:rsid w:val="0077336C"/>
    <w:rsid w:val="00773A9C"/>
    <w:rsid w:val="00780B1C"/>
    <w:rsid w:val="00793CE3"/>
    <w:rsid w:val="00797634"/>
    <w:rsid w:val="007A4687"/>
    <w:rsid w:val="007B7BFD"/>
    <w:rsid w:val="007C54CC"/>
    <w:rsid w:val="008110FA"/>
    <w:rsid w:val="0082237D"/>
    <w:rsid w:val="00825546"/>
    <w:rsid w:val="008442B8"/>
    <w:rsid w:val="0085298B"/>
    <w:rsid w:val="008648A6"/>
    <w:rsid w:val="00864F92"/>
    <w:rsid w:val="00875288"/>
    <w:rsid w:val="0087682E"/>
    <w:rsid w:val="00876FFC"/>
    <w:rsid w:val="008776C5"/>
    <w:rsid w:val="00882882"/>
    <w:rsid w:val="008937E1"/>
    <w:rsid w:val="008C03FF"/>
    <w:rsid w:val="008C433D"/>
    <w:rsid w:val="008C5A05"/>
    <w:rsid w:val="008C6846"/>
    <w:rsid w:val="008D21AB"/>
    <w:rsid w:val="008E3EEF"/>
    <w:rsid w:val="008E41D6"/>
    <w:rsid w:val="008E4681"/>
    <w:rsid w:val="008F4BAB"/>
    <w:rsid w:val="008F70C3"/>
    <w:rsid w:val="00911368"/>
    <w:rsid w:val="00926D59"/>
    <w:rsid w:val="00934EDF"/>
    <w:rsid w:val="009353F1"/>
    <w:rsid w:val="00954CBF"/>
    <w:rsid w:val="009601E6"/>
    <w:rsid w:val="00967CE0"/>
    <w:rsid w:val="009847D2"/>
    <w:rsid w:val="0098488D"/>
    <w:rsid w:val="0098741C"/>
    <w:rsid w:val="00996EDC"/>
    <w:rsid w:val="009A6080"/>
    <w:rsid w:val="009A66A3"/>
    <w:rsid w:val="009B7BB0"/>
    <w:rsid w:val="009C6390"/>
    <w:rsid w:val="009E208C"/>
    <w:rsid w:val="009F5202"/>
    <w:rsid w:val="00A12259"/>
    <w:rsid w:val="00A32DA7"/>
    <w:rsid w:val="00A34522"/>
    <w:rsid w:val="00A6122A"/>
    <w:rsid w:val="00A77FDB"/>
    <w:rsid w:val="00A84F6F"/>
    <w:rsid w:val="00A918E2"/>
    <w:rsid w:val="00A92382"/>
    <w:rsid w:val="00A924A6"/>
    <w:rsid w:val="00AA4D75"/>
    <w:rsid w:val="00AA569A"/>
    <w:rsid w:val="00AC0F88"/>
    <w:rsid w:val="00AE51D6"/>
    <w:rsid w:val="00AF24B6"/>
    <w:rsid w:val="00B0446B"/>
    <w:rsid w:val="00B067E1"/>
    <w:rsid w:val="00B11490"/>
    <w:rsid w:val="00B504F7"/>
    <w:rsid w:val="00B506D6"/>
    <w:rsid w:val="00B860ED"/>
    <w:rsid w:val="00B96408"/>
    <w:rsid w:val="00BA24AB"/>
    <w:rsid w:val="00BB20D9"/>
    <w:rsid w:val="00BB412F"/>
    <w:rsid w:val="00BB713D"/>
    <w:rsid w:val="00BE34B4"/>
    <w:rsid w:val="00BE758E"/>
    <w:rsid w:val="00C015DB"/>
    <w:rsid w:val="00C02CF9"/>
    <w:rsid w:val="00C21E3C"/>
    <w:rsid w:val="00C22CE3"/>
    <w:rsid w:val="00C301CF"/>
    <w:rsid w:val="00C30E95"/>
    <w:rsid w:val="00C43B79"/>
    <w:rsid w:val="00C461E4"/>
    <w:rsid w:val="00C50605"/>
    <w:rsid w:val="00C57C16"/>
    <w:rsid w:val="00C71DE9"/>
    <w:rsid w:val="00C741B3"/>
    <w:rsid w:val="00C777A7"/>
    <w:rsid w:val="00C81858"/>
    <w:rsid w:val="00C82037"/>
    <w:rsid w:val="00C82067"/>
    <w:rsid w:val="00C9017E"/>
    <w:rsid w:val="00C929FC"/>
    <w:rsid w:val="00CD3586"/>
    <w:rsid w:val="00CD3F65"/>
    <w:rsid w:val="00D01E6F"/>
    <w:rsid w:val="00D03910"/>
    <w:rsid w:val="00D1113E"/>
    <w:rsid w:val="00D114BB"/>
    <w:rsid w:val="00D156A2"/>
    <w:rsid w:val="00D265F3"/>
    <w:rsid w:val="00D42F98"/>
    <w:rsid w:val="00D510DD"/>
    <w:rsid w:val="00D70B90"/>
    <w:rsid w:val="00D72F38"/>
    <w:rsid w:val="00D85CAB"/>
    <w:rsid w:val="00D9134A"/>
    <w:rsid w:val="00D9303D"/>
    <w:rsid w:val="00D97790"/>
    <w:rsid w:val="00DA09B6"/>
    <w:rsid w:val="00DA3CD9"/>
    <w:rsid w:val="00DB206F"/>
    <w:rsid w:val="00E20D4C"/>
    <w:rsid w:val="00E33032"/>
    <w:rsid w:val="00E43297"/>
    <w:rsid w:val="00E47590"/>
    <w:rsid w:val="00E655E9"/>
    <w:rsid w:val="00E759F5"/>
    <w:rsid w:val="00E81D70"/>
    <w:rsid w:val="00E85FF8"/>
    <w:rsid w:val="00E860DA"/>
    <w:rsid w:val="00E87826"/>
    <w:rsid w:val="00EE56F8"/>
    <w:rsid w:val="00EE6352"/>
    <w:rsid w:val="00EF511D"/>
    <w:rsid w:val="00EF570A"/>
    <w:rsid w:val="00F11F21"/>
    <w:rsid w:val="00F125CD"/>
    <w:rsid w:val="00F45663"/>
    <w:rsid w:val="00F472EF"/>
    <w:rsid w:val="00F81496"/>
    <w:rsid w:val="00F81B1E"/>
    <w:rsid w:val="00F8447D"/>
    <w:rsid w:val="00F86D1D"/>
    <w:rsid w:val="00FC2A60"/>
    <w:rsid w:val="00FC7FE2"/>
    <w:rsid w:val="00FD67BD"/>
    <w:rsid w:val="00FE0B93"/>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1E325D"/>
  <w15:docId w15:val="{0592A787-6230-8C4F-B9F3-CDFAF18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en/c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2BEC7-4ED3-C848-BF9F-F2B9D819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2</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HeatherW</cp:lastModifiedBy>
  <cp:revision>4</cp:revision>
  <cp:lastPrinted>2020-06-11T20:24:00Z</cp:lastPrinted>
  <dcterms:created xsi:type="dcterms:W3CDTF">2020-07-30T18:19:00Z</dcterms:created>
  <dcterms:modified xsi:type="dcterms:W3CDTF">2020-07-30T18:33:00Z</dcterms:modified>
</cp:coreProperties>
</file>