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29A47147" w:rsidR="00B93302" w:rsidRPr="00A54613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  <w:r w:rsidRPr="00A54613">
        <w:rPr>
          <w:rFonts w:ascii="Arial" w:hAnsi="Arial" w:cs="Arial"/>
          <w:sz w:val="18"/>
          <w:szCs w:val="18"/>
          <w:lang w:val="fr-FR"/>
        </w:rPr>
        <w:t xml:space="preserve">Email: </w:t>
      </w:r>
      <w:hyperlink r:id="rId8" w:history="1">
        <w:r w:rsidRPr="00A54613">
          <w:rPr>
            <w:rStyle w:val="Hyperlink"/>
            <w:rFonts w:ascii="Arial" w:hAnsi="Arial" w:cs="Arial"/>
            <w:sz w:val="18"/>
            <w:szCs w:val="18"/>
            <w:lang w:val="fr-FR"/>
          </w:rPr>
          <w:t>heather@heatherwestpr.com</w:t>
        </w:r>
      </w:hyperlink>
      <w:r w:rsidRPr="00A54613">
        <w:rPr>
          <w:rFonts w:ascii="Arial" w:hAnsi="Arial" w:cs="Arial"/>
          <w:sz w:val="18"/>
          <w:szCs w:val="18"/>
          <w:lang w:val="fr-FR"/>
        </w:rPr>
        <w:t xml:space="preserve">; </w:t>
      </w:r>
      <w:r w:rsidR="00F8328B" w:rsidRPr="00A54613">
        <w:rPr>
          <w:rFonts w:ascii="Arial" w:hAnsi="Arial" w:cs="Arial"/>
          <w:sz w:val="18"/>
          <w:szCs w:val="18"/>
          <w:lang w:val="fr-FR"/>
        </w:rPr>
        <w:t xml:space="preserve">Phone: </w:t>
      </w:r>
      <w:r w:rsidRPr="00A54613">
        <w:rPr>
          <w:rFonts w:ascii="Arial" w:hAnsi="Arial" w:cs="Arial"/>
          <w:sz w:val="18"/>
          <w:szCs w:val="18"/>
          <w:lang w:val="fr-FR"/>
        </w:rPr>
        <w:t>612-724-8760</w:t>
      </w:r>
    </w:p>
    <w:p w14:paraId="0C66AF7D" w14:textId="77777777" w:rsidR="00B93302" w:rsidRPr="00A54613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A54613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  <w:r w:rsidRPr="00A54613">
        <w:rPr>
          <w:rFonts w:ascii="Arial" w:hAnsi="Arial" w:cs="Arial"/>
          <w:sz w:val="18"/>
          <w:szCs w:val="18"/>
          <w:lang w:val="fr-FR"/>
        </w:rPr>
        <w:t xml:space="preserve">Email: </w:t>
      </w:r>
      <w:hyperlink r:id="rId9" w:history="1">
        <w:r w:rsidR="005C7D7D" w:rsidRPr="00A54613">
          <w:rPr>
            <w:rStyle w:val="Hyperlink"/>
            <w:rFonts w:ascii="Arial" w:hAnsi="Arial" w:cs="Arial"/>
            <w:sz w:val="18"/>
            <w:szCs w:val="18"/>
            <w:lang w:val="fr-FR"/>
          </w:rPr>
          <w:t>adickson@fgiaonline.org</w:t>
        </w:r>
      </w:hyperlink>
      <w:r w:rsidRPr="00A54613">
        <w:rPr>
          <w:rFonts w:ascii="Arial" w:hAnsi="Arial" w:cs="Arial"/>
          <w:sz w:val="18"/>
          <w:szCs w:val="18"/>
          <w:lang w:val="fr-FR"/>
        </w:rPr>
        <w:t xml:space="preserve">; </w:t>
      </w:r>
      <w:r w:rsidR="00F8328B" w:rsidRPr="00A54613">
        <w:rPr>
          <w:rFonts w:ascii="Arial" w:hAnsi="Arial" w:cs="Arial"/>
          <w:sz w:val="18"/>
          <w:szCs w:val="18"/>
          <w:lang w:val="fr-FR"/>
        </w:rPr>
        <w:t xml:space="preserve">Phone: </w:t>
      </w:r>
      <w:r w:rsidR="00CE0952" w:rsidRPr="00A54613">
        <w:rPr>
          <w:rFonts w:ascii="Arial" w:hAnsi="Arial" w:cs="Arial"/>
          <w:sz w:val="18"/>
          <w:szCs w:val="18"/>
          <w:lang w:val="fr-FR"/>
        </w:rPr>
        <w:t>630-920-4999</w:t>
      </w:r>
    </w:p>
    <w:p w14:paraId="677E4327" w14:textId="2BD21B1C" w:rsidR="00305DAD" w:rsidRPr="00D9258D" w:rsidRDefault="008946F3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Octo</w:t>
      </w:r>
      <w:r w:rsidR="002D3413">
        <w:rPr>
          <w:b w:val="0"/>
          <w:sz w:val="24"/>
          <w:szCs w:val="24"/>
          <w:highlight w:val="yellow"/>
        </w:rPr>
        <w:t>ber</w:t>
      </w:r>
      <w:r w:rsidR="00B82B11">
        <w:rPr>
          <w:b w:val="0"/>
          <w:sz w:val="24"/>
          <w:szCs w:val="24"/>
          <w:highlight w:val="yellow"/>
        </w:rPr>
        <w:t xml:space="preserve"> </w:t>
      </w:r>
      <w:r w:rsidR="00596759">
        <w:rPr>
          <w:b w:val="0"/>
          <w:sz w:val="24"/>
          <w:szCs w:val="24"/>
          <w:highlight w:val="yellow"/>
        </w:rPr>
        <w:t>21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 w:rsidR="00556E3E">
        <w:rPr>
          <w:b w:val="0"/>
          <w:sz w:val="24"/>
          <w:szCs w:val="24"/>
          <w:highlight w:val="yellow"/>
        </w:rPr>
        <w:t>2020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3538C845" w:rsidR="00305DAD" w:rsidRPr="00D9258D" w:rsidRDefault="00212868" w:rsidP="0038384C">
      <w:pPr>
        <w:pStyle w:val="Title"/>
        <w:spacing w:after="240"/>
        <w:rPr>
          <w:color w:val="auto"/>
        </w:rPr>
      </w:pPr>
      <w:r>
        <w:rPr>
          <w:color w:val="auto"/>
        </w:rPr>
        <w:t>William Babbington Shares Fenestration, Glazing Commercial Design Trends</w:t>
      </w:r>
      <w:r w:rsidR="007978D7">
        <w:rPr>
          <w:color w:val="auto"/>
        </w:rPr>
        <w:t xml:space="preserve"> at </w:t>
      </w:r>
      <w:r w:rsidR="004571B7">
        <w:rPr>
          <w:color w:val="auto"/>
        </w:rPr>
        <w:t xml:space="preserve">FGIA </w:t>
      </w:r>
      <w:r w:rsidR="008946F3">
        <w:rPr>
          <w:color w:val="auto"/>
        </w:rPr>
        <w:t>Virtual Fall Conference</w:t>
      </w:r>
    </w:p>
    <w:p w14:paraId="22E1390F" w14:textId="1ED0C319" w:rsidR="007978D7" w:rsidRPr="00DE78FE" w:rsidRDefault="00A41F02" w:rsidP="00DE78FE">
      <w:r w:rsidRPr="00DE78FE">
        <w:t xml:space="preserve">SCHAUMBURG, IL </w:t>
      </w:r>
      <w:r w:rsidR="00723E5F" w:rsidRPr="00DE78FE">
        <w:t>–</w:t>
      </w:r>
      <w:r w:rsidR="005C7D7D" w:rsidRPr="00DE78FE">
        <w:t xml:space="preserve"> </w:t>
      </w:r>
      <w:r w:rsidR="00DE78FE" w:rsidRPr="00DE78FE">
        <w:t>Those participating in</w:t>
      </w:r>
      <w:r w:rsidR="007978D7" w:rsidRPr="00DE78FE">
        <w:t xml:space="preserve"> the Fenestration and Glazing Industry Alliance (FGIA) Virtual Fall Conference</w:t>
      </w:r>
      <w:r w:rsidR="00DE78FE" w:rsidRPr="00DE78FE">
        <w:t xml:space="preserve"> heard from a</w:t>
      </w:r>
      <w:r w:rsidR="00DE78FE">
        <w:t xml:space="preserve">n architect and engineer </w:t>
      </w:r>
      <w:r w:rsidR="00DE78FE" w:rsidRPr="00DE78FE">
        <w:t>about commercial design trends</w:t>
      </w:r>
      <w:r w:rsidR="007978D7" w:rsidRPr="00DE78FE">
        <w:t xml:space="preserve">. </w:t>
      </w:r>
      <w:r w:rsidR="00DE78FE" w:rsidRPr="00DE78FE">
        <w:t xml:space="preserve">William Babbington, </w:t>
      </w:r>
      <w:r w:rsidR="00DE78FE">
        <w:t>AIA, PE, LEED AP BD+C</w:t>
      </w:r>
      <w:r w:rsidR="00DE78FE" w:rsidRPr="00DE78FE">
        <w:t xml:space="preserve"> at </w:t>
      </w:r>
      <w:hyperlink r:id="rId10" w:history="1">
        <w:r w:rsidR="00DE78FE" w:rsidRPr="00DE78FE">
          <w:rPr>
            <w:rStyle w:val="Hyperlink"/>
            <w:sz w:val="22"/>
            <w:szCs w:val="22"/>
          </w:rPr>
          <w:t>Studio NYL</w:t>
        </w:r>
      </w:hyperlink>
      <w:r w:rsidR="00DE78FE" w:rsidRPr="00DE78FE">
        <w:t xml:space="preserve">, shared insights into </w:t>
      </w:r>
      <w:r w:rsidR="008D62B2">
        <w:t xml:space="preserve">some of the </w:t>
      </w:r>
      <w:r w:rsidR="00DE78FE" w:rsidRPr="00DE78FE">
        <w:t>more frequently seen and requested exterior trends within fenestration and glazing</w:t>
      </w:r>
      <w:r w:rsidR="008D62B2">
        <w:t>,</w:t>
      </w:r>
      <w:r w:rsidR="00DE78FE">
        <w:t xml:space="preserve"> including frameless glass options</w:t>
      </w:r>
      <w:r w:rsidR="008D62B2">
        <w:t xml:space="preserve">, </w:t>
      </w:r>
      <w:r w:rsidR="00DE78FE">
        <w:t xml:space="preserve">bird-friendly </w:t>
      </w:r>
      <w:r w:rsidR="00DE78FE" w:rsidRPr="00DE78FE">
        <w:t>glass</w:t>
      </w:r>
      <w:r w:rsidR="008D62B2">
        <w:t xml:space="preserve"> and more.</w:t>
      </w:r>
    </w:p>
    <w:p w14:paraId="3908AF99" w14:textId="1EE36B23" w:rsidR="00DE78FE" w:rsidRPr="00DE78FE" w:rsidRDefault="00DE78FE" w:rsidP="00DE78FE">
      <w:r>
        <w:t>Babbington described Studio NYL as</w:t>
      </w:r>
      <w:r w:rsidRPr="00DE78FE">
        <w:t xml:space="preserve"> </w:t>
      </w:r>
      <w:r>
        <w:t>“</w:t>
      </w:r>
      <w:r w:rsidRPr="00DE78FE">
        <w:t>design oriented</w:t>
      </w:r>
      <w:r>
        <w:t>,</w:t>
      </w:r>
      <w:r w:rsidRPr="00DE78FE">
        <w:t xml:space="preserve"> but also collaborative with architects and fabricators.</w:t>
      </w:r>
      <w:r>
        <w:t>” T</w:t>
      </w:r>
      <w:r w:rsidRPr="00DE78FE">
        <w:t xml:space="preserve">o understand trends, </w:t>
      </w:r>
      <w:r>
        <w:t>Babbington said</w:t>
      </w:r>
      <w:r w:rsidR="0077537C">
        <w:t>,</w:t>
      </w:r>
      <w:r>
        <w:t xml:space="preserve"> one</w:t>
      </w:r>
      <w:r w:rsidRPr="00DE78FE">
        <w:t xml:space="preserve"> need</w:t>
      </w:r>
      <w:r>
        <w:t>s</w:t>
      </w:r>
      <w:r w:rsidRPr="00DE78FE">
        <w:t xml:space="preserve"> to understand goals and drivers</w:t>
      </w:r>
      <w:r>
        <w:t xml:space="preserve"> behind them.</w:t>
      </w:r>
      <w:r w:rsidRPr="00DE78FE">
        <w:t xml:space="preserve"> </w:t>
      </w:r>
      <w:r>
        <w:t>“</w:t>
      </w:r>
      <w:r w:rsidRPr="00DE78FE">
        <w:t>Typically, these are energy, durability and comfort</w:t>
      </w:r>
      <w:r>
        <w:t>,” he said.</w:t>
      </w:r>
      <w:r w:rsidR="00055FF7">
        <w:t xml:space="preserve"> With this, Babbington shared several </w:t>
      </w:r>
      <w:r w:rsidR="008D62B2">
        <w:t>patterns he is seeing</w:t>
      </w:r>
      <w:r w:rsidR="00055FF7">
        <w:t>.</w:t>
      </w:r>
    </w:p>
    <w:p w14:paraId="5242ACC1" w14:textId="0C787F6D" w:rsidR="00DE78FE" w:rsidRPr="00DE78FE" w:rsidRDefault="00DE78FE" w:rsidP="00DE78FE">
      <w:pPr>
        <w:rPr>
          <w:b/>
          <w:bCs/>
        </w:rPr>
      </w:pPr>
      <w:r w:rsidRPr="00DE78FE">
        <w:rPr>
          <w:b/>
          <w:bCs/>
        </w:rPr>
        <w:t>Frameless Glass Options</w:t>
      </w:r>
    </w:p>
    <w:p w14:paraId="7180515C" w14:textId="74A90F53" w:rsidR="00682BE6" w:rsidRDefault="00055FF7" w:rsidP="00DE78FE">
      <w:r>
        <w:t xml:space="preserve">While Babbington conceded that going frameless is not the least expensive </w:t>
      </w:r>
      <w:r w:rsidR="00DE78FE" w:rsidRPr="00DE78FE">
        <w:t>option</w:t>
      </w:r>
      <w:r>
        <w:t>, he recommended fabricators and installers get more comfortable with the concept</w:t>
      </w:r>
      <w:r w:rsidR="00DE78FE" w:rsidRPr="00DE78FE">
        <w:t xml:space="preserve">. </w:t>
      </w:r>
      <w:r>
        <w:t>“W</w:t>
      </w:r>
      <w:r w:rsidR="00DE78FE" w:rsidRPr="00DE78FE">
        <w:t>e have been seeing more and more of them out there</w:t>
      </w:r>
      <w:r>
        <w:t>,” he said.</w:t>
      </w:r>
      <w:r w:rsidR="00DE78FE" w:rsidRPr="00DE78FE">
        <w:t xml:space="preserve"> </w:t>
      </w:r>
      <w:r>
        <w:t>“</w:t>
      </w:r>
      <w:r w:rsidR="00DE78FE" w:rsidRPr="00DE78FE">
        <w:t>Put insurance on it until you get comfortable with it.</w:t>
      </w:r>
      <w:r>
        <w:t>”</w:t>
      </w:r>
    </w:p>
    <w:p w14:paraId="3556B47A" w14:textId="14BDD113" w:rsidR="00682BE6" w:rsidRDefault="00055FF7" w:rsidP="00DE78FE">
      <w:r>
        <w:t>One advantage of frameless glass, according to Babbington, is that the visual appeal can stand out.</w:t>
      </w:r>
      <w:r w:rsidR="00DE78FE" w:rsidRPr="00DE78FE">
        <w:t xml:space="preserve"> </w:t>
      </w:r>
      <w:r>
        <w:t xml:space="preserve">“You </w:t>
      </w:r>
      <w:r w:rsidR="00DE78FE" w:rsidRPr="00DE78FE">
        <w:t>are paying for all that glass, so let’s actually see it</w:t>
      </w:r>
      <w:r>
        <w:t>,” he said</w:t>
      </w:r>
      <w:r w:rsidR="00DE78FE" w:rsidRPr="00DE78FE">
        <w:t xml:space="preserve">. </w:t>
      </w:r>
      <w:r>
        <w:t>“</w:t>
      </w:r>
      <w:r w:rsidR="00DE78FE" w:rsidRPr="00DE78FE">
        <w:t>Get as much of the frame obstruction out of the way.</w:t>
      </w:r>
      <w:r>
        <w:t>”</w:t>
      </w:r>
    </w:p>
    <w:p w14:paraId="0BE688DE" w14:textId="62BE307A" w:rsidR="00DE78FE" w:rsidRPr="00DE78FE" w:rsidRDefault="00055FF7" w:rsidP="00DE78FE">
      <w:r>
        <w:t>Babbington hopes to see more work being done</w:t>
      </w:r>
      <w:r w:rsidR="00DE78FE" w:rsidRPr="00DE78FE">
        <w:t xml:space="preserve"> with fused glass corners in the future. </w:t>
      </w:r>
      <w:r>
        <w:t>“</w:t>
      </w:r>
      <w:r w:rsidR="00DE78FE" w:rsidRPr="00DE78FE">
        <w:t xml:space="preserve">This is how can we be more thermally efficient and also </w:t>
      </w:r>
      <w:r>
        <w:t>let glass do</w:t>
      </w:r>
      <w:r w:rsidR="00DE78FE" w:rsidRPr="00DE78FE">
        <w:t xml:space="preserve"> what </w:t>
      </w:r>
      <w:r>
        <w:t>it</w:t>
      </w:r>
      <w:r w:rsidR="00DE78FE" w:rsidRPr="00DE78FE">
        <w:t xml:space="preserve"> does best, which is </w:t>
      </w:r>
      <w:r w:rsidR="008D62B2">
        <w:t>allow</w:t>
      </w:r>
      <w:r>
        <w:t xml:space="preserve"> </w:t>
      </w:r>
      <w:r w:rsidR="00DE78FE" w:rsidRPr="00DE78FE">
        <w:t>transparency.</w:t>
      </w:r>
      <w:r>
        <w:t>”</w:t>
      </w:r>
    </w:p>
    <w:p w14:paraId="06E02978" w14:textId="54A19750" w:rsidR="00DE78FE" w:rsidRPr="00DE78FE" w:rsidRDefault="00DE78FE" w:rsidP="00DE78FE">
      <w:pPr>
        <w:rPr>
          <w:b/>
          <w:bCs/>
        </w:rPr>
      </w:pPr>
      <w:r w:rsidRPr="00DE78FE">
        <w:rPr>
          <w:b/>
          <w:bCs/>
        </w:rPr>
        <w:t>Vacuum I</w:t>
      </w:r>
      <w:r w:rsidR="008D62B2">
        <w:rPr>
          <w:b/>
          <w:bCs/>
        </w:rPr>
        <w:t>nsulated Glazing Unit</w:t>
      </w:r>
      <w:r w:rsidRPr="00DE78FE">
        <w:rPr>
          <w:b/>
          <w:bCs/>
        </w:rPr>
        <w:t>s</w:t>
      </w:r>
    </w:p>
    <w:p w14:paraId="261D696B" w14:textId="31A83073" w:rsidR="00DE78FE" w:rsidRPr="00DE78FE" w:rsidRDefault="00055FF7" w:rsidP="00DE78FE">
      <w:r>
        <w:t>Another product Babbington recommended</w:t>
      </w:r>
      <w:r w:rsidR="00DE78FE" w:rsidRPr="00DE78FE">
        <w:t xml:space="preserve"> manufacturers research</w:t>
      </w:r>
      <w:r>
        <w:t xml:space="preserve"> is vacuum </w:t>
      </w:r>
      <w:r w:rsidR="008D62B2">
        <w:t>insulated glazing (VIG) units</w:t>
      </w:r>
      <w:r>
        <w:t>. “</w:t>
      </w:r>
      <w:r w:rsidR="00DE78FE" w:rsidRPr="00DE78FE">
        <w:t>Start on the smaller production level and learn the technology and quality control</w:t>
      </w:r>
      <w:r>
        <w:t>,” suggested Babbington</w:t>
      </w:r>
      <w:r w:rsidR="00DE78FE" w:rsidRPr="00DE78FE">
        <w:t xml:space="preserve">. </w:t>
      </w:r>
      <w:r>
        <w:t>“</w:t>
      </w:r>
      <w:r w:rsidR="00DE78FE" w:rsidRPr="00DE78FE">
        <w:t>You’re looking at a much higher thermal performance and a much smaller area.</w:t>
      </w:r>
      <w:r>
        <w:t xml:space="preserve">” </w:t>
      </w:r>
      <w:r w:rsidR="008D62B2">
        <w:t>Using</w:t>
      </w:r>
      <w:r>
        <w:t xml:space="preserve"> these products in </w:t>
      </w:r>
      <w:r w:rsidR="00DE78FE" w:rsidRPr="00DE78FE">
        <w:t xml:space="preserve">historic projects, or </w:t>
      </w:r>
      <w:r w:rsidR="008D62B2">
        <w:t>those</w:t>
      </w:r>
      <w:r>
        <w:t xml:space="preserve"> in which</w:t>
      </w:r>
      <w:r w:rsidR="00DE78FE" w:rsidRPr="00DE78FE">
        <w:t xml:space="preserve"> the load </w:t>
      </w:r>
      <w:r>
        <w:t xml:space="preserve">cannot be increased </w:t>
      </w:r>
      <w:r w:rsidR="00DE78FE" w:rsidRPr="00DE78FE">
        <w:t xml:space="preserve">from a structural standpoint, </w:t>
      </w:r>
      <w:r>
        <w:t xml:space="preserve">one </w:t>
      </w:r>
      <w:r w:rsidR="00DE78FE" w:rsidRPr="00DE78FE">
        <w:t>can upgrade the energy efficiency without having do a full-structural retrofit</w:t>
      </w:r>
      <w:r w:rsidR="008D62B2">
        <w:t>, said Babbington.</w:t>
      </w:r>
    </w:p>
    <w:p w14:paraId="3F0EFDC7" w14:textId="1591E68C" w:rsidR="00DE78FE" w:rsidRPr="00DE78FE" w:rsidRDefault="00DE78FE" w:rsidP="00DE78FE">
      <w:pPr>
        <w:rPr>
          <w:b/>
          <w:bCs/>
        </w:rPr>
      </w:pPr>
      <w:r w:rsidRPr="00DE78FE">
        <w:rPr>
          <w:b/>
          <w:bCs/>
        </w:rPr>
        <w:lastRenderedPageBreak/>
        <w:t>Bird</w:t>
      </w:r>
      <w:r w:rsidR="0077537C">
        <w:rPr>
          <w:b/>
          <w:bCs/>
        </w:rPr>
        <w:t>-</w:t>
      </w:r>
      <w:r w:rsidRPr="00DE78FE">
        <w:rPr>
          <w:b/>
          <w:bCs/>
        </w:rPr>
        <w:t>friendly glass</w:t>
      </w:r>
    </w:p>
    <w:p w14:paraId="5161ED42" w14:textId="5368C206" w:rsidR="00DE78FE" w:rsidRPr="00DE78FE" w:rsidRDefault="00055FF7" w:rsidP="00DE78FE">
      <w:r w:rsidRPr="00DE78FE">
        <w:t>Bird</w:t>
      </w:r>
      <w:r w:rsidR="00875139">
        <w:t>-</w:t>
      </w:r>
      <w:r w:rsidRPr="00DE78FE">
        <w:t>friendly glass is getting more traction, especially in California and New York</w:t>
      </w:r>
      <w:r>
        <w:t>, reported Babbington</w:t>
      </w:r>
      <w:r w:rsidRPr="00DE78FE">
        <w:t>.</w:t>
      </w:r>
      <w:r>
        <w:t xml:space="preserve"> “</w:t>
      </w:r>
      <w:r w:rsidR="0077537C">
        <w:t>I</w:t>
      </w:r>
      <w:r w:rsidR="0077537C" w:rsidRPr="00DE78FE">
        <w:t xml:space="preserve">t </w:t>
      </w:r>
      <w:r w:rsidR="00DE78FE" w:rsidRPr="00DE78FE">
        <w:t>works for bird strike prevention</w:t>
      </w:r>
      <w:r w:rsidR="0077537C">
        <w:t>.</w:t>
      </w:r>
      <w:r w:rsidR="00DE78FE" w:rsidRPr="00DE78FE">
        <w:t xml:space="preserve"> </w:t>
      </w:r>
      <w:r w:rsidR="0059594B">
        <w:t>A</w:t>
      </w:r>
      <w:r w:rsidR="00DE78FE" w:rsidRPr="00DE78FE">
        <w:t xml:space="preserve">nd the industry </w:t>
      </w:r>
      <w:r w:rsidR="00682BE6">
        <w:t>i</w:t>
      </w:r>
      <w:r>
        <w:t>s</w:t>
      </w:r>
      <w:r w:rsidR="00DE78FE" w:rsidRPr="00DE78FE">
        <w:t xml:space="preserve"> offering more options to bring to market </w:t>
      </w:r>
      <w:r>
        <w:t xml:space="preserve">and </w:t>
      </w:r>
      <w:r w:rsidR="00DE78FE" w:rsidRPr="00DE78FE">
        <w:t>making designers and owners more aware of it</w:t>
      </w:r>
      <w:r>
        <w:t>,” said Babbington. He suggested designers</w:t>
      </w:r>
      <w:r w:rsidR="00DE78FE" w:rsidRPr="00DE78FE">
        <w:t xml:space="preserve"> work </w:t>
      </w:r>
      <w:r>
        <w:t>bird</w:t>
      </w:r>
      <w:r w:rsidR="0077537C">
        <w:t>-</w:t>
      </w:r>
      <w:r>
        <w:t>friendly glass</w:t>
      </w:r>
      <w:r w:rsidR="00DE78FE" w:rsidRPr="00DE78FE">
        <w:t xml:space="preserve"> into their </w:t>
      </w:r>
      <w:r>
        <w:t>designs</w:t>
      </w:r>
      <w:r w:rsidR="00DE78FE" w:rsidRPr="00DE78FE">
        <w:t xml:space="preserve">. </w:t>
      </w:r>
      <w:r>
        <w:t>“[Municipalities]</w:t>
      </w:r>
      <w:r w:rsidR="00DE78FE" w:rsidRPr="00DE78FE">
        <w:t xml:space="preserve"> recognize the importance of it</w:t>
      </w:r>
      <w:r w:rsidR="00682BE6">
        <w:t>,</w:t>
      </w:r>
      <w:r w:rsidR="00DE78FE" w:rsidRPr="00DE78FE">
        <w:t xml:space="preserve"> but they are making it an attainable requirement</w:t>
      </w:r>
      <w:r>
        <w:t>,” said Babbington.</w:t>
      </w:r>
    </w:p>
    <w:p w14:paraId="502AED2C" w14:textId="77777777" w:rsidR="00DE78FE" w:rsidRPr="00DE78FE" w:rsidRDefault="00DE78FE" w:rsidP="00DE78FE">
      <w:pPr>
        <w:rPr>
          <w:b/>
          <w:bCs/>
        </w:rPr>
      </w:pPr>
      <w:r w:rsidRPr="00DE78FE">
        <w:rPr>
          <w:b/>
          <w:bCs/>
        </w:rPr>
        <w:t>Codes</w:t>
      </w:r>
    </w:p>
    <w:p w14:paraId="34D7F071" w14:textId="50855E40" w:rsidR="00DE78FE" w:rsidRPr="00DE78FE" w:rsidRDefault="00055FF7" w:rsidP="00DE78FE">
      <w:r>
        <w:t>Babbington reported those working to update codes</w:t>
      </w:r>
      <w:r w:rsidR="00DE78FE" w:rsidRPr="00DE78FE">
        <w:t xml:space="preserve"> are </w:t>
      </w:r>
      <w:r>
        <w:t>doing their best</w:t>
      </w:r>
      <w:r w:rsidR="00DE78FE" w:rsidRPr="00DE78FE">
        <w:t xml:space="preserve"> to simplify things. </w:t>
      </w:r>
      <w:r>
        <w:t>“</w:t>
      </w:r>
      <w:r w:rsidR="00DE78FE" w:rsidRPr="00DE78FE">
        <w:t>I know people focusing on fen</w:t>
      </w:r>
      <w:r>
        <w:t>estration</w:t>
      </w:r>
      <w:r w:rsidR="00DE78FE" w:rsidRPr="00DE78FE">
        <w:t xml:space="preserve"> are trying to make it much more straight-forward at least on the prescriptive paths</w:t>
      </w:r>
      <w:r>
        <w:t>,” he said</w:t>
      </w:r>
      <w:r w:rsidR="00DE78FE" w:rsidRPr="00DE78FE">
        <w:t xml:space="preserve">. </w:t>
      </w:r>
      <w:r>
        <w:t>“</w:t>
      </w:r>
      <w:r w:rsidR="00DE78FE" w:rsidRPr="00DE78FE">
        <w:t>We are seeing more energy models being done on the buildings, allowing us to be more accurate in terms of the actual anergy performance.</w:t>
      </w:r>
      <w:r>
        <w:t>”</w:t>
      </w:r>
    </w:p>
    <w:p w14:paraId="74D73F31" w14:textId="77777777" w:rsidR="00DE78FE" w:rsidRPr="00DE78FE" w:rsidRDefault="00DE78FE" w:rsidP="00DE78FE">
      <w:pPr>
        <w:rPr>
          <w:b/>
          <w:bCs/>
        </w:rPr>
      </w:pPr>
      <w:r w:rsidRPr="00DE78FE">
        <w:rPr>
          <w:b/>
          <w:bCs/>
        </w:rPr>
        <w:t>Communication</w:t>
      </w:r>
    </w:p>
    <w:p w14:paraId="0D9AE66D" w14:textId="4639C1AA" w:rsidR="00DE78FE" w:rsidRDefault="00055FF7" w:rsidP="00DE78FE">
      <w:r>
        <w:t xml:space="preserve">Additionally, Babbington </w:t>
      </w:r>
      <w:r w:rsidR="00682BE6">
        <w:t xml:space="preserve">noted </w:t>
      </w:r>
      <w:r>
        <w:t>th</w:t>
      </w:r>
      <w:r w:rsidR="00682BE6">
        <w:t>at</w:t>
      </w:r>
      <w:r w:rsidR="00DE78FE" w:rsidRPr="00DE78FE">
        <w:t xml:space="preserve"> communication gaps between </w:t>
      </w:r>
      <w:r w:rsidR="00682BE6">
        <w:t xml:space="preserve">the </w:t>
      </w:r>
      <w:r w:rsidR="00DE78FE" w:rsidRPr="00DE78FE">
        <w:t xml:space="preserve">manufacturer, fabricator, installer and designer are all getting much tighter. </w:t>
      </w:r>
      <w:r>
        <w:t>“T</w:t>
      </w:r>
      <w:r w:rsidR="00DE78FE" w:rsidRPr="00DE78FE">
        <w:t>hat’s really resulting in a better product in the end</w:t>
      </w:r>
      <w:r>
        <w:t>,” he said</w:t>
      </w:r>
      <w:r w:rsidR="00682BE6">
        <w:t xml:space="preserve"> and</w:t>
      </w:r>
      <w:r w:rsidR="008D62B2">
        <w:t xml:space="preserve"> used the example of manufacturers making high-performing glass that also has the benefit of </w:t>
      </w:r>
      <w:r w:rsidR="00DE78FE" w:rsidRPr="00DE78FE">
        <w:t>visual</w:t>
      </w:r>
      <w:r w:rsidR="008D62B2">
        <w:t xml:space="preserve"> clarity</w:t>
      </w:r>
      <w:r w:rsidR="00DE78FE" w:rsidRPr="00DE78FE">
        <w:t xml:space="preserve">. </w:t>
      </w:r>
      <w:r w:rsidR="008D62B2">
        <w:t>“</w:t>
      </w:r>
      <w:r w:rsidR="00DE78FE" w:rsidRPr="00DE78FE">
        <w:t>Man</w:t>
      </w:r>
      <w:r>
        <w:t>ufacturer</w:t>
      </w:r>
      <w:r w:rsidR="00DE78FE" w:rsidRPr="00DE78FE">
        <w:t xml:space="preserve">s are getting much savvier in terms of increasing </w:t>
      </w:r>
      <w:r w:rsidR="008D62B2">
        <w:t xml:space="preserve">glass </w:t>
      </w:r>
      <w:r w:rsidR="00DE78FE" w:rsidRPr="00DE78FE">
        <w:t>flatness and clarity in a consistent manner</w:t>
      </w:r>
      <w:r w:rsidR="008D62B2">
        <w:t xml:space="preserve">,” he </w:t>
      </w:r>
      <w:r w:rsidR="00682BE6">
        <w:t>noted</w:t>
      </w:r>
      <w:r w:rsidR="008D62B2">
        <w:t>.</w:t>
      </w:r>
    </w:p>
    <w:p w14:paraId="4D68C05C" w14:textId="3C5AFF3F" w:rsidR="00FA1027" w:rsidRPr="003B3275" w:rsidRDefault="00FA1027" w:rsidP="00E00D5E">
      <w:pPr>
        <w:rPr>
          <w:b/>
          <w:bCs/>
        </w:rPr>
      </w:pPr>
      <w:r w:rsidRPr="003B3275">
        <w:rPr>
          <w:b/>
          <w:bCs/>
        </w:rPr>
        <w:t>About the Speaker</w:t>
      </w:r>
    </w:p>
    <w:p w14:paraId="6976DFDD" w14:textId="4DC785DD" w:rsidR="00DE78FE" w:rsidRPr="00DE78FE" w:rsidRDefault="00DE78FE" w:rsidP="00DE78FE">
      <w:r w:rsidRPr="00DE78FE">
        <w:t>Will</w:t>
      </w:r>
      <w:r w:rsidR="00682BE6">
        <w:t>iam</w:t>
      </w:r>
      <w:r w:rsidRPr="00DE78FE">
        <w:t xml:space="preserve"> Babbington, AIA, PE, LEED AP BD+C, Facade Design Director, Principal at Studio NYL. Babbington is both an architect and engineer who has designed and realized award</w:t>
      </w:r>
      <w:r>
        <w:t xml:space="preserve"> </w:t>
      </w:r>
      <w:r w:rsidRPr="00DE78FE">
        <w:t>winning facade projects that merge high performance, high design and constructability. He is the current national Chair for the Building Enclosure Council and a representative for AIA National on the ASHRAE 90.1 Envelope Subcommittee. Babbington is also on the ASTM Committee E06 on Performance of Buildings and is a developer and trainer for ASTM’s and NIBS’ new Building Enclosure Commissioning (</w:t>
      </w:r>
      <w:proofErr w:type="spellStart"/>
      <w:r w:rsidRPr="00DE78FE">
        <w:t>BECx</w:t>
      </w:r>
      <w:proofErr w:type="spellEnd"/>
      <w:r w:rsidRPr="00DE78FE">
        <w:t>) certificate program.</w:t>
      </w:r>
    </w:p>
    <w:p w14:paraId="4739BF35" w14:textId="78582B02" w:rsidR="004571B7" w:rsidRPr="003D4696" w:rsidRDefault="000F58F3" w:rsidP="004571B7">
      <w:pPr>
        <w:rPr>
          <w:b/>
          <w:color w:val="auto"/>
          <w:szCs w:val="22"/>
        </w:rPr>
      </w:pPr>
      <w:r>
        <w:rPr>
          <w:rFonts w:cs="Arial"/>
          <w:color w:val="auto"/>
          <w:szCs w:val="22"/>
        </w:rPr>
        <w:t xml:space="preserve">More information about FGIA and its activities can be found at </w:t>
      </w:r>
      <w:hyperlink r:id="rId11" w:history="1">
        <w:r w:rsidRPr="000F58F3">
          <w:rPr>
            <w:rStyle w:val="Hyperlink"/>
            <w:rFonts w:cs="Arial"/>
            <w:sz w:val="22"/>
            <w:szCs w:val="22"/>
          </w:rPr>
          <w:t>FGIAonline.org</w:t>
        </w:r>
      </w:hyperlink>
      <w:r>
        <w:rPr>
          <w:rFonts w:cs="Arial"/>
          <w:color w:val="auto"/>
          <w:szCs w:val="22"/>
        </w:rPr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DE219" w14:textId="77777777" w:rsidR="000E7970" w:rsidRDefault="000E7970">
      <w:pPr>
        <w:spacing w:after="0" w:line="240" w:lineRule="auto"/>
      </w:pPr>
      <w:r>
        <w:separator/>
      </w:r>
    </w:p>
  </w:endnote>
  <w:endnote w:type="continuationSeparator" w:id="0">
    <w:p w14:paraId="34B88BB3" w14:textId="77777777" w:rsidR="000E7970" w:rsidRDefault="000E7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2FC99" w14:textId="77777777" w:rsidR="00232D98" w:rsidRDefault="00232D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B79AF" w14:textId="35A500E0" w:rsidR="00895F3C" w:rsidRPr="009F10DC" w:rsidRDefault="007D091F" w:rsidP="00305DAD">
    <w:pPr>
      <w:pStyle w:val="Footer"/>
      <w:jc w:val="center"/>
      <w:rPr>
        <w:rFonts w:ascii="Arial" w:hAnsi="Arial" w:cs="Arial"/>
        <w:bCs/>
      </w:rPr>
    </w:pPr>
    <w:r w:rsidRPr="009F10DC">
      <w:rPr>
        <w:rFonts w:ascii="Arial" w:hAnsi="Arial" w:cs="Arial"/>
        <w:bCs/>
      </w:rPr>
      <w:t>FGIA</w:t>
    </w:r>
    <w:r w:rsidR="00895F3C" w:rsidRPr="009F10DC">
      <w:rPr>
        <w:rFonts w:ascii="Arial" w:hAnsi="Arial" w:cs="Arial"/>
        <w:bCs/>
      </w:rPr>
      <w:t xml:space="preserve"> </w:t>
    </w:r>
    <w:r w:rsidR="00895F3C" w:rsidRPr="009F10DC">
      <w:rPr>
        <w:rFonts w:ascii="Arial" w:hAnsi="Arial" w:cs="Arial"/>
        <w:bCs/>
      </w:rPr>
      <w:sym w:font="Symbol" w:char="F0B7"/>
    </w:r>
    <w:r w:rsidR="00895F3C" w:rsidRPr="009F10DC">
      <w:rPr>
        <w:rFonts w:ascii="Arial" w:hAnsi="Arial" w:cs="Arial"/>
        <w:bCs/>
      </w:rPr>
      <w:t xml:space="preserve"> </w:t>
    </w:r>
    <w:r w:rsidR="00895F3C" w:rsidRPr="009F10DC">
      <w:rPr>
        <w:rFonts w:ascii="Arial" w:hAnsi="Arial" w:cs="Arial"/>
        <w:bCs/>
        <w:szCs w:val="22"/>
      </w:rPr>
      <w:t>1900 E. Golf Road, Suite 1250</w:t>
    </w:r>
    <w:r w:rsidR="006012C2">
      <w:rPr>
        <w:rFonts w:ascii="Arial" w:hAnsi="Arial" w:cs="Arial"/>
        <w:bCs/>
        <w:szCs w:val="22"/>
      </w:rPr>
      <w:t xml:space="preserve"> </w:t>
    </w:r>
    <w:r w:rsidR="00895F3C" w:rsidRPr="009F10DC">
      <w:rPr>
        <w:rFonts w:ascii="Arial" w:hAnsi="Arial" w:cs="Arial"/>
        <w:bCs/>
      </w:rPr>
      <w:sym w:font="Symbol" w:char="F0B7"/>
    </w:r>
    <w:r w:rsidR="00895F3C" w:rsidRPr="009F10DC">
      <w:rPr>
        <w:rFonts w:ascii="Arial" w:hAnsi="Arial" w:cs="Arial"/>
        <w:bCs/>
      </w:rPr>
      <w:t xml:space="preserve"> Schaumburg, IL 60173 </w:t>
    </w:r>
    <w:r w:rsidR="00895F3C" w:rsidRPr="009F10DC">
      <w:rPr>
        <w:rFonts w:ascii="Arial" w:hAnsi="Arial" w:cs="Arial"/>
        <w:bCs/>
      </w:rPr>
      <w:sym w:font="Symbol" w:char="F0B7"/>
    </w:r>
    <w:r w:rsidR="00895F3C" w:rsidRPr="009F10DC">
      <w:rPr>
        <w:rFonts w:ascii="Arial" w:hAnsi="Arial" w:cs="Arial"/>
        <w:bCs/>
      </w:rPr>
      <w:t xml:space="preserve"> </w:t>
    </w:r>
    <w:r w:rsidR="006012C2">
      <w:rPr>
        <w:rFonts w:ascii="Arial" w:hAnsi="Arial" w:cs="Arial"/>
        <w:bCs/>
      </w:rPr>
      <w:t>P</w:t>
    </w:r>
    <w:r w:rsidR="006012C2" w:rsidRPr="009F10DC">
      <w:rPr>
        <w:rFonts w:ascii="Arial" w:hAnsi="Arial" w:cs="Arial"/>
        <w:bCs/>
      </w:rPr>
      <w:t xml:space="preserve">hone </w:t>
    </w:r>
    <w:r w:rsidR="00895F3C" w:rsidRPr="009F10DC">
      <w:rPr>
        <w:rFonts w:ascii="Arial" w:hAnsi="Arial" w:cs="Arial"/>
        <w:bCs/>
      </w:rPr>
      <w:t xml:space="preserve">847-303-5664 </w:t>
    </w:r>
    <w:r w:rsidR="00895F3C" w:rsidRPr="009F10DC">
      <w:rPr>
        <w:rFonts w:ascii="Arial" w:hAnsi="Arial" w:cs="Arial"/>
        <w:bCs/>
      </w:rPr>
      <w:sym w:font="Symbol" w:char="F0B7"/>
    </w:r>
    <w:r w:rsidR="00895F3C" w:rsidRPr="009F10DC">
      <w:rPr>
        <w:rFonts w:ascii="Arial" w:hAnsi="Arial" w:cs="Arial"/>
        <w:bCs/>
      </w:rPr>
      <w:t xml:space="preserve"> </w:t>
    </w:r>
    <w:r w:rsidR="008646F5" w:rsidRPr="009F10DC">
      <w:rPr>
        <w:rFonts w:ascii="Arial" w:hAnsi="Arial" w:cs="Arial"/>
        <w:bCs/>
      </w:rPr>
      <w:t>FGIAonline</w:t>
    </w:r>
    <w:r w:rsidR="00895F3C" w:rsidRPr="009F10DC">
      <w:rPr>
        <w:rFonts w:ascii="Arial" w:hAnsi="Arial" w:cs="Arial"/>
        <w:bCs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5AADE" w14:textId="77777777" w:rsidR="00232D98" w:rsidRDefault="00232D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DDF2C" w14:textId="77777777" w:rsidR="000E7970" w:rsidRDefault="000E7970">
      <w:pPr>
        <w:spacing w:after="0" w:line="240" w:lineRule="auto"/>
      </w:pPr>
      <w:r>
        <w:separator/>
      </w:r>
    </w:p>
  </w:footnote>
  <w:footnote w:type="continuationSeparator" w:id="0">
    <w:p w14:paraId="47F30D7C" w14:textId="77777777" w:rsidR="000E7970" w:rsidRDefault="000E7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6C271" w14:textId="77777777" w:rsidR="00232D98" w:rsidRDefault="00232D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548AF7EE">
          <wp:extent cx="1288200" cy="507621"/>
          <wp:effectExtent l="0" t="0" r="762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IA_TextOnly_Horizonta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8200" cy="507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0DC27" w14:textId="77777777" w:rsidR="00232D98" w:rsidRDefault="00232D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92EB3"/>
    <w:multiLevelType w:val="hybridMultilevel"/>
    <w:tmpl w:val="A6A82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312221"/>
    <w:multiLevelType w:val="multilevel"/>
    <w:tmpl w:val="EC40F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80A72"/>
    <w:multiLevelType w:val="hybridMultilevel"/>
    <w:tmpl w:val="E0B6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05A36"/>
    <w:multiLevelType w:val="multilevel"/>
    <w:tmpl w:val="42AE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852E2"/>
    <w:multiLevelType w:val="hybridMultilevel"/>
    <w:tmpl w:val="E0ACB5CA"/>
    <w:lvl w:ilvl="0" w:tplc="776C00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AA41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2A52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E46B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E82A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BA76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5044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282E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8E06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F086F"/>
    <w:multiLevelType w:val="hybridMultilevel"/>
    <w:tmpl w:val="7F7A1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3A0ECF"/>
    <w:multiLevelType w:val="hybridMultilevel"/>
    <w:tmpl w:val="A514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A4D5ABA"/>
    <w:multiLevelType w:val="hybridMultilevel"/>
    <w:tmpl w:val="9B2EA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A5194"/>
    <w:multiLevelType w:val="hybridMultilevel"/>
    <w:tmpl w:val="C22CC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1"/>
  </w:num>
  <w:num w:numId="4">
    <w:abstractNumId w:val="4"/>
  </w:num>
  <w:num w:numId="5">
    <w:abstractNumId w:val="19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21"/>
  </w:num>
  <w:num w:numId="11">
    <w:abstractNumId w:val="13"/>
  </w:num>
  <w:num w:numId="12">
    <w:abstractNumId w:val="8"/>
  </w:num>
  <w:num w:numId="13">
    <w:abstractNumId w:val="22"/>
  </w:num>
  <w:num w:numId="14">
    <w:abstractNumId w:val="14"/>
  </w:num>
  <w:num w:numId="15">
    <w:abstractNumId w:val="15"/>
  </w:num>
  <w:num w:numId="16">
    <w:abstractNumId w:val="1"/>
  </w:num>
  <w:num w:numId="17">
    <w:abstractNumId w:val="0"/>
  </w:num>
  <w:num w:numId="18">
    <w:abstractNumId w:val="7"/>
  </w:num>
  <w:num w:numId="19">
    <w:abstractNumId w:val="16"/>
  </w:num>
  <w:num w:numId="20">
    <w:abstractNumId w:val="17"/>
  </w:num>
  <w:num w:numId="21">
    <w:abstractNumId w:val="10"/>
  </w:num>
  <w:num w:numId="22">
    <w:abstractNumId w:val="5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4E59"/>
    <w:rsid w:val="000324E7"/>
    <w:rsid w:val="00037F97"/>
    <w:rsid w:val="000457C3"/>
    <w:rsid w:val="0004674B"/>
    <w:rsid w:val="000468D2"/>
    <w:rsid w:val="00052F0A"/>
    <w:rsid w:val="00055FF7"/>
    <w:rsid w:val="000644F4"/>
    <w:rsid w:val="00070530"/>
    <w:rsid w:val="00073159"/>
    <w:rsid w:val="0007429F"/>
    <w:rsid w:val="00075936"/>
    <w:rsid w:val="00075FB9"/>
    <w:rsid w:val="00077326"/>
    <w:rsid w:val="00080BBB"/>
    <w:rsid w:val="000835E1"/>
    <w:rsid w:val="000839E7"/>
    <w:rsid w:val="0008620F"/>
    <w:rsid w:val="000863E3"/>
    <w:rsid w:val="00086C91"/>
    <w:rsid w:val="000910BB"/>
    <w:rsid w:val="000A40F8"/>
    <w:rsid w:val="000A44CD"/>
    <w:rsid w:val="000A5D59"/>
    <w:rsid w:val="000C0743"/>
    <w:rsid w:val="000C7575"/>
    <w:rsid w:val="000D1085"/>
    <w:rsid w:val="000E1D4F"/>
    <w:rsid w:val="000E2578"/>
    <w:rsid w:val="000E28AE"/>
    <w:rsid w:val="000E2B1B"/>
    <w:rsid w:val="000E56E4"/>
    <w:rsid w:val="000E7970"/>
    <w:rsid w:val="000F28C4"/>
    <w:rsid w:val="000F32D4"/>
    <w:rsid w:val="000F58F3"/>
    <w:rsid w:val="001027F1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25C9"/>
    <w:rsid w:val="00135975"/>
    <w:rsid w:val="00135DCD"/>
    <w:rsid w:val="001418B1"/>
    <w:rsid w:val="001551CB"/>
    <w:rsid w:val="00156FFF"/>
    <w:rsid w:val="00157286"/>
    <w:rsid w:val="00160035"/>
    <w:rsid w:val="00162CE8"/>
    <w:rsid w:val="001710D9"/>
    <w:rsid w:val="00186B9A"/>
    <w:rsid w:val="00193DC9"/>
    <w:rsid w:val="00195B04"/>
    <w:rsid w:val="001A39FC"/>
    <w:rsid w:val="001A581E"/>
    <w:rsid w:val="001B5742"/>
    <w:rsid w:val="001B7709"/>
    <w:rsid w:val="001C58B5"/>
    <w:rsid w:val="001C5E9D"/>
    <w:rsid w:val="001C7E3F"/>
    <w:rsid w:val="001D7A21"/>
    <w:rsid w:val="001E3C66"/>
    <w:rsid w:val="001E410A"/>
    <w:rsid w:val="001E5803"/>
    <w:rsid w:val="001F277E"/>
    <w:rsid w:val="001F3218"/>
    <w:rsid w:val="001F41AD"/>
    <w:rsid w:val="002062DB"/>
    <w:rsid w:val="002065B0"/>
    <w:rsid w:val="00212868"/>
    <w:rsid w:val="00212D32"/>
    <w:rsid w:val="002164DD"/>
    <w:rsid w:val="00216A1E"/>
    <w:rsid w:val="00221DF1"/>
    <w:rsid w:val="00226754"/>
    <w:rsid w:val="002302BE"/>
    <w:rsid w:val="0023267C"/>
    <w:rsid w:val="00232D98"/>
    <w:rsid w:val="0023350C"/>
    <w:rsid w:val="002347B7"/>
    <w:rsid w:val="00236D75"/>
    <w:rsid w:val="00240D93"/>
    <w:rsid w:val="0024424C"/>
    <w:rsid w:val="002463A4"/>
    <w:rsid w:val="0025134B"/>
    <w:rsid w:val="0025359D"/>
    <w:rsid w:val="00263188"/>
    <w:rsid w:val="002649EB"/>
    <w:rsid w:val="0027036E"/>
    <w:rsid w:val="00270664"/>
    <w:rsid w:val="00280241"/>
    <w:rsid w:val="0028039D"/>
    <w:rsid w:val="0028373F"/>
    <w:rsid w:val="00290DAE"/>
    <w:rsid w:val="002947ED"/>
    <w:rsid w:val="00297782"/>
    <w:rsid w:val="002A0243"/>
    <w:rsid w:val="002A2B5D"/>
    <w:rsid w:val="002A3A66"/>
    <w:rsid w:val="002A3BCB"/>
    <w:rsid w:val="002A5BF0"/>
    <w:rsid w:val="002B0AE9"/>
    <w:rsid w:val="002B7839"/>
    <w:rsid w:val="002B7ABA"/>
    <w:rsid w:val="002C156D"/>
    <w:rsid w:val="002C76E2"/>
    <w:rsid w:val="002D0C30"/>
    <w:rsid w:val="002D3413"/>
    <w:rsid w:val="002D731F"/>
    <w:rsid w:val="002E4EA2"/>
    <w:rsid w:val="002E5348"/>
    <w:rsid w:val="002F1CA8"/>
    <w:rsid w:val="002F2E8A"/>
    <w:rsid w:val="002F60E9"/>
    <w:rsid w:val="002F6401"/>
    <w:rsid w:val="0030043C"/>
    <w:rsid w:val="00303CE5"/>
    <w:rsid w:val="0030490D"/>
    <w:rsid w:val="00304BE7"/>
    <w:rsid w:val="00305DAD"/>
    <w:rsid w:val="0033224B"/>
    <w:rsid w:val="00332539"/>
    <w:rsid w:val="003375FE"/>
    <w:rsid w:val="00340065"/>
    <w:rsid w:val="00342D50"/>
    <w:rsid w:val="003443B6"/>
    <w:rsid w:val="00345218"/>
    <w:rsid w:val="00356961"/>
    <w:rsid w:val="0036051A"/>
    <w:rsid w:val="00364746"/>
    <w:rsid w:val="0036575D"/>
    <w:rsid w:val="003678EE"/>
    <w:rsid w:val="00367A21"/>
    <w:rsid w:val="003716A6"/>
    <w:rsid w:val="00377DD2"/>
    <w:rsid w:val="00380F96"/>
    <w:rsid w:val="0038384C"/>
    <w:rsid w:val="0038451E"/>
    <w:rsid w:val="00384B5C"/>
    <w:rsid w:val="00396D85"/>
    <w:rsid w:val="00396FE6"/>
    <w:rsid w:val="003A248D"/>
    <w:rsid w:val="003A59D2"/>
    <w:rsid w:val="003B017E"/>
    <w:rsid w:val="003B3275"/>
    <w:rsid w:val="003B437E"/>
    <w:rsid w:val="003C4460"/>
    <w:rsid w:val="003C6E03"/>
    <w:rsid w:val="003D4696"/>
    <w:rsid w:val="003D5897"/>
    <w:rsid w:val="003E026C"/>
    <w:rsid w:val="003E19CA"/>
    <w:rsid w:val="003E2407"/>
    <w:rsid w:val="003F1C8A"/>
    <w:rsid w:val="003F3D28"/>
    <w:rsid w:val="003F7709"/>
    <w:rsid w:val="00404769"/>
    <w:rsid w:val="00404EBB"/>
    <w:rsid w:val="004071D2"/>
    <w:rsid w:val="00413777"/>
    <w:rsid w:val="004147AF"/>
    <w:rsid w:val="00420E43"/>
    <w:rsid w:val="004279EC"/>
    <w:rsid w:val="00427C3D"/>
    <w:rsid w:val="00433A83"/>
    <w:rsid w:val="00434955"/>
    <w:rsid w:val="00441AF2"/>
    <w:rsid w:val="00447D3D"/>
    <w:rsid w:val="00451F48"/>
    <w:rsid w:val="004571B7"/>
    <w:rsid w:val="00465888"/>
    <w:rsid w:val="004753D4"/>
    <w:rsid w:val="00476339"/>
    <w:rsid w:val="00476846"/>
    <w:rsid w:val="004777D3"/>
    <w:rsid w:val="00477E93"/>
    <w:rsid w:val="0048328A"/>
    <w:rsid w:val="00484559"/>
    <w:rsid w:val="00486661"/>
    <w:rsid w:val="004907CC"/>
    <w:rsid w:val="00494C61"/>
    <w:rsid w:val="004A05C5"/>
    <w:rsid w:val="004A1526"/>
    <w:rsid w:val="004A2B0E"/>
    <w:rsid w:val="004A4E8F"/>
    <w:rsid w:val="004B6EC3"/>
    <w:rsid w:val="004B74AD"/>
    <w:rsid w:val="004C31E0"/>
    <w:rsid w:val="004C35D9"/>
    <w:rsid w:val="004C65DB"/>
    <w:rsid w:val="004C79E5"/>
    <w:rsid w:val="004D07F0"/>
    <w:rsid w:val="004D1537"/>
    <w:rsid w:val="004D26E0"/>
    <w:rsid w:val="004E37DE"/>
    <w:rsid w:val="004E46FE"/>
    <w:rsid w:val="004E5DB8"/>
    <w:rsid w:val="004F194C"/>
    <w:rsid w:val="004F3A25"/>
    <w:rsid w:val="004F5B2D"/>
    <w:rsid w:val="004F6E72"/>
    <w:rsid w:val="00502073"/>
    <w:rsid w:val="0050488E"/>
    <w:rsid w:val="00506F0B"/>
    <w:rsid w:val="0052064A"/>
    <w:rsid w:val="00524FC3"/>
    <w:rsid w:val="005257C4"/>
    <w:rsid w:val="0052685A"/>
    <w:rsid w:val="00530B72"/>
    <w:rsid w:val="00532659"/>
    <w:rsid w:val="005404D7"/>
    <w:rsid w:val="00541D03"/>
    <w:rsid w:val="0054638A"/>
    <w:rsid w:val="005500F1"/>
    <w:rsid w:val="00556E3E"/>
    <w:rsid w:val="00566D81"/>
    <w:rsid w:val="00570D21"/>
    <w:rsid w:val="0057201B"/>
    <w:rsid w:val="00575ECC"/>
    <w:rsid w:val="00576237"/>
    <w:rsid w:val="0057794B"/>
    <w:rsid w:val="005839A5"/>
    <w:rsid w:val="005875E8"/>
    <w:rsid w:val="0059594B"/>
    <w:rsid w:val="00595CCB"/>
    <w:rsid w:val="00596759"/>
    <w:rsid w:val="00596EF5"/>
    <w:rsid w:val="005B6151"/>
    <w:rsid w:val="005B684C"/>
    <w:rsid w:val="005B69E5"/>
    <w:rsid w:val="005C15B4"/>
    <w:rsid w:val="005C5FD0"/>
    <w:rsid w:val="005C7D7D"/>
    <w:rsid w:val="005D4F98"/>
    <w:rsid w:val="005D6362"/>
    <w:rsid w:val="005D762F"/>
    <w:rsid w:val="005E2908"/>
    <w:rsid w:val="005E562A"/>
    <w:rsid w:val="005E7A8B"/>
    <w:rsid w:val="006012C2"/>
    <w:rsid w:val="006022C3"/>
    <w:rsid w:val="00603FAD"/>
    <w:rsid w:val="00604C84"/>
    <w:rsid w:val="00606D78"/>
    <w:rsid w:val="00610F0C"/>
    <w:rsid w:val="00616CF9"/>
    <w:rsid w:val="0062398A"/>
    <w:rsid w:val="006317F5"/>
    <w:rsid w:val="00631C6B"/>
    <w:rsid w:val="00633C63"/>
    <w:rsid w:val="00635D81"/>
    <w:rsid w:val="00655CA4"/>
    <w:rsid w:val="00657967"/>
    <w:rsid w:val="00660EF6"/>
    <w:rsid w:val="00663171"/>
    <w:rsid w:val="00664729"/>
    <w:rsid w:val="00664BE4"/>
    <w:rsid w:val="00674CCF"/>
    <w:rsid w:val="0067584D"/>
    <w:rsid w:val="0067712B"/>
    <w:rsid w:val="00677FC8"/>
    <w:rsid w:val="006806CB"/>
    <w:rsid w:val="00682364"/>
    <w:rsid w:val="00682BE6"/>
    <w:rsid w:val="006839AC"/>
    <w:rsid w:val="0069166D"/>
    <w:rsid w:val="006926B3"/>
    <w:rsid w:val="006973F6"/>
    <w:rsid w:val="00697799"/>
    <w:rsid w:val="006A31FF"/>
    <w:rsid w:val="006A5BEE"/>
    <w:rsid w:val="006A7700"/>
    <w:rsid w:val="006C294F"/>
    <w:rsid w:val="006C5F6E"/>
    <w:rsid w:val="006C7A51"/>
    <w:rsid w:val="006C7A6C"/>
    <w:rsid w:val="006D77FA"/>
    <w:rsid w:val="006D7D86"/>
    <w:rsid w:val="006E3044"/>
    <w:rsid w:val="006E618F"/>
    <w:rsid w:val="006F7457"/>
    <w:rsid w:val="00700754"/>
    <w:rsid w:val="00703164"/>
    <w:rsid w:val="00703CB2"/>
    <w:rsid w:val="00704E8B"/>
    <w:rsid w:val="007129DE"/>
    <w:rsid w:val="007142AD"/>
    <w:rsid w:val="00715215"/>
    <w:rsid w:val="00716346"/>
    <w:rsid w:val="00720096"/>
    <w:rsid w:val="00720947"/>
    <w:rsid w:val="00723E5F"/>
    <w:rsid w:val="0072417E"/>
    <w:rsid w:val="0072737D"/>
    <w:rsid w:val="007324C3"/>
    <w:rsid w:val="0073489E"/>
    <w:rsid w:val="00736EE8"/>
    <w:rsid w:val="00743B9B"/>
    <w:rsid w:val="00753995"/>
    <w:rsid w:val="007545A1"/>
    <w:rsid w:val="00756007"/>
    <w:rsid w:val="0075749E"/>
    <w:rsid w:val="007621A7"/>
    <w:rsid w:val="007750EA"/>
    <w:rsid w:val="0077537C"/>
    <w:rsid w:val="0077731F"/>
    <w:rsid w:val="00783EA4"/>
    <w:rsid w:val="00784394"/>
    <w:rsid w:val="00784F7B"/>
    <w:rsid w:val="007905BA"/>
    <w:rsid w:val="00791627"/>
    <w:rsid w:val="00791AFA"/>
    <w:rsid w:val="007978D7"/>
    <w:rsid w:val="007A5E7D"/>
    <w:rsid w:val="007B3A4C"/>
    <w:rsid w:val="007D091F"/>
    <w:rsid w:val="007D20E2"/>
    <w:rsid w:val="007E2B74"/>
    <w:rsid w:val="007E3DFE"/>
    <w:rsid w:val="007F075D"/>
    <w:rsid w:val="007F0777"/>
    <w:rsid w:val="007F6F45"/>
    <w:rsid w:val="00802F68"/>
    <w:rsid w:val="00806290"/>
    <w:rsid w:val="00806E15"/>
    <w:rsid w:val="0080753C"/>
    <w:rsid w:val="00813F90"/>
    <w:rsid w:val="00817E51"/>
    <w:rsid w:val="008255E5"/>
    <w:rsid w:val="008260FB"/>
    <w:rsid w:val="00831F8A"/>
    <w:rsid w:val="00835913"/>
    <w:rsid w:val="00836F54"/>
    <w:rsid w:val="0084147D"/>
    <w:rsid w:val="008414E6"/>
    <w:rsid w:val="00841502"/>
    <w:rsid w:val="00843511"/>
    <w:rsid w:val="00843697"/>
    <w:rsid w:val="00843A2F"/>
    <w:rsid w:val="00845B10"/>
    <w:rsid w:val="008546F4"/>
    <w:rsid w:val="008567A8"/>
    <w:rsid w:val="008610E9"/>
    <w:rsid w:val="00862CBF"/>
    <w:rsid w:val="008646F5"/>
    <w:rsid w:val="00866704"/>
    <w:rsid w:val="0086670D"/>
    <w:rsid w:val="008702CA"/>
    <w:rsid w:val="00873627"/>
    <w:rsid w:val="00875139"/>
    <w:rsid w:val="00875CBA"/>
    <w:rsid w:val="008762B3"/>
    <w:rsid w:val="00885158"/>
    <w:rsid w:val="008868C4"/>
    <w:rsid w:val="008946F3"/>
    <w:rsid w:val="0089483A"/>
    <w:rsid w:val="00895F3C"/>
    <w:rsid w:val="00897654"/>
    <w:rsid w:val="008A244F"/>
    <w:rsid w:val="008A2688"/>
    <w:rsid w:val="008A3CDE"/>
    <w:rsid w:val="008B5249"/>
    <w:rsid w:val="008B552D"/>
    <w:rsid w:val="008B7133"/>
    <w:rsid w:val="008B75C9"/>
    <w:rsid w:val="008D2053"/>
    <w:rsid w:val="008D62B2"/>
    <w:rsid w:val="008D67D5"/>
    <w:rsid w:val="008D6F93"/>
    <w:rsid w:val="008D7EA5"/>
    <w:rsid w:val="008E1B29"/>
    <w:rsid w:val="008E2908"/>
    <w:rsid w:val="008E5B4D"/>
    <w:rsid w:val="008E6309"/>
    <w:rsid w:val="008E6F0C"/>
    <w:rsid w:val="008F1618"/>
    <w:rsid w:val="008F3F08"/>
    <w:rsid w:val="008F403E"/>
    <w:rsid w:val="008F4980"/>
    <w:rsid w:val="008F4CB3"/>
    <w:rsid w:val="008F58A2"/>
    <w:rsid w:val="008F7869"/>
    <w:rsid w:val="009200B2"/>
    <w:rsid w:val="009220A5"/>
    <w:rsid w:val="009236E7"/>
    <w:rsid w:val="00927618"/>
    <w:rsid w:val="00930EA7"/>
    <w:rsid w:val="009325E9"/>
    <w:rsid w:val="00934707"/>
    <w:rsid w:val="00937BD0"/>
    <w:rsid w:val="00943896"/>
    <w:rsid w:val="00944FA5"/>
    <w:rsid w:val="00947D40"/>
    <w:rsid w:val="0095416A"/>
    <w:rsid w:val="00954264"/>
    <w:rsid w:val="00962E75"/>
    <w:rsid w:val="00962E87"/>
    <w:rsid w:val="00963420"/>
    <w:rsid w:val="00967D62"/>
    <w:rsid w:val="00974A6B"/>
    <w:rsid w:val="00974E9A"/>
    <w:rsid w:val="00975E10"/>
    <w:rsid w:val="00996982"/>
    <w:rsid w:val="009A0248"/>
    <w:rsid w:val="009A1C1B"/>
    <w:rsid w:val="009A23BB"/>
    <w:rsid w:val="009A2C5D"/>
    <w:rsid w:val="009B2500"/>
    <w:rsid w:val="009B3BB5"/>
    <w:rsid w:val="009B572A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10DC"/>
    <w:rsid w:val="009F4F88"/>
    <w:rsid w:val="009F6D20"/>
    <w:rsid w:val="00A03A37"/>
    <w:rsid w:val="00A048CD"/>
    <w:rsid w:val="00A075CD"/>
    <w:rsid w:val="00A1046C"/>
    <w:rsid w:val="00A2254C"/>
    <w:rsid w:val="00A26B78"/>
    <w:rsid w:val="00A3027E"/>
    <w:rsid w:val="00A311A2"/>
    <w:rsid w:val="00A41F02"/>
    <w:rsid w:val="00A43F9D"/>
    <w:rsid w:val="00A441A2"/>
    <w:rsid w:val="00A46A06"/>
    <w:rsid w:val="00A54613"/>
    <w:rsid w:val="00A65771"/>
    <w:rsid w:val="00A73BF7"/>
    <w:rsid w:val="00A7487C"/>
    <w:rsid w:val="00A7509E"/>
    <w:rsid w:val="00A75C3E"/>
    <w:rsid w:val="00A75D7F"/>
    <w:rsid w:val="00A802C0"/>
    <w:rsid w:val="00A808FF"/>
    <w:rsid w:val="00A82B69"/>
    <w:rsid w:val="00A84FE7"/>
    <w:rsid w:val="00A934DE"/>
    <w:rsid w:val="00AA1F2D"/>
    <w:rsid w:val="00AB09AB"/>
    <w:rsid w:val="00AB4FEF"/>
    <w:rsid w:val="00AC0581"/>
    <w:rsid w:val="00AC08FA"/>
    <w:rsid w:val="00AC5F33"/>
    <w:rsid w:val="00AC6DB8"/>
    <w:rsid w:val="00AD1FC5"/>
    <w:rsid w:val="00AE1550"/>
    <w:rsid w:val="00AE1A71"/>
    <w:rsid w:val="00AE1E8F"/>
    <w:rsid w:val="00AE201A"/>
    <w:rsid w:val="00AE6A3F"/>
    <w:rsid w:val="00AE7A77"/>
    <w:rsid w:val="00AF4A0B"/>
    <w:rsid w:val="00B03BCD"/>
    <w:rsid w:val="00B051C6"/>
    <w:rsid w:val="00B15259"/>
    <w:rsid w:val="00B178D4"/>
    <w:rsid w:val="00B21502"/>
    <w:rsid w:val="00B27515"/>
    <w:rsid w:val="00B31424"/>
    <w:rsid w:val="00B362B4"/>
    <w:rsid w:val="00B3724B"/>
    <w:rsid w:val="00B37FE2"/>
    <w:rsid w:val="00B418A5"/>
    <w:rsid w:val="00B42E4E"/>
    <w:rsid w:val="00B43C0A"/>
    <w:rsid w:val="00B6220E"/>
    <w:rsid w:val="00B63106"/>
    <w:rsid w:val="00B719AF"/>
    <w:rsid w:val="00B80449"/>
    <w:rsid w:val="00B80930"/>
    <w:rsid w:val="00B82B11"/>
    <w:rsid w:val="00B8419A"/>
    <w:rsid w:val="00B8423E"/>
    <w:rsid w:val="00B85483"/>
    <w:rsid w:val="00B8706A"/>
    <w:rsid w:val="00B93302"/>
    <w:rsid w:val="00B93B75"/>
    <w:rsid w:val="00B95673"/>
    <w:rsid w:val="00B97A7D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19E9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C063FA"/>
    <w:rsid w:val="00C10D24"/>
    <w:rsid w:val="00C14942"/>
    <w:rsid w:val="00C150E4"/>
    <w:rsid w:val="00C24AE7"/>
    <w:rsid w:val="00C256B4"/>
    <w:rsid w:val="00C31E98"/>
    <w:rsid w:val="00C360FA"/>
    <w:rsid w:val="00C369EA"/>
    <w:rsid w:val="00C44DB3"/>
    <w:rsid w:val="00C47B85"/>
    <w:rsid w:val="00C51C65"/>
    <w:rsid w:val="00C57B6E"/>
    <w:rsid w:val="00C6028F"/>
    <w:rsid w:val="00C657FF"/>
    <w:rsid w:val="00C6588C"/>
    <w:rsid w:val="00C7048F"/>
    <w:rsid w:val="00C70FCF"/>
    <w:rsid w:val="00C81AED"/>
    <w:rsid w:val="00C82D43"/>
    <w:rsid w:val="00C83923"/>
    <w:rsid w:val="00C84837"/>
    <w:rsid w:val="00C86FFD"/>
    <w:rsid w:val="00C90AF1"/>
    <w:rsid w:val="00C91C9E"/>
    <w:rsid w:val="00CA70EC"/>
    <w:rsid w:val="00CA7CF6"/>
    <w:rsid w:val="00CB7C37"/>
    <w:rsid w:val="00CC36E7"/>
    <w:rsid w:val="00CC6F22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684C"/>
    <w:rsid w:val="00D071F1"/>
    <w:rsid w:val="00D07266"/>
    <w:rsid w:val="00D10192"/>
    <w:rsid w:val="00D14F26"/>
    <w:rsid w:val="00D214C1"/>
    <w:rsid w:val="00D22ED3"/>
    <w:rsid w:val="00D27A3B"/>
    <w:rsid w:val="00D32244"/>
    <w:rsid w:val="00D32E21"/>
    <w:rsid w:val="00D33DB8"/>
    <w:rsid w:val="00D37995"/>
    <w:rsid w:val="00D43504"/>
    <w:rsid w:val="00D4456F"/>
    <w:rsid w:val="00D45543"/>
    <w:rsid w:val="00D546F2"/>
    <w:rsid w:val="00D61E4E"/>
    <w:rsid w:val="00D66EED"/>
    <w:rsid w:val="00D67C50"/>
    <w:rsid w:val="00D72A53"/>
    <w:rsid w:val="00D770BE"/>
    <w:rsid w:val="00D77FD6"/>
    <w:rsid w:val="00D869B6"/>
    <w:rsid w:val="00D87ADD"/>
    <w:rsid w:val="00D92428"/>
    <w:rsid w:val="00D9258D"/>
    <w:rsid w:val="00DA55B0"/>
    <w:rsid w:val="00DA6038"/>
    <w:rsid w:val="00DA6A2F"/>
    <w:rsid w:val="00DA6B25"/>
    <w:rsid w:val="00DB00FC"/>
    <w:rsid w:val="00DB2A7C"/>
    <w:rsid w:val="00DB4E38"/>
    <w:rsid w:val="00DC00FB"/>
    <w:rsid w:val="00DC6C04"/>
    <w:rsid w:val="00DD4DCC"/>
    <w:rsid w:val="00DD5294"/>
    <w:rsid w:val="00DE189D"/>
    <w:rsid w:val="00DE2039"/>
    <w:rsid w:val="00DE2E2A"/>
    <w:rsid w:val="00DE5350"/>
    <w:rsid w:val="00DE78FE"/>
    <w:rsid w:val="00DF17C5"/>
    <w:rsid w:val="00DF436F"/>
    <w:rsid w:val="00DF56CE"/>
    <w:rsid w:val="00E0063F"/>
    <w:rsid w:val="00E00D5E"/>
    <w:rsid w:val="00E01B1A"/>
    <w:rsid w:val="00E10EF0"/>
    <w:rsid w:val="00E11929"/>
    <w:rsid w:val="00E11C82"/>
    <w:rsid w:val="00E120EF"/>
    <w:rsid w:val="00E26363"/>
    <w:rsid w:val="00E26BA9"/>
    <w:rsid w:val="00E276EC"/>
    <w:rsid w:val="00E357DC"/>
    <w:rsid w:val="00E36606"/>
    <w:rsid w:val="00E40DA8"/>
    <w:rsid w:val="00E41966"/>
    <w:rsid w:val="00E422B2"/>
    <w:rsid w:val="00E44624"/>
    <w:rsid w:val="00E46CF8"/>
    <w:rsid w:val="00E513B2"/>
    <w:rsid w:val="00E5286E"/>
    <w:rsid w:val="00E568BA"/>
    <w:rsid w:val="00E61019"/>
    <w:rsid w:val="00E649AC"/>
    <w:rsid w:val="00E665E1"/>
    <w:rsid w:val="00E66B47"/>
    <w:rsid w:val="00E853BB"/>
    <w:rsid w:val="00EA3709"/>
    <w:rsid w:val="00EA4C2F"/>
    <w:rsid w:val="00EB2421"/>
    <w:rsid w:val="00EB550F"/>
    <w:rsid w:val="00EB5F0E"/>
    <w:rsid w:val="00EB64A8"/>
    <w:rsid w:val="00EC071F"/>
    <w:rsid w:val="00EC72E9"/>
    <w:rsid w:val="00ED2529"/>
    <w:rsid w:val="00EE04B8"/>
    <w:rsid w:val="00EE057E"/>
    <w:rsid w:val="00EE291B"/>
    <w:rsid w:val="00EE4571"/>
    <w:rsid w:val="00EF113E"/>
    <w:rsid w:val="00EF6A5B"/>
    <w:rsid w:val="00F10AA4"/>
    <w:rsid w:val="00F13E41"/>
    <w:rsid w:val="00F15C3D"/>
    <w:rsid w:val="00F1798B"/>
    <w:rsid w:val="00F22AAA"/>
    <w:rsid w:val="00F2495F"/>
    <w:rsid w:val="00F25978"/>
    <w:rsid w:val="00F25F58"/>
    <w:rsid w:val="00F27DBF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1235"/>
    <w:rsid w:val="00F63CA1"/>
    <w:rsid w:val="00F667A6"/>
    <w:rsid w:val="00F74687"/>
    <w:rsid w:val="00F752AF"/>
    <w:rsid w:val="00F8328B"/>
    <w:rsid w:val="00F90140"/>
    <w:rsid w:val="00F92BD0"/>
    <w:rsid w:val="00F960FE"/>
    <w:rsid w:val="00FA0B16"/>
    <w:rsid w:val="00FA1027"/>
    <w:rsid w:val="00FA115D"/>
    <w:rsid w:val="00FA1610"/>
    <w:rsid w:val="00FA4979"/>
    <w:rsid w:val="00FB2DC7"/>
    <w:rsid w:val="00FB44C7"/>
    <w:rsid w:val="00FB6DF7"/>
    <w:rsid w:val="00FC0D8D"/>
    <w:rsid w:val="00FC223F"/>
    <w:rsid w:val="00FC29DB"/>
    <w:rsid w:val="00FC4E30"/>
    <w:rsid w:val="00FE0940"/>
    <w:rsid w:val="00FF0A6E"/>
    <w:rsid w:val="00FF1150"/>
    <w:rsid w:val="00FF22D9"/>
    <w:rsid w:val="00FF2F81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uiPriority w:val="20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customStyle="1" w:styleId="Capbulletindent">
    <w:name w:val="Cap bullet indent"/>
    <w:rsid w:val="00451F48"/>
    <w:pPr>
      <w:widowControl w:val="0"/>
      <w:ind w:left="1800" w:right="1440"/>
      <w:jc w:val="both"/>
    </w:pPr>
    <w:rPr>
      <w:snapToGrid w:val="0"/>
    </w:rPr>
  </w:style>
  <w:style w:type="paragraph" w:styleId="BodyText3">
    <w:name w:val="Body Text 3"/>
    <w:basedOn w:val="Normal"/>
    <w:link w:val="BodyText3Char"/>
    <w:rsid w:val="00451F48"/>
    <w:pPr>
      <w:tabs>
        <w:tab w:val="clear" w:pos="0"/>
      </w:tabs>
      <w:overflowPunct/>
      <w:autoSpaceDE/>
      <w:autoSpaceDN/>
      <w:adjustRightInd/>
      <w:spacing w:after="0" w:line="240" w:lineRule="auto"/>
      <w:jc w:val="both"/>
      <w:textAlignment w:val="auto"/>
    </w:pPr>
    <w:rPr>
      <w:rFonts w:ascii="Times New Roman" w:hAnsi="Times New Roman"/>
      <w:color w:val="auto"/>
      <w:sz w:val="24"/>
      <w:lang w:eastAsia="ko-KR"/>
    </w:rPr>
  </w:style>
  <w:style w:type="character" w:customStyle="1" w:styleId="BodyText3Char">
    <w:name w:val="Body Text 3 Char"/>
    <w:basedOn w:val="DefaultParagraphFont"/>
    <w:link w:val="BodyText3"/>
    <w:rsid w:val="00451F48"/>
    <w:rPr>
      <w:sz w:val="24"/>
      <w:lang w:eastAsia="ko-KR"/>
    </w:rPr>
  </w:style>
  <w:style w:type="paragraph" w:customStyle="1" w:styleId="capitalparagraphs">
    <w:name w:val="capital paragraphs"/>
    <w:rsid w:val="003D4696"/>
    <w:pPr>
      <w:widowControl w:val="0"/>
      <w:spacing w:line="360" w:lineRule="atLeast"/>
      <w:ind w:left="1440" w:right="720"/>
      <w:jc w:val="both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1880">
          <w:marLeft w:val="18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391">
          <w:marLeft w:val="18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725">
          <w:marLeft w:val="18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4222">
          <w:marLeft w:val="18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iaonline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studionyl.com/index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3A023-FB96-4234-A8CB-AF413162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4669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</cp:lastModifiedBy>
  <cp:revision>3</cp:revision>
  <cp:lastPrinted>2014-02-14T16:35:00Z</cp:lastPrinted>
  <dcterms:created xsi:type="dcterms:W3CDTF">2020-10-20T15:29:00Z</dcterms:created>
  <dcterms:modified xsi:type="dcterms:W3CDTF">2020-10-21T13:04:00Z</dcterms:modified>
</cp:coreProperties>
</file>