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3EB72" w14:textId="77777777" w:rsidR="000C6CD5" w:rsidRPr="007E6041" w:rsidRDefault="00AA4901" w:rsidP="000C6CD5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6F5AC8E8" wp14:editId="08DA71F5">
            <wp:simplePos x="0" y="0"/>
            <wp:positionH relativeFrom="column">
              <wp:posOffset>2001520</wp:posOffset>
            </wp:positionH>
            <wp:positionV relativeFrom="paragraph">
              <wp:posOffset>-571500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C3621" w14:textId="77777777" w:rsidR="000C6CD5" w:rsidRDefault="000C6CD5" w:rsidP="000C6CD5">
      <w:pPr>
        <w:rPr>
          <w:b/>
          <w:i/>
        </w:rPr>
      </w:pPr>
    </w:p>
    <w:p w14:paraId="06454EEF" w14:textId="77777777" w:rsidR="000C6CD5" w:rsidRDefault="000C6CD5" w:rsidP="000C6CD5">
      <w:pPr>
        <w:rPr>
          <w:b/>
          <w:i/>
        </w:rPr>
      </w:pPr>
    </w:p>
    <w:p w14:paraId="2BF1CA1E" w14:textId="77777777" w:rsidR="000C6CD5" w:rsidRDefault="000C6CD5" w:rsidP="000C6CD5">
      <w:pPr>
        <w:rPr>
          <w:b/>
          <w:i/>
        </w:rPr>
      </w:pPr>
    </w:p>
    <w:p w14:paraId="75E3A993" w14:textId="1B562F44" w:rsidR="000C6CD5" w:rsidRPr="00AF00D2" w:rsidRDefault="000C6CD5" w:rsidP="000C6CD5">
      <w:pPr>
        <w:rPr>
          <w:b/>
          <w:i/>
        </w:rPr>
      </w:pPr>
      <w:r w:rsidRPr="00AF00D2">
        <w:rPr>
          <w:b/>
          <w:i/>
        </w:rPr>
        <w:t xml:space="preserve">Kolbe will be exhibiting at </w:t>
      </w:r>
      <w:r>
        <w:rPr>
          <w:b/>
          <w:i/>
        </w:rPr>
        <w:t>the NAHB International Builders’ Show</w:t>
      </w:r>
      <w:r>
        <w:rPr>
          <w:b/>
          <w:i/>
          <w:iCs/>
          <w:color w:val="000000"/>
        </w:rPr>
        <w:t xml:space="preserve"> in Booth #</w:t>
      </w:r>
      <w:r w:rsidR="005C3FD4" w:rsidRPr="005C3FD4">
        <w:rPr>
          <w:b/>
          <w:i/>
          <w:iCs/>
          <w:color w:val="000000"/>
        </w:rPr>
        <w:t>C2519</w:t>
      </w:r>
    </w:p>
    <w:p w14:paraId="39ED73F3" w14:textId="77777777" w:rsidR="000C6CD5" w:rsidRPr="007E6041" w:rsidRDefault="000C6CD5" w:rsidP="000C6CD5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>Media contacts:</w:t>
      </w:r>
      <w:r w:rsidRPr="007E6041">
        <w:rPr>
          <w:i/>
          <w:color w:val="000000"/>
        </w:rPr>
        <w:tab/>
        <w:t>Heather West, 612-724-8760, heather@heatherwestpr.com</w:t>
      </w:r>
    </w:p>
    <w:p w14:paraId="6585FB61" w14:textId="77777777" w:rsidR="000C6CD5" w:rsidRPr="007E6041" w:rsidRDefault="000C6CD5" w:rsidP="000C6CD5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ab/>
      </w:r>
      <w:r w:rsidRPr="007E6041">
        <w:rPr>
          <w:i/>
          <w:color w:val="000000"/>
        </w:rPr>
        <w:tab/>
      </w:r>
      <w:r w:rsidR="00F41BC6">
        <w:rPr>
          <w:i/>
          <w:color w:val="000000"/>
        </w:rPr>
        <w:t>Cindy Bremer, 715-847-0719, cindy.bremer</w:t>
      </w:r>
      <w:r w:rsidRPr="007E6041">
        <w:rPr>
          <w:i/>
          <w:color w:val="000000"/>
        </w:rPr>
        <w:t>@kolbe</w:t>
      </w:r>
      <w:r>
        <w:rPr>
          <w:i/>
          <w:color w:val="000000"/>
        </w:rPr>
        <w:t>windows</w:t>
      </w:r>
      <w:r w:rsidRPr="007E6041">
        <w:rPr>
          <w:i/>
          <w:color w:val="000000"/>
        </w:rPr>
        <w:t>.com</w:t>
      </w:r>
    </w:p>
    <w:p w14:paraId="6009AABA" w14:textId="77777777" w:rsidR="000C6CD5" w:rsidRPr="007E6041" w:rsidRDefault="000C6CD5" w:rsidP="000C6CD5">
      <w:pPr>
        <w:ind w:right="450"/>
        <w:contextualSpacing/>
        <w:rPr>
          <w:i/>
          <w:color w:val="000000"/>
        </w:rPr>
      </w:pPr>
    </w:p>
    <w:p w14:paraId="679B189A" w14:textId="2CD00FFB" w:rsidR="00E54DDA" w:rsidRDefault="007C3367" w:rsidP="00055F9B">
      <w:pPr>
        <w:contextualSpacing/>
        <w:jc w:val="center"/>
      </w:pPr>
      <w:r>
        <w:rPr>
          <w:b/>
          <w:color w:val="000000"/>
          <w:sz w:val="30"/>
          <w:szCs w:val="30"/>
        </w:rPr>
        <w:t xml:space="preserve">Kolbe’s </w:t>
      </w:r>
      <w:r w:rsidR="00055F9B">
        <w:rPr>
          <w:b/>
          <w:color w:val="000000"/>
          <w:sz w:val="30"/>
          <w:szCs w:val="30"/>
        </w:rPr>
        <w:t>custom solutions maximize residential spaces</w:t>
      </w:r>
      <w:r w:rsidR="00055F9B">
        <w:rPr>
          <w:b/>
          <w:color w:val="000000"/>
          <w:sz w:val="30"/>
          <w:szCs w:val="30"/>
        </w:rPr>
        <w:br/>
        <w:t>for enhanced indoor-outdoor living</w:t>
      </w:r>
      <w:r w:rsidR="005C690E">
        <w:rPr>
          <w:b/>
          <w:color w:val="000000"/>
          <w:sz w:val="30"/>
          <w:szCs w:val="30"/>
        </w:rPr>
        <w:br/>
      </w:r>
    </w:p>
    <w:p w14:paraId="60C7096B" w14:textId="5F2B2D0C" w:rsidR="00D1461C" w:rsidRDefault="000C6CD5" w:rsidP="000C6CD5">
      <w:r>
        <w:t>Wausau, Wisconsin (</w:t>
      </w:r>
      <w:r w:rsidR="0015356D">
        <w:t>Jan</w:t>
      </w:r>
      <w:r>
        <w:t xml:space="preserve">. </w:t>
      </w:r>
      <w:r w:rsidR="00F41BC6">
        <w:t>201</w:t>
      </w:r>
      <w:r w:rsidR="00E90AE1">
        <w:t>9</w:t>
      </w:r>
      <w:r>
        <w:t xml:space="preserve">) – Kolbe Windows &amp; Doors </w:t>
      </w:r>
      <w:r w:rsidR="00D1461C">
        <w:t xml:space="preserve">is </w:t>
      </w:r>
      <w:r>
        <w:t xml:space="preserve">showing </w:t>
      </w:r>
      <w:r w:rsidR="00C0382A">
        <w:t xml:space="preserve">some creative </w:t>
      </w:r>
      <w:r w:rsidR="00DD3E75">
        <w:t>solutions for indoor and outdoor entertaining</w:t>
      </w:r>
      <w:r w:rsidR="00F60196">
        <w:t xml:space="preserve"> </w:t>
      </w:r>
      <w:r>
        <w:t xml:space="preserve">at the </w:t>
      </w:r>
      <w:r w:rsidR="001312B5">
        <w:t>National Association of Home Builders International Builders’ Show (NAHB IBS) in booth #</w:t>
      </w:r>
      <w:r w:rsidR="005C3FD4" w:rsidRPr="005C3FD4">
        <w:t>C2519</w:t>
      </w:r>
      <w:r>
        <w:t>.</w:t>
      </w:r>
      <w:r w:rsidR="00D1461C">
        <w:t xml:space="preserve"> </w:t>
      </w:r>
      <w:r w:rsidR="00472CCF">
        <w:t>P</w:t>
      </w:r>
      <w:r w:rsidR="00C0382A">
        <w:t xml:space="preserve">ass-through windows and expansive openings </w:t>
      </w:r>
      <w:r w:rsidR="00472CCF">
        <w:t xml:space="preserve">will be </w:t>
      </w:r>
      <w:r w:rsidR="005B4CE6">
        <w:t>featured.</w:t>
      </w:r>
    </w:p>
    <w:p w14:paraId="18134F74" w14:textId="77777777" w:rsidR="00A22F8C" w:rsidRDefault="00A22F8C" w:rsidP="00A22F8C"/>
    <w:p w14:paraId="70B24003" w14:textId="46DB8DBD" w:rsidR="00A22F8C" w:rsidRDefault="000C6CD5" w:rsidP="00A22F8C">
      <w:r>
        <w:t>“</w:t>
      </w:r>
      <w:r w:rsidR="00A22F8C">
        <w:t>As t</w:t>
      </w:r>
      <w:r>
        <w:t xml:space="preserve">he </w:t>
      </w:r>
      <w:r w:rsidR="0059200B">
        <w:t>interest</w:t>
      </w:r>
      <w:r w:rsidR="00B84AA3">
        <w:t xml:space="preserve"> </w:t>
      </w:r>
      <w:r w:rsidR="0059200B">
        <w:t>in</w:t>
      </w:r>
      <w:r>
        <w:t xml:space="preserve"> indoor and outdoor living </w:t>
      </w:r>
      <w:r w:rsidR="001312B5">
        <w:t xml:space="preserve">continues to grow, </w:t>
      </w:r>
      <w:r w:rsidR="009155A4">
        <w:t xml:space="preserve">a transformation toward outdoor dining and </w:t>
      </w:r>
      <w:r w:rsidR="00A22F8C">
        <w:t>food</w:t>
      </w:r>
      <w:r w:rsidR="009155A4">
        <w:t xml:space="preserve"> preparation continues to evolve as well</w:t>
      </w:r>
      <w:r>
        <w:t xml:space="preserve">,” states Cindy Bremer, </w:t>
      </w:r>
      <w:r w:rsidR="007946B3">
        <w:t>v</w:t>
      </w:r>
      <w:r>
        <w:t xml:space="preserve">ice </w:t>
      </w:r>
      <w:r w:rsidR="007946B3">
        <w:t>p</w:t>
      </w:r>
      <w:r>
        <w:t xml:space="preserve">resident of </w:t>
      </w:r>
      <w:r w:rsidR="007946B3">
        <w:t>m</w:t>
      </w:r>
      <w:r>
        <w:t>arketing at Kolbe Windows &amp; Doors.</w:t>
      </w:r>
    </w:p>
    <w:p w14:paraId="3EF70765" w14:textId="77777777" w:rsidR="00A22F8C" w:rsidRDefault="00A22F8C" w:rsidP="00A22F8C"/>
    <w:p w14:paraId="130FB186" w14:textId="3010A0C4" w:rsidR="000C6CD5" w:rsidRDefault="009155A4" w:rsidP="00A22F8C">
      <w:r>
        <w:t>Outdoor seating and dining areas are one of the most popular outdoor elements requested by consumers when building or purchasing a home</w:t>
      </w:r>
      <w:r w:rsidR="00A22F8C">
        <w:t>. “When you’re looking for an innovative way to interact with guests both indoors and out, Kolbe’s folding and sliding windows and doors</w:t>
      </w:r>
      <w:r w:rsidR="00A22F8C" w:rsidRPr="003E5DDB">
        <w:t xml:space="preserve"> </w:t>
      </w:r>
      <w:r w:rsidR="00A22F8C">
        <w:t>bridge the gap between environments,” says Bremer.</w:t>
      </w:r>
    </w:p>
    <w:p w14:paraId="5C1A1F6B" w14:textId="77777777" w:rsidR="000C6CD5" w:rsidRDefault="000C6CD5" w:rsidP="000C6CD5"/>
    <w:p w14:paraId="7F730059" w14:textId="4E39ABE8" w:rsidR="00A32F20" w:rsidRDefault="000C6CD5" w:rsidP="00472CCF">
      <w:r>
        <w:t>Kolbe</w:t>
      </w:r>
      <w:r w:rsidR="006263AB">
        <w:t xml:space="preserve"> offers </w:t>
      </w:r>
      <w:r w:rsidR="005B3F25">
        <w:t xml:space="preserve">pass-through windows and expansive opening </w:t>
      </w:r>
      <w:r w:rsidR="00254D30">
        <w:t xml:space="preserve">products </w:t>
      </w:r>
      <w:r w:rsidR="001848CE">
        <w:t xml:space="preserve">designed </w:t>
      </w:r>
      <w:r w:rsidR="005B3F25">
        <w:t xml:space="preserve">to </w:t>
      </w:r>
      <w:r w:rsidR="00254D30">
        <w:t>enhance indoor-outdoor living</w:t>
      </w:r>
      <w:r w:rsidR="005B3F25">
        <w:t xml:space="preserve">. </w:t>
      </w:r>
      <w:r w:rsidR="005C2433">
        <w:t>F</w:t>
      </w:r>
      <w:r w:rsidR="008F4986">
        <w:t xml:space="preserve">olding </w:t>
      </w:r>
      <w:r w:rsidR="005C2433">
        <w:t xml:space="preserve">and sliding </w:t>
      </w:r>
      <w:r w:rsidR="008F4986">
        <w:t>windows</w:t>
      </w:r>
      <w:r w:rsidR="005C2433">
        <w:t>, sliding patio, multi-slide</w:t>
      </w:r>
      <w:r w:rsidR="006F15BE">
        <w:t>,</w:t>
      </w:r>
      <w:r w:rsidR="005C2433">
        <w:t xml:space="preserve"> and TerraSpan</w:t>
      </w:r>
      <w:r w:rsidR="005C2433" w:rsidRPr="005C2433">
        <w:rPr>
          <w:vertAlign w:val="superscript"/>
        </w:rPr>
        <w:t>®</w:t>
      </w:r>
      <w:r w:rsidR="005C2433">
        <w:t xml:space="preserve"> lift </w:t>
      </w:r>
      <w:r w:rsidR="006F15BE">
        <w:t xml:space="preserve">and </w:t>
      </w:r>
      <w:r w:rsidR="005C2433">
        <w:t>slide doors are</w:t>
      </w:r>
      <w:r w:rsidR="008F4986">
        <w:t xml:space="preserve"> </w:t>
      </w:r>
      <w:r w:rsidR="00CD60D4">
        <w:t xml:space="preserve">available in </w:t>
      </w:r>
      <w:r w:rsidR="005C2433">
        <w:t>various styles</w:t>
      </w:r>
      <w:r w:rsidR="00254D30">
        <w:t xml:space="preserve"> </w:t>
      </w:r>
      <w:r w:rsidR="005C2433">
        <w:t xml:space="preserve">with endless options and </w:t>
      </w:r>
      <w:r w:rsidR="001848CE">
        <w:t>custom solutions.</w:t>
      </w:r>
    </w:p>
    <w:p w14:paraId="2567D3D0" w14:textId="08F43B13" w:rsidR="00472CCF" w:rsidRDefault="00472CCF" w:rsidP="000C6CD5"/>
    <w:p w14:paraId="16BAF411" w14:textId="6FD95576" w:rsidR="00472CCF" w:rsidRDefault="003A6922" w:rsidP="00472CCF">
      <w:r>
        <w:t xml:space="preserve">Some of Kolbe’s </w:t>
      </w:r>
      <w:r w:rsidR="000E75E8">
        <w:t>custom</w:t>
      </w:r>
      <w:r w:rsidR="00472CCF">
        <w:t xml:space="preserve"> </w:t>
      </w:r>
      <w:r w:rsidR="000E75E8">
        <w:t>solution</w:t>
      </w:r>
      <w:r w:rsidR="00472CCF">
        <w:t xml:space="preserve">s </w:t>
      </w:r>
      <w:r w:rsidR="000E75E8">
        <w:t xml:space="preserve">for </w:t>
      </w:r>
      <w:r w:rsidR="00CE243A">
        <w:t xml:space="preserve">enhanced </w:t>
      </w:r>
      <w:r w:rsidR="000E75E8">
        <w:t xml:space="preserve">indoor-outdoor living </w:t>
      </w:r>
      <w:r>
        <w:t>can be seen on display in b</w:t>
      </w:r>
      <w:r w:rsidR="00472CCF">
        <w:t>ooth #</w:t>
      </w:r>
      <w:r w:rsidR="005C3FD4" w:rsidRPr="005C3FD4">
        <w:t>C2519</w:t>
      </w:r>
      <w:r w:rsidR="00CE243A">
        <w:t>.</w:t>
      </w:r>
      <w:bookmarkStart w:id="0" w:name="_GoBack"/>
      <w:bookmarkEnd w:id="0"/>
    </w:p>
    <w:p w14:paraId="64F7EFE4" w14:textId="77777777" w:rsidR="00472CCF" w:rsidRDefault="00472CCF" w:rsidP="000C6CD5"/>
    <w:p w14:paraId="3137DE0A" w14:textId="3FA49235" w:rsidR="00DF21C3" w:rsidRDefault="00DF21C3" w:rsidP="00E02CD7">
      <w:pPr>
        <w:pStyle w:val="ListParagraph"/>
        <w:numPr>
          <w:ilvl w:val="0"/>
          <w:numId w:val="2"/>
        </w:numPr>
      </w:pPr>
      <w:r>
        <w:t>A</w:t>
      </w:r>
      <w:r w:rsidR="002E4704">
        <w:t xml:space="preserve"> </w:t>
      </w:r>
      <w:r w:rsidR="006F15BE">
        <w:t>four</w:t>
      </w:r>
      <w:r w:rsidR="002E4704">
        <w:t xml:space="preserve">-wide Ultra Series folding window </w:t>
      </w:r>
      <w:r>
        <w:t>has</w:t>
      </w:r>
      <w:r w:rsidR="00FA0363">
        <w:t xml:space="preserve"> a brilliant </w:t>
      </w:r>
      <w:r w:rsidR="0035264B">
        <w:t>Mediterranean</w:t>
      </w:r>
      <w:r w:rsidR="002D3C6B">
        <w:t xml:space="preserve"> </w:t>
      </w:r>
      <w:r w:rsidR="00FA0363">
        <w:t>exterior</w:t>
      </w:r>
      <w:r>
        <w:t xml:space="preserve"> and a</w:t>
      </w:r>
      <w:r w:rsidR="006B0E74">
        <w:t xml:space="preserve"> </w:t>
      </w:r>
      <w:r>
        <w:t xml:space="preserve">rich </w:t>
      </w:r>
      <w:r w:rsidR="002D3C6B">
        <w:t xml:space="preserve">sapele </w:t>
      </w:r>
      <w:r w:rsidR="006B0E74">
        <w:t xml:space="preserve">wood </w:t>
      </w:r>
      <w:r w:rsidR="002E4704">
        <w:t>interior</w:t>
      </w:r>
      <w:r>
        <w:t xml:space="preserve"> </w:t>
      </w:r>
      <w:r w:rsidR="002E4704">
        <w:t xml:space="preserve">finished with </w:t>
      </w:r>
      <w:r w:rsidR="002D3C6B">
        <w:t xml:space="preserve">chestnut </w:t>
      </w:r>
      <w:r w:rsidR="002E4704">
        <w:t>stain</w:t>
      </w:r>
      <w:r>
        <w:t>.</w:t>
      </w:r>
      <w:r w:rsidR="00FA0363">
        <w:t xml:space="preserve"> </w:t>
      </w:r>
      <w:r w:rsidR="002D3C6B">
        <w:t xml:space="preserve">Matte black </w:t>
      </w:r>
      <w:r w:rsidR="00FA0363">
        <w:t>hardware and an Aria handle</w:t>
      </w:r>
      <w:r w:rsidR="003A6922">
        <w:t xml:space="preserve"> complete the interior, while</w:t>
      </w:r>
      <w:r>
        <w:t xml:space="preserve"> a pleated, retractable sliding screen allows ventilation </w:t>
      </w:r>
      <w:r w:rsidR="006F15BE">
        <w:t xml:space="preserve">and </w:t>
      </w:r>
      <w:r>
        <w:t>keep</w:t>
      </w:r>
      <w:r w:rsidR="006F15BE">
        <w:t>s out</w:t>
      </w:r>
      <w:r>
        <w:t xml:space="preserve"> insect</w:t>
      </w:r>
      <w:r w:rsidR="006F15BE">
        <w:t>s</w:t>
      </w:r>
      <w:r>
        <w:t xml:space="preserve">. </w:t>
      </w:r>
      <w:r w:rsidR="00E02CD7">
        <w:t xml:space="preserve">Food and beverage can </w:t>
      </w:r>
      <w:r w:rsidR="006F15BE">
        <w:t xml:space="preserve">pass </w:t>
      </w:r>
      <w:r w:rsidR="00E02CD7">
        <w:t>easily across the recessed weep sill to an outdoor counter.</w:t>
      </w:r>
    </w:p>
    <w:p w14:paraId="0774FCDD" w14:textId="77777777" w:rsidR="00E02CD7" w:rsidRDefault="00E02CD7" w:rsidP="00E02CD7">
      <w:pPr>
        <w:pStyle w:val="ListParagraph"/>
      </w:pPr>
    </w:p>
    <w:p w14:paraId="2C8CCB2B" w14:textId="6EC37FC0" w:rsidR="002E4704" w:rsidRDefault="00CE243A" w:rsidP="000B6222">
      <w:pPr>
        <w:pStyle w:val="ListParagraph"/>
        <w:numPr>
          <w:ilvl w:val="0"/>
          <w:numId w:val="2"/>
        </w:numPr>
      </w:pPr>
      <w:r>
        <w:t>A</w:t>
      </w:r>
      <w:r w:rsidR="002E4704">
        <w:t xml:space="preserve"> VistaLuxe </w:t>
      </w:r>
      <w:r w:rsidR="007840EE">
        <w:t>C</w:t>
      </w:r>
      <w:r w:rsidR="002E4704">
        <w:t xml:space="preserve">omplementary </w:t>
      </w:r>
      <w:r>
        <w:t xml:space="preserve">quad </w:t>
      </w:r>
      <w:r w:rsidR="002E4704">
        <w:t>sliding window</w:t>
      </w:r>
      <w:r w:rsidR="005E3B03">
        <w:t xml:space="preserve"> </w:t>
      </w:r>
      <w:r w:rsidR="00C4248A">
        <w:t>has</w:t>
      </w:r>
      <w:r w:rsidR="005E3B03">
        <w:t xml:space="preserve"> an</w:t>
      </w:r>
      <w:r w:rsidR="002E4704">
        <w:t xml:space="preserve"> </w:t>
      </w:r>
      <w:r w:rsidR="002D3C6B">
        <w:t xml:space="preserve">emerald isle </w:t>
      </w:r>
      <w:r w:rsidR="002E4704">
        <w:t xml:space="preserve">exterior </w:t>
      </w:r>
      <w:r w:rsidR="00430B4C">
        <w:t>with</w:t>
      </w:r>
      <w:r>
        <w:t xml:space="preserve"> a </w:t>
      </w:r>
      <w:r w:rsidR="00C4248A">
        <w:t xml:space="preserve">clear-coated </w:t>
      </w:r>
      <w:r w:rsidR="0035264B">
        <w:t>Spanish</w:t>
      </w:r>
      <w:r w:rsidR="002D3C6B">
        <w:t xml:space="preserve"> cedar </w:t>
      </w:r>
      <w:r w:rsidR="002E4704">
        <w:t>wood interior</w:t>
      </w:r>
      <w:r>
        <w:t>. A</w:t>
      </w:r>
      <w:r w:rsidR="002E4704">
        <w:t xml:space="preserve"> </w:t>
      </w:r>
      <w:r w:rsidR="002D3C6B">
        <w:t xml:space="preserve">matte black </w:t>
      </w:r>
      <w:r w:rsidR="002E4704">
        <w:t>positive action lock engages automatically for convenient security</w:t>
      </w:r>
      <w:r>
        <w:t>, while a</w:t>
      </w:r>
      <w:r w:rsidR="002E4704">
        <w:t xml:space="preserve">n exterior pull-down retractable screen </w:t>
      </w:r>
      <w:r w:rsidR="005E3B03">
        <w:t xml:space="preserve">with </w:t>
      </w:r>
      <w:r w:rsidR="005E3B03" w:rsidRPr="000B6222">
        <w:rPr>
          <w:rFonts w:eastAsia="Times New Roman"/>
          <w:color w:val="000000"/>
        </w:rPr>
        <w:t>BetterVue</w:t>
      </w:r>
      <w:r w:rsidR="005E3B03" w:rsidRPr="000B6222">
        <w:rPr>
          <w:rFonts w:eastAsia="Times New Roman"/>
          <w:color w:val="000000"/>
          <w:vertAlign w:val="superscript"/>
        </w:rPr>
        <w:t>®</w:t>
      </w:r>
      <w:r w:rsidR="005E3B03" w:rsidRPr="000B6222">
        <w:rPr>
          <w:rFonts w:eastAsia="Times New Roman"/>
          <w:color w:val="000000"/>
        </w:rPr>
        <w:t xml:space="preserve"> mesh </w:t>
      </w:r>
      <w:r w:rsidR="002E4704">
        <w:t>is hidden from sight when not in use</w:t>
      </w:r>
      <w:r>
        <w:t>.</w:t>
      </w:r>
      <w:r w:rsidR="00613BE8">
        <w:t xml:space="preserve"> </w:t>
      </w:r>
      <w:r w:rsidR="0040683A">
        <w:t>Precisely aligned s</w:t>
      </w:r>
      <w:r w:rsidR="002E4704">
        <w:t xml:space="preserve">tiles with matching sightlines </w:t>
      </w:r>
      <w:r>
        <w:t xml:space="preserve">and a low-profile sill </w:t>
      </w:r>
      <w:r w:rsidR="002E4704">
        <w:t xml:space="preserve">complete the </w:t>
      </w:r>
      <w:r>
        <w:t>clean</w:t>
      </w:r>
      <w:r w:rsidR="002E4704">
        <w:t xml:space="preserve"> look.</w:t>
      </w:r>
    </w:p>
    <w:p w14:paraId="50CBCF84" w14:textId="77777777" w:rsidR="006263AB" w:rsidRDefault="006263AB" w:rsidP="006263AB"/>
    <w:p w14:paraId="1812D742" w14:textId="3F2A0A00" w:rsidR="00CE7869" w:rsidRDefault="00CE7869" w:rsidP="00CE7869">
      <w:pPr>
        <w:numPr>
          <w:ilvl w:val="0"/>
          <w:numId w:val="1"/>
        </w:numPr>
        <w:rPr>
          <w:rFonts w:eastAsia="Times New Roman"/>
          <w:strike/>
          <w:color w:val="000000"/>
        </w:rPr>
      </w:pPr>
      <w:r w:rsidRPr="00CE7869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 xml:space="preserve">n Ultra Series folding door with </w:t>
      </w:r>
      <w:r w:rsidR="00321BBE">
        <w:rPr>
          <w:rFonts w:eastAsia="Times New Roman"/>
          <w:color w:val="000000"/>
        </w:rPr>
        <w:t xml:space="preserve">a </w:t>
      </w:r>
      <w:r w:rsidR="002D3C6B">
        <w:rPr>
          <w:rFonts w:eastAsia="Times New Roman"/>
          <w:color w:val="000000"/>
        </w:rPr>
        <w:t xml:space="preserve">pine </w:t>
      </w:r>
      <w:r w:rsidR="00321BBE">
        <w:rPr>
          <w:rFonts w:eastAsia="Times New Roman"/>
          <w:color w:val="000000"/>
        </w:rPr>
        <w:t xml:space="preserve">interior and multi-point locks spans a 12-by-8-foot expanse. With an </w:t>
      </w:r>
      <w:r w:rsidR="002D3C6B">
        <w:rPr>
          <w:rFonts w:eastAsia="Times New Roman"/>
          <w:color w:val="000000"/>
        </w:rPr>
        <w:t xml:space="preserve">ultra pure white </w:t>
      </w:r>
      <w:r w:rsidR="00321BBE">
        <w:rPr>
          <w:rFonts w:eastAsia="Times New Roman"/>
          <w:color w:val="000000"/>
        </w:rPr>
        <w:t xml:space="preserve">interior and exterior finish, the </w:t>
      </w:r>
      <w:r w:rsidR="002D3C6B">
        <w:rPr>
          <w:rFonts w:eastAsia="Times New Roman"/>
          <w:color w:val="000000"/>
        </w:rPr>
        <w:t xml:space="preserve">matte black </w:t>
      </w:r>
      <w:r w:rsidR="00B31B97">
        <w:rPr>
          <w:rFonts w:eastAsia="Times New Roman"/>
          <w:color w:val="000000"/>
        </w:rPr>
        <w:t>Aria</w:t>
      </w:r>
      <w:r w:rsidR="00321BBE">
        <w:rPr>
          <w:rFonts w:eastAsia="Times New Roman"/>
          <w:color w:val="000000"/>
        </w:rPr>
        <w:t xml:space="preserve"> </w:t>
      </w:r>
      <w:r w:rsidR="00B31B97">
        <w:rPr>
          <w:rFonts w:eastAsia="Times New Roman"/>
          <w:color w:val="000000"/>
        </w:rPr>
        <w:t xml:space="preserve">handle set and Toronto </w:t>
      </w:r>
      <w:r w:rsidR="00321BBE">
        <w:rPr>
          <w:rFonts w:eastAsia="Times New Roman"/>
          <w:color w:val="000000"/>
        </w:rPr>
        <w:t>handle set</w:t>
      </w:r>
      <w:r w:rsidR="00B31B97">
        <w:rPr>
          <w:rFonts w:eastAsia="Times New Roman"/>
          <w:color w:val="000000"/>
        </w:rPr>
        <w:t xml:space="preserve"> on the access panel</w:t>
      </w:r>
      <w:r w:rsidR="00321BBE">
        <w:rPr>
          <w:rFonts w:eastAsia="Times New Roman"/>
          <w:color w:val="000000"/>
        </w:rPr>
        <w:t xml:space="preserve"> add striking contrast.</w:t>
      </w:r>
      <w:r w:rsidRPr="00CE7869">
        <w:rPr>
          <w:rFonts w:eastAsia="Times New Roman"/>
          <w:color w:val="000000"/>
        </w:rPr>
        <w:t xml:space="preserve"> </w:t>
      </w:r>
      <w:r w:rsidR="00DD68EC">
        <w:rPr>
          <w:rFonts w:eastAsia="Times New Roman"/>
          <w:color w:val="000000"/>
        </w:rPr>
        <w:t>A pleated retractable screen</w:t>
      </w:r>
      <w:r w:rsidR="00B31B97">
        <w:rPr>
          <w:rFonts w:eastAsia="Times New Roman"/>
          <w:color w:val="000000"/>
        </w:rPr>
        <w:t xml:space="preserve"> with BetterVue mesh </w:t>
      </w:r>
      <w:r w:rsidR="00114C28">
        <w:rPr>
          <w:rFonts w:eastAsia="Times New Roman"/>
          <w:color w:val="000000"/>
        </w:rPr>
        <w:t xml:space="preserve">lets </w:t>
      </w:r>
      <w:r w:rsidR="003629D6">
        <w:rPr>
          <w:rFonts w:eastAsia="Times New Roman"/>
          <w:color w:val="000000"/>
        </w:rPr>
        <w:t xml:space="preserve">in </w:t>
      </w:r>
      <w:r w:rsidR="00114C28">
        <w:rPr>
          <w:rFonts w:eastAsia="Times New Roman"/>
          <w:color w:val="000000"/>
        </w:rPr>
        <w:t>the view and ventilation,</w:t>
      </w:r>
      <w:r w:rsidR="00B31B97">
        <w:rPr>
          <w:rFonts w:eastAsia="Times New Roman"/>
          <w:color w:val="000000"/>
        </w:rPr>
        <w:t xml:space="preserve"> while keep</w:t>
      </w:r>
      <w:r w:rsidR="006F15BE">
        <w:rPr>
          <w:rFonts w:eastAsia="Times New Roman"/>
          <w:color w:val="000000"/>
        </w:rPr>
        <w:t xml:space="preserve"> out</w:t>
      </w:r>
      <w:r w:rsidR="00B31B97">
        <w:rPr>
          <w:rFonts w:eastAsia="Times New Roman"/>
          <w:color w:val="000000"/>
        </w:rPr>
        <w:t xml:space="preserve"> insects.</w:t>
      </w:r>
    </w:p>
    <w:p w14:paraId="25D8B00E" w14:textId="77777777" w:rsidR="00CE7869" w:rsidRDefault="00CE7869" w:rsidP="00CE7869">
      <w:pPr>
        <w:pStyle w:val="ListParagraph"/>
        <w:rPr>
          <w:rFonts w:eastAsia="Times New Roman"/>
          <w:color w:val="000000"/>
        </w:rPr>
      </w:pPr>
    </w:p>
    <w:p w14:paraId="1016B0BA" w14:textId="453962E4" w:rsidR="0092351A" w:rsidRPr="004A752F" w:rsidRDefault="00CE7869" w:rsidP="0092351A">
      <w:pPr>
        <w:numPr>
          <w:ilvl w:val="0"/>
          <w:numId w:val="1"/>
        </w:numPr>
        <w:rPr>
          <w:rFonts w:eastAsia="Times New Roman"/>
          <w:strike/>
          <w:color w:val="000000"/>
        </w:rPr>
      </w:pPr>
      <w:r w:rsidRPr="004A752F">
        <w:rPr>
          <w:rFonts w:eastAsia="Times New Roman"/>
          <w:color w:val="000000"/>
        </w:rPr>
        <w:t xml:space="preserve">An Ultra Series TerraSpan lift </w:t>
      </w:r>
      <w:r w:rsidR="003B2046">
        <w:rPr>
          <w:rFonts w:eastAsia="Times New Roman"/>
          <w:color w:val="000000"/>
        </w:rPr>
        <w:t>and</w:t>
      </w:r>
      <w:r w:rsidR="003B2046" w:rsidRPr="004A752F">
        <w:rPr>
          <w:rFonts w:eastAsia="Times New Roman"/>
          <w:color w:val="000000"/>
        </w:rPr>
        <w:t xml:space="preserve"> </w:t>
      </w:r>
      <w:r w:rsidRPr="004A752F">
        <w:rPr>
          <w:rFonts w:eastAsia="Times New Roman"/>
          <w:color w:val="000000"/>
        </w:rPr>
        <w:t>slide door unit</w:t>
      </w:r>
      <w:r w:rsidR="00DD68EC" w:rsidRPr="004A752F">
        <w:rPr>
          <w:rFonts w:eastAsia="Times New Roman"/>
          <w:color w:val="000000"/>
        </w:rPr>
        <w:t xml:space="preserve"> creates a </w:t>
      </w:r>
      <w:r w:rsidR="008751D7" w:rsidRPr="004A752F">
        <w:rPr>
          <w:rFonts w:eastAsia="Times New Roman"/>
          <w:color w:val="000000"/>
        </w:rPr>
        <w:t xml:space="preserve">generous </w:t>
      </w:r>
      <w:r w:rsidR="00DD68EC" w:rsidRPr="004A752F">
        <w:rPr>
          <w:rFonts w:eastAsia="Times New Roman"/>
          <w:color w:val="000000"/>
        </w:rPr>
        <w:t>15-by-10-foot opening</w:t>
      </w:r>
      <w:r w:rsidR="008751D7" w:rsidRPr="004A752F">
        <w:rPr>
          <w:rFonts w:eastAsia="Times New Roman"/>
          <w:color w:val="000000"/>
        </w:rPr>
        <w:t xml:space="preserve"> for easy passage</w:t>
      </w:r>
      <w:r w:rsidR="00DD68EC" w:rsidRPr="004A752F">
        <w:rPr>
          <w:rFonts w:eastAsia="Times New Roman"/>
          <w:color w:val="000000"/>
        </w:rPr>
        <w:t xml:space="preserve">. </w:t>
      </w:r>
      <w:r w:rsidR="00F85ED7">
        <w:rPr>
          <w:rFonts w:eastAsia="Times New Roman"/>
          <w:color w:val="000000"/>
        </w:rPr>
        <w:t>The</w:t>
      </w:r>
      <w:r w:rsidR="004A752F" w:rsidRPr="004A752F">
        <w:rPr>
          <w:rFonts w:eastAsia="Times New Roman"/>
          <w:color w:val="000000"/>
        </w:rPr>
        <w:t xml:space="preserve"> vibrant </w:t>
      </w:r>
      <w:r w:rsidR="002D3C6B">
        <w:rPr>
          <w:rFonts w:eastAsia="Times New Roman"/>
          <w:color w:val="000000"/>
        </w:rPr>
        <w:t>c</w:t>
      </w:r>
      <w:r w:rsidR="002D3C6B" w:rsidRPr="004A752F">
        <w:rPr>
          <w:rFonts w:eastAsia="Times New Roman"/>
          <w:color w:val="000000"/>
        </w:rPr>
        <w:t xml:space="preserve">opper </w:t>
      </w:r>
      <w:r w:rsidR="002D3C6B">
        <w:rPr>
          <w:rFonts w:eastAsia="Times New Roman"/>
          <w:color w:val="000000"/>
        </w:rPr>
        <w:t>c</w:t>
      </w:r>
      <w:r w:rsidR="002D3C6B" w:rsidRPr="004A752F">
        <w:rPr>
          <w:rFonts w:eastAsia="Times New Roman"/>
          <w:color w:val="000000"/>
        </w:rPr>
        <w:t xml:space="preserve">anyon </w:t>
      </w:r>
      <w:r w:rsidR="004A752F" w:rsidRPr="004A752F">
        <w:rPr>
          <w:rFonts w:eastAsia="Times New Roman"/>
          <w:color w:val="000000"/>
        </w:rPr>
        <w:t>exterior complements t</w:t>
      </w:r>
      <w:r w:rsidR="003A045D" w:rsidRPr="004A752F">
        <w:rPr>
          <w:rFonts w:eastAsia="Times New Roman"/>
          <w:color w:val="000000"/>
        </w:rPr>
        <w:t xml:space="preserve">he </w:t>
      </w:r>
      <w:r w:rsidR="004A752F" w:rsidRPr="004A752F">
        <w:rPr>
          <w:rFonts w:eastAsia="Times New Roman"/>
          <w:color w:val="000000"/>
        </w:rPr>
        <w:t xml:space="preserve">clear-coated </w:t>
      </w:r>
      <w:r w:rsidR="002D3C6B">
        <w:rPr>
          <w:rFonts w:eastAsia="Times New Roman"/>
          <w:color w:val="000000"/>
        </w:rPr>
        <w:t>w</w:t>
      </w:r>
      <w:r w:rsidR="002D3C6B" w:rsidRPr="004A752F">
        <w:rPr>
          <w:rFonts w:eastAsia="Times New Roman"/>
          <w:color w:val="000000"/>
        </w:rPr>
        <w:t xml:space="preserve">alnut </w:t>
      </w:r>
      <w:r w:rsidR="003A045D" w:rsidRPr="004A752F">
        <w:rPr>
          <w:rFonts w:eastAsia="Times New Roman"/>
          <w:color w:val="000000"/>
        </w:rPr>
        <w:t>interior</w:t>
      </w:r>
      <w:r w:rsidR="00072077">
        <w:rPr>
          <w:rFonts w:eastAsia="Times New Roman"/>
          <w:color w:val="000000"/>
        </w:rPr>
        <w:t xml:space="preserve"> and </w:t>
      </w:r>
      <w:r w:rsidR="002D3C6B">
        <w:rPr>
          <w:rFonts w:eastAsia="Times New Roman"/>
          <w:color w:val="000000"/>
        </w:rPr>
        <w:t xml:space="preserve">black </w:t>
      </w:r>
      <w:r w:rsidR="00072077">
        <w:rPr>
          <w:rFonts w:eastAsia="Times New Roman"/>
          <w:color w:val="000000"/>
        </w:rPr>
        <w:t>anodized sill</w:t>
      </w:r>
      <w:r w:rsidR="003A045D" w:rsidRPr="004A752F">
        <w:rPr>
          <w:rFonts w:eastAsia="Times New Roman"/>
          <w:color w:val="000000"/>
        </w:rPr>
        <w:t>.</w:t>
      </w:r>
      <w:r w:rsidR="00DD68EC" w:rsidRPr="004A752F">
        <w:rPr>
          <w:rFonts w:eastAsia="Times New Roman"/>
          <w:color w:val="000000"/>
        </w:rPr>
        <w:t xml:space="preserve"> </w:t>
      </w:r>
      <w:r w:rsidR="009F1A6C" w:rsidRPr="004A752F">
        <w:rPr>
          <w:rFonts w:eastAsia="Times New Roman"/>
          <w:color w:val="000000"/>
        </w:rPr>
        <w:t>A</w:t>
      </w:r>
      <w:r w:rsidR="00C34904" w:rsidRPr="004A752F">
        <w:rPr>
          <w:rFonts w:eastAsia="Times New Roman"/>
          <w:color w:val="000000"/>
        </w:rPr>
        <w:t xml:space="preserve"> </w:t>
      </w:r>
      <w:r w:rsidR="008751D7" w:rsidRPr="004A752F">
        <w:rPr>
          <w:rFonts w:eastAsia="Times New Roman"/>
          <w:color w:val="000000"/>
        </w:rPr>
        <w:t xml:space="preserve">recessed </w:t>
      </w:r>
      <w:r w:rsidR="002D3C6B">
        <w:rPr>
          <w:rFonts w:eastAsia="Times New Roman"/>
          <w:color w:val="000000"/>
        </w:rPr>
        <w:t>m</w:t>
      </w:r>
      <w:r w:rsidR="002D3C6B" w:rsidRPr="004A752F">
        <w:rPr>
          <w:rFonts w:eastAsia="Times New Roman"/>
          <w:color w:val="000000"/>
        </w:rPr>
        <w:t xml:space="preserve">atte </w:t>
      </w:r>
      <w:r w:rsidR="002D3C6B">
        <w:rPr>
          <w:rFonts w:eastAsia="Times New Roman"/>
          <w:color w:val="000000"/>
        </w:rPr>
        <w:t>b</w:t>
      </w:r>
      <w:r w:rsidR="002D3C6B" w:rsidRPr="004A752F">
        <w:rPr>
          <w:rFonts w:eastAsia="Times New Roman"/>
          <w:color w:val="000000"/>
        </w:rPr>
        <w:t xml:space="preserve">lack </w:t>
      </w:r>
      <w:r w:rsidR="003A045D" w:rsidRPr="004A752F">
        <w:rPr>
          <w:rFonts w:eastAsia="Times New Roman"/>
          <w:color w:val="000000"/>
        </w:rPr>
        <w:t>finger pull and</w:t>
      </w:r>
      <w:r w:rsidR="00C34904" w:rsidRPr="004A752F">
        <w:rPr>
          <w:rFonts w:eastAsia="Times New Roman"/>
          <w:color w:val="000000"/>
        </w:rPr>
        <w:t xml:space="preserve"> </w:t>
      </w:r>
      <w:r w:rsidR="00DD68EC" w:rsidRPr="004A752F">
        <w:rPr>
          <w:rFonts w:eastAsia="Times New Roman"/>
          <w:color w:val="000000"/>
        </w:rPr>
        <w:t>180</w:t>
      </w:r>
      <w:r w:rsidR="003629D6">
        <w:rPr>
          <w:rFonts w:eastAsia="Times New Roman"/>
          <w:color w:val="000000"/>
        </w:rPr>
        <w:t xml:space="preserve">-degree </w:t>
      </w:r>
      <w:r w:rsidR="00C34904" w:rsidRPr="004A752F">
        <w:rPr>
          <w:rFonts w:eastAsia="Times New Roman"/>
          <w:color w:val="000000"/>
        </w:rPr>
        <w:t xml:space="preserve">Inset </w:t>
      </w:r>
      <w:r w:rsidR="008751D7" w:rsidRPr="004A752F">
        <w:rPr>
          <w:rFonts w:eastAsia="Times New Roman"/>
          <w:color w:val="000000"/>
        </w:rPr>
        <w:t>H</w:t>
      </w:r>
      <w:r w:rsidR="00DD68EC" w:rsidRPr="004A752F">
        <w:rPr>
          <w:rFonts w:eastAsia="Times New Roman"/>
          <w:color w:val="000000"/>
        </w:rPr>
        <w:t>andle</w:t>
      </w:r>
      <w:r w:rsidR="008751D7" w:rsidRPr="004A752F">
        <w:rPr>
          <w:rFonts w:eastAsia="Times New Roman"/>
          <w:color w:val="000000"/>
        </w:rPr>
        <w:t xml:space="preserve"> </w:t>
      </w:r>
      <w:r w:rsidR="009F1A6C" w:rsidRPr="004A752F">
        <w:rPr>
          <w:rFonts w:eastAsia="Times New Roman"/>
          <w:color w:val="000000"/>
        </w:rPr>
        <w:t>allow the doors to neatly pocket into the wall.</w:t>
      </w:r>
    </w:p>
    <w:p w14:paraId="4F5FB84D" w14:textId="77777777" w:rsidR="004A752F" w:rsidRDefault="004A752F" w:rsidP="004A752F">
      <w:pPr>
        <w:pStyle w:val="ListParagraph"/>
        <w:rPr>
          <w:rFonts w:eastAsia="Times New Roman"/>
          <w:strike/>
          <w:color w:val="000000"/>
        </w:rPr>
      </w:pPr>
    </w:p>
    <w:p w14:paraId="30E9CFB2" w14:textId="3E4A55FE" w:rsidR="00415D23" w:rsidRPr="00300DBA" w:rsidRDefault="0092351A" w:rsidP="00415D23">
      <w:pPr>
        <w:numPr>
          <w:ilvl w:val="0"/>
          <w:numId w:val="1"/>
        </w:numPr>
      </w:pPr>
      <w:r w:rsidRPr="005A086F">
        <w:rPr>
          <w:rFonts w:eastAsia="Times New Roman"/>
          <w:color w:val="000000"/>
        </w:rPr>
        <w:t xml:space="preserve">A VistaLuxe Complementary </w:t>
      </w:r>
      <w:r w:rsidR="00F26CC0">
        <w:rPr>
          <w:rFonts w:eastAsia="Times New Roman"/>
          <w:color w:val="000000"/>
        </w:rPr>
        <w:t>left-side-stacking</w:t>
      </w:r>
      <w:r w:rsidR="00F26CC0" w:rsidRPr="005A086F">
        <w:rPr>
          <w:rFonts w:eastAsia="Times New Roman"/>
          <w:color w:val="000000"/>
        </w:rPr>
        <w:t xml:space="preserve"> </w:t>
      </w:r>
      <w:r w:rsidRPr="005A086F">
        <w:rPr>
          <w:rFonts w:eastAsia="Times New Roman"/>
          <w:color w:val="000000"/>
        </w:rPr>
        <w:t>multi-slide door span</w:t>
      </w:r>
      <w:r w:rsidR="005A086F" w:rsidRPr="005A086F">
        <w:rPr>
          <w:rFonts w:eastAsia="Times New Roman"/>
          <w:color w:val="000000"/>
        </w:rPr>
        <w:t>s</w:t>
      </w:r>
      <w:r w:rsidRPr="005A086F">
        <w:rPr>
          <w:rFonts w:eastAsia="Times New Roman"/>
          <w:color w:val="000000"/>
        </w:rPr>
        <w:t xml:space="preserve"> over 15</w:t>
      </w:r>
      <w:r w:rsidR="003629D6">
        <w:rPr>
          <w:rFonts w:eastAsia="Times New Roman"/>
          <w:color w:val="000000"/>
        </w:rPr>
        <w:t>-</w:t>
      </w:r>
      <w:r w:rsidRPr="005A086F">
        <w:rPr>
          <w:rFonts w:eastAsia="Times New Roman"/>
          <w:color w:val="000000"/>
        </w:rPr>
        <w:t>by</w:t>
      </w:r>
      <w:r w:rsidR="003629D6">
        <w:rPr>
          <w:rFonts w:eastAsia="Times New Roman"/>
          <w:color w:val="000000"/>
        </w:rPr>
        <w:t>-</w:t>
      </w:r>
      <w:r w:rsidRPr="005A086F">
        <w:rPr>
          <w:rFonts w:eastAsia="Times New Roman"/>
          <w:color w:val="000000"/>
        </w:rPr>
        <w:t>9 feet</w:t>
      </w:r>
      <w:r w:rsidR="00F26CC0">
        <w:rPr>
          <w:rFonts w:eastAsia="Times New Roman"/>
          <w:color w:val="000000"/>
        </w:rPr>
        <w:t>.</w:t>
      </w:r>
      <w:r w:rsidRPr="005A086F">
        <w:rPr>
          <w:rFonts w:eastAsia="Times New Roman"/>
          <w:color w:val="000000"/>
        </w:rPr>
        <w:t xml:space="preserve"> </w:t>
      </w:r>
      <w:r w:rsidR="00F26CC0">
        <w:rPr>
          <w:rFonts w:eastAsia="Times New Roman"/>
          <w:color w:val="000000"/>
        </w:rPr>
        <w:t>A</w:t>
      </w:r>
      <w:r w:rsidRPr="005A086F">
        <w:rPr>
          <w:rFonts w:eastAsia="Times New Roman"/>
          <w:color w:val="000000"/>
        </w:rPr>
        <w:t xml:space="preserve">n </w:t>
      </w:r>
      <w:r w:rsidR="002D3C6B">
        <w:rPr>
          <w:rFonts w:eastAsia="Times New Roman"/>
          <w:color w:val="000000"/>
        </w:rPr>
        <w:t>o</w:t>
      </w:r>
      <w:r w:rsidR="002D3C6B" w:rsidRPr="005A086F">
        <w:rPr>
          <w:rFonts w:eastAsia="Times New Roman"/>
          <w:color w:val="000000"/>
        </w:rPr>
        <w:t xml:space="preserve">nyx </w:t>
      </w:r>
      <w:r w:rsidRPr="005A086F">
        <w:rPr>
          <w:rFonts w:eastAsia="Times New Roman"/>
          <w:color w:val="000000"/>
        </w:rPr>
        <w:t>exterior</w:t>
      </w:r>
      <w:r w:rsidR="00F26CC0">
        <w:rPr>
          <w:rFonts w:eastAsia="Times New Roman"/>
          <w:color w:val="000000"/>
        </w:rPr>
        <w:t xml:space="preserve"> with a</w:t>
      </w:r>
      <w:r w:rsidRPr="005A086F">
        <w:rPr>
          <w:rFonts w:eastAsia="Times New Roman"/>
          <w:color w:val="000000"/>
        </w:rPr>
        <w:t xml:space="preserve"> </w:t>
      </w:r>
      <w:r w:rsidR="002D3C6B">
        <w:rPr>
          <w:rFonts w:eastAsia="Times New Roman"/>
          <w:color w:val="000000"/>
        </w:rPr>
        <w:t xml:space="preserve">pine </w:t>
      </w:r>
      <w:r w:rsidRPr="005A086F">
        <w:rPr>
          <w:rFonts w:eastAsia="Times New Roman"/>
          <w:color w:val="000000"/>
        </w:rPr>
        <w:t xml:space="preserve">interior </w:t>
      </w:r>
      <w:r w:rsidR="00F26CC0">
        <w:rPr>
          <w:rFonts w:eastAsia="Times New Roman"/>
          <w:color w:val="000000"/>
        </w:rPr>
        <w:t xml:space="preserve">painted </w:t>
      </w:r>
      <w:r w:rsidR="002D3C6B">
        <w:rPr>
          <w:rFonts w:eastAsia="Times New Roman"/>
          <w:color w:val="000000"/>
        </w:rPr>
        <w:t>c</w:t>
      </w:r>
      <w:r w:rsidR="002D3C6B" w:rsidRPr="005A086F">
        <w:rPr>
          <w:rFonts w:eastAsia="Times New Roman"/>
          <w:color w:val="000000"/>
        </w:rPr>
        <w:t xml:space="preserve">oal </w:t>
      </w:r>
      <w:r w:rsidR="002D3C6B">
        <w:rPr>
          <w:rFonts w:eastAsia="Times New Roman"/>
          <w:color w:val="000000"/>
        </w:rPr>
        <w:t>b</w:t>
      </w:r>
      <w:r w:rsidR="002D3C6B" w:rsidRPr="005A086F">
        <w:rPr>
          <w:rFonts w:eastAsia="Times New Roman"/>
          <w:color w:val="000000"/>
        </w:rPr>
        <w:t>lack</w:t>
      </w:r>
      <w:r w:rsidR="002D3C6B">
        <w:rPr>
          <w:rFonts w:eastAsia="Times New Roman"/>
          <w:color w:val="000000"/>
        </w:rPr>
        <w:t xml:space="preserve"> </w:t>
      </w:r>
      <w:r w:rsidR="00F26CC0">
        <w:rPr>
          <w:rFonts w:eastAsia="Times New Roman"/>
          <w:color w:val="000000"/>
        </w:rPr>
        <w:t>features a coordinating</w:t>
      </w:r>
      <w:r w:rsidRPr="005A086F">
        <w:rPr>
          <w:rFonts w:eastAsia="Times New Roman"/>
          <w:color w:val="000000"/>
        </w:rPr>
        <w:t xml:space="preserve"> </w:t>
      </w:r>
      <w:r w:rsidR="002D3C6B">
        <w:rPr>
          <w:rFonts w:eastAsia="Times New Roman"/>
          <w:color w:val="000000"/>
        </w:rPr>
        <w:t>m</w:t>
      </w:r>
      <w:r w:rsidR="002D3C6B" w:rsidRPr="005A086F">
        <w:rPr>
          <w:rFonts w:eastAsia="Times New Roman"/>
          <w:color w:val="000000"/>
        </w:rPr>
        <w:t xml:space="preserve">atte </w:t>
      </w:r>
      <w:r w:rsidR="002D3C6B">
        <w:rPr>
          <w:rFonts w:eastAsia="Times New Roman"/>
          <w:color w:val="000000"/>
        </w:rPr>
        <w:t>b</w:t>
      </w:r>
      <w:r w:rsidR="002D3C6B" w:rsidRPr="005A086F">
        <w:rPr>
          <w:rFonts w:eastAsia="Times New Roman"/>
          <w:color w:val="000000"/>
        </w:rPr>
        <w:t xml:space="preserve">lack </w:t>
      </w:r>
      <w:r w:rsidRPr="005A086F">
        <w:rPr>
          <w:rFonts w:eastAsia="Times New Roman"/>
          <w:color w:val="000000"/>
        </w:rPr>
        <w:t xml:space="preserve">narrow flush pull handle with dual-point lock. </w:t>
      </w:r>
      <w:r w:rsidR="00300DBA">
        <w:rPr>
          <w:rFonts w:eastAsia="Times New Roman"/>
          <w:color w:val="000000"/>
        </w:rPr>
        <w:t>Summit Automation with touch screen and Bluetooth</w:t>
      </w:r>
      <w:r w:rsidR="00300DBA" w:rsidRPr="00300DBA">
        <w:rPr>
          <w:rFonts w:eastAsia="Times New Roman"/>
          <w:color w:val="000000"/>
          <w:vertAlign w:val="superscript"/>
        </w:rPr>
        <w:t>®</w:t>
      </w:r>
      <w:r w:rsidR="00300DBA">
        <w:rPr>
          <w:rFonts w:eastAsia="Times New Roman"/>
          <w:color w:val="000000"/>
        </w:rPr>
        <w:t xml:space="preserve"> technology allow convenient operation of the large doors.</w:t>
      </w:r>
    </w:p>
    <w:p w14:paraId="2CA085B2" w14:textId="77777777" w:rsidR="005A086F" w:rsidRDefault="005A086F" w:rsidP="005A086F"/>
    <w:p w14:paraId="1C25FC4A" w14:textId="58397912" w:rsidR="00613BE8" w:rsidRDefault="00613BE8" w:rsidP="000C6CD5">
      <w:r>
        <w:lastRenderedPageBreak/>
        <w:t xml:space="preserve">“Kolbe’s continuous innovation leads us to </w:t>
      </w:r>
      <w:r w:rsidR="006208F7">
        <w:t xml:space="preserve">sophisticated </w:t>
      </w:r>
      <w:r>
        <w:t>solutions for homeowners, architects and builders seeking high</w:t>
      </w:r>
      <w:r w:rsidR="007946B3">
        <w:t>-</w:t>
      </w:r>
      <w:r>
        <w:t xml:space="preserve">quality products with functional design,” </w:t>
      </w:r>
      <w:r w:rsidR="0091054A">
        <w:t xml:space="preserve">says </w:t>
      </w:r>
      <w:r>
        <w:t xml:space="preserve">Bremer. </w:t>
      </w:r>
      <w:r w:rsidR="006208F7">
        <w:t xml:space="preserve">“Pass-through windows and expansive openings maximize spaces </w:t>
      </w:r>
      <w:r w:rsidR="00493A40">
        <w:t xml:space="preserve">and </w:t>
      </w:r>
      <w:r w:rsidR="00B02C7D">
        <w:t>help maintain an intimate connection with guests</w:t>
      </w:r>
      <w:r w:rsidR="006208F7">
        <w:t>.”</w:t>
      </w:r>
    </w:p>
    <w:p w14:paraId="0D789601" w14:textId="77777777" w:rsidR="006208F7" w:rsidRDefault="006208F7" w:rsidP="000C6CD5"/>
    <w:p w14:paraId="784C6E7B" w14:textId="5718021B" w:rsidR="000C6CD5" w:rsidRPr="00411FED" w:rsidRDefault="000C6CD5" w:rsidP="000C6CD5">
      <w:r w:rsidRPr="00411FED">
        <w:t>For complete information</w:t>
      </w:r>
      <w:r>
        <w:t xml:space="preserve"> and</w:t>
      </w:r>
      <w:r w:rsidRPr="00411FED">
        <w:t xml:space="preserve"> product details on </w:t>
      </w:r>
      <w:r w:rsidR="00E06A51">
        <w:t xml:space="preserve">Kolbe’s </w:t>
      </w:r>
      <w:r>
        <w:t>Ultra Series</w:t>
      </w:r>
      <w:r w:rsidR="0021501A">
        <w:t>, Heritage Series, or</w:t>
      </w:r>
      <w:r>
        <w:t xml:space="preserve"> VistaLuxe </w:t>
      </w:r>
      <w:r w:rsidR="007840EE">
        <w:t>C</w:t>
      </w:r>
      <w:r>
        <w:t>omplementary folding and sliding windows</w:t>
      </w:r>
      <w:r w:rsidR="00580FD0">
        <w:t xml:space="preserve"> and doors</w:t>
      </w:r>
      <w:r w:rsidRPr="00411FED">
        <w:t xml:space="preserve">, please visit </w:t>
      </w:r>
      <w:hyperlink r:id="rId8" w:history="1">
        <w:r w:rsidR="00F41BC6" w:rsidRPr="000F2050">
          <w:rPr>
            <w:rStyle w:val="Hyperlink"/>
          </w:rPr>
          <w:t>www.kolbewindows.com</w:t>
        </w:r>
      </w:hyperlink>
      <w:r w:rsidR="00F41BC6">
        <w:t>.</w:t>
      </w:r>
    </w:p>
    <w:p w14:paraId="27376F74" w14:textId="77777777" w:rsidR="000C6CD5" w:rsidRDefault="000C6CD5" w:rsidP="002E4704">
      <w:pPr>
        <w:contextualSpacing/>
        <w:rPr>
          <w:color w:val="000000"/>
        </w:rPr>
      </w:pPr>
    </w:p>
    <w:p w14:paraId="14BB77E8" w14:textId="77777777" w:rsidR="000C6CD5" w:rsidRDefault="000C6CD5" w:rsidP="002E4704">
      <w:pPr>
        <w:contextualSpacing/>
        <w:rPr>
          <w:i/>
          <w:iCs/>
          <w:color w:val="000000"/>
        </w:rPr>
      </w:pPr>
    </w:p>
    <w:p w14:paraId="76F3ACAF" w14:textId="77777777" w:rsidR="000C6CD5" w:rsidRPr="007E6041" w:rsidRDefault="000C6CD5" w:rsidP="000C6CD5">
      <w:pPr>
        <w:ind w:right="90"/>
        <w:contextualSpacing/>
        <w:rPr>
          <w:i/>
          <w:iCs/>
          <w:color w:val="000000"/>
        </w:rPr>
      </w:pPr>
      <w:r w:rsidRPr="007E6041">
        <w:rPr>
          <w:i/>
          <w:iCs/>
          <w:color w:val="000000"/>
        </w:rPr>
        <w:t xml:space="preserve">What began in 1946 as a two-brother team has grown into an internationally respected manufacturing company. </w:t>
      </w:r>
      <w:r>
        <w:rPr>
          <w:i/>
          <w:iCs/>
          <w:color w:val="000000"/>
        </w:rPr>
        <w:t>Kolbe Windows &amp; Doors</w:t>
      </w:r>
      <w:r w:rsidRPr="007E6041">
        <w:rPr>
          <w:i/>
          <w:iCs/>
          <w:color w:val="000000"/>
        </w:rPr>
        <w:t xml:space="preserve"> is one of the nation</w:t>
      </w:r>
      <w:r>
        <w:rPr>
          <w:i/>
          <w:iCs/>
          <w:color w:val="000000"/>
        </w:rPr>
        <w:t>’</w:t>
      </w:r>
      <w:r w:rsidRPr="007E6041">
        <w:rPr>
          <w:i/>
          <w:iCs/>
          <w:color w:val="000000"/>
        </w:rPr>
        <w:t xml:space="preserve">s leading manufacturers of windows and doors for residential and commercial markets. After </w:t>
      </w:r>
      <w:r w:rsidR="00F41BC6">
        <w:rPr>
          <w:i/>
          <w:iCs/>
          <w:color w:val="000000"/>
        </w:rPr>
        <w:t xml:space="preserve">more than </w:t>
      </w:r>
      <w:r>
        <w:rPr>
          <w:i/>
          <w:iCs/>
          <w:color w:val="000000"/>
        </w:rPr>
        <w:t>70</w:t>
      </w:r>
      <w:r w:rsidRPr="007E6041">
        <w:rPr>
          <w:i/>
          <w:iCs/>
          <w:color w:val="000000"/>
        </w:rPr>
        <w:t xml:space="preserve"> years, Kolbe products are best known for superior quality, custom craftsmanship, attention to detail, as well as</w:t>
      </w:r>
      <w:r>
        <w:rPr>
          <w:i/>
          <w:iCs/>
          <w:color w:val="000000"/>
        </w:rPr>
        <w:t xml:space="preserve"> innovative and unique designs.</w:t>
      </w:r>
    </w:p>
    <w:p w14:paraId="7D34B89F" w14:textId="77777777" w:rsidR="000C6CD5" w:rsidRPr="007E6041" w:rsidRDefault="000C6CD5" w:rsidP="000C6CD5">
      <w:pPr>
        <w:ind w:right="90"/>
        <w:contextualSpacing/>
        <w:jc w:val="center"/>
        <w:rPr>
          <w:i/>
          <w:color w:val="000000"/>
        </w:rPr>
      </w:pPr>
      <w:r w:rsidRPr="007E6041">
        <w:rPr>
          <w:i/>
          <w:color w:val="000000"/>
        </w:rPr>
        <w:t>###</w:t>
      </w:r>
    </w:p>
    <w:p w14:paraId="6A9BA020" w14:textId="77777777" w:rsidR="000C6CD5" w:rsidRDefault="000C6CD5"/>
    <w:sectPr w:rsidR="000C6CD5" w:rsidSect="000C6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C6AC1" w14:textId="77777777" w:rsidR="00F215F9" w:rsidRDefault="00F215F9" w:rsidP="00F12BCC">
      <w:r>
        <w:separator/>
      </w:r>
    </w:p>
  </w:endnote>
  <w:endnote w:type="continuationSeparator" w:id="0">
    <w:p w14:paraId="4B13DB69" w14:textId="77777777" w:rsidR="00F215F9" w:rsidRDefault="00F215F9" w:rsidP="00F1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E4ABC" w14:textId="77777777" w:rsidR="00F215F9" w:rsidRDefault="00F215F9" w:rsidP="00F12BCC">
      <w:r>
        <w:separator/>
      </w:r>
    </w:p>
  </w:footnote>
  <w:footnote w:type="continuationSeparator" w:id="0">
    <w:p w14:paraId="5D60B697" w14:textId="77777777" w:rsidR="00F215F9" w:rsidRDefault="00F215F9" w:rsidP="00F12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4188"/>
    <w:multiLevelType w:val="hybridMultilevel"/>
    <w:tmpl w:val="949A6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84DBD"/>
    <w:multiLevelType w:val="hybridMultilevel"/>
    <w:tmpl w:val="1988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475"/>
    <w:rsid w:val="00021B0E"/>
    <w:rsid w:val="000365D9"/>
    <w:rsid w:val="00055F9B"/>
    <w:rsid w:val="0006663D"/>
    <w:rsid w:val="00072077"/>
    <w:rsid w:val="00094A64"/>
    <w:rsid w:val="000B6222"/>
    <w:rsid w:val="000C6CD5"/>
    <w:rsid w:val="000D46C1"/>
    <w:rsid w:val="000E4455"/>
    <w:rsid w:val="000E75E8"/>
    <w:rsid w:val="000E7749"/>
    <w:rsid w:val="00114C28"/>
    <w:rsid w:val="001165B7"/>
    <w:rsid w:val="0012739C"/>
    <w:rsid w:val="001312B5"/>
    <w:rsid w:val="00133B3C"/>
    <w:rsid w:val="001419E4"/>
    <w:rsid w:val="00143006"/>
    <w:rsid w:val="00143F91"/>
    <w:rsid w:val="0015007D"/>
    <w:rsid w:val="0015356D"/>
    <w:rsid w:val="001770E1"/>
    <w:rsid w:val="001848CE"/>
    <w:rsid w:val="001B2597"/>
    <w:rsid w:val="001D2A74"/>
    <w:rsid w:val="001D4F08"/>
    <w:rsid w:val="001D68CF"/>
    <w:rsid w:val="001E0D5A"/>
    <w:rsid w:val="001E6BD3"/>
    <w:rsid w:val="001F6C77"/>
    <w:rsid w:val="00200AEB"/>
    <w:rsid w:val="0021501A"/>
    <w:rsid w:val="00254D30"/>
    <w:rsid w:val="00273AEC"/>
    <w:rsid w:val="002816A7"/>
    <w:rsid w:val="002A1D9A"/>
    <w:rsid w:val="002B06C3"/>
    <w:rsid w:val="002D3C6B"/>
    <w:rsid w:val="002E4704"/>
    <w:rsid w:val="002E5D68"/>
    <w:rsid w:val="003002D6"/>
    <w:rsid w:val="00300DBA"/>
    <w:rsid w:val="003042F4"/>
    <w:rsid w:val="0031118E"/>
    <w:rsid w:val="00320EE2"/>
    <w:rsid w:val="00321BBE"/>
    <w:rsid w:val="0035264B"/>
    <w:rsid w:val="00352753"/>
    <w:rsid w:val="003629D6"/>
    <w:rsid w:val="00366E1D"/>
    <w:rsid w:val="00367C0F"/>
    <w:rsid w:val="0038079A"/>
    <w:rsid w:val="0038752A"/>
    <w:rsid w:val="003A045D"/>
    <w:rsid w:val="003A6922"/>
    <w:rsid w:val="003B2046"/>
    <w:rsid w:val="003B3C6C"/>
    <w:rsid w:val="003E5DDB"/>
    <w:rsid w:val="0040683A"/>
    <w:rsid w:val="00412831"/>
    <w:rsid w:val="00415D23"/>
    <w:rsid w:val="00422C61"/>
    <w:rsid w:val="00426080"/>
    <w:rsid w:val="00430B4C"/>
    <w:rsid w:val="00435EA8"/>
    <w:rsid w:val="00472CCF"/>
    <w:rsid w:val="00492F7F"/>
    <w:rsid w:val="00493A40"/>
    <w:rsid w:val="004A1E45"/>
    <w:rsid w:val="004A752F"/>
    <w:rsid w:val="004B4383"/>
    <w:rsid w:val="004B5B19"/>
    <w:rsid w:val="004D3F02"/>
    <w:rsid w:val="005165C5"/>
    <w:rsid w:val="00534CAC"/>
    <w:rsid w:val="00541EE3"/>
    <w:rsid w:val="005664E6"/>
    <w:rsid w:val="00580FD0"/>
    <w:rsid w:val="0059200B"/>
    <w:rsid w:val="005A086F"/>
    <w:rsid w:val="005A16EB"/>
    <w:rsid w:val="005A58AB"/>
    <w:rsid w:val="005B3F25"/>
    <w:rsid w:val="005B4CE6"/>
    <w:rsid w:val="005C2433"/>
    <w:rsid w:val="005C3FD4"/>
    <w:rsid w:val="005C690E"/>
    <w:rsid w:val="005E3B03"/>
    <w:rsid w:val="00613BE8"/>
    <w:rsid w:val="006208F7"/>
    <w:rsid w:val="006263AB"/>
    <w:rsid w:val="00632E98"/>
    <w:rsid w:val="00671573"/>
    <w:rsid w:val="006723C6"/>
    <w:rsid w:val="00674456"/>
    <w:rsid w:val="00676B39"/>
    <w:rsid w:val="006B0E74"/>
    <w:rsid w:val="006D7058"/>
    <w:rsid w:val="006F15BE"/>
    <w:rsid w:val="00753E45"/>
    <w:rsid w:val="007605A5"/>
    <w:rsid w:val="007649AC"/>
    <w:rsid w:val="00767B03"/>
    <w:rsid w:val="007743C9"/>
    <w:rsid w:val="007840EE"/>
    <w:rsid w:val="007946B3"/>
    <w:rsid w:val="007A1775"/>
    <w:rsid w:val="007B6F23"/>
    <w:rsid w:val="007C3367"/>
    <w:rsid w:val="007D1EBF"/>
    <w:rsid w:val="007F127D"/>
    <w:rsid w:val="00804217"/>
    <w:rsid w:val="00844575"/>
    <w:rsid w:val="00856F27"/>
    <w:rsid w:val="008751D7"/>
    <w:rsid w:val="00876B98"/>
    <w:rsid w:val="008B2EF0"/>
    <w:rsid w:val="008C3FE0"/>
    <w:rsid w:val="008D2A55"/>
    <w:rsid w:val="008D5F3E"/>
    <w:rsid w:val="008E720D"/>
    <w:rsid w:val="008F226A"/>
    <w:rsid w:val="008F4986"/>
    <w:rsid w:val="0091054A"/>
    <w:rsid w:val="00913C53"/>
    <w:rsid w:val="009155A4"/>
    <w:rsid w:val="009221AB"/>
    <w:rsid w:val="0092351A"/>
    <w:rsid w:val="0093073B"/>
    <w:rsid w:val="00946F0A"/>
    <w:rsid w:val="0096550C"/>
    <w:rsid w:val="0096765D"/>
    <w:rsid w:val="00970CED"/>
    <w:rsid w:val="00972790"/>
    <w:rsid w:val="00986E77"/>
    <w:rsid w:val="009A16E5"/>
    <w:rsid w:val="009A215A"/>
    <w:rsid w:val="009A5F07"/>
    <w:rsid w:val="009B1485"/>
    <w:rsid w:val="009C41FD"/>
    <w:rsid w:val="009E5BE2"/>
    <w:rsid w:val="009F1A6C"/>
    <w:rsid w:val="00A14BC5"/>
    <w:rsid w:val="00A22F8C"/>
    <w:rsid w:val="00A247CB"/>
    <w:rsid w:val="00A32F20"/>
    <w:rsid w:val="00A348F2"/>
    <w:rsid w:val="00A43475"/>
    <w:rsid w:val="00A7772B"/>
    <w:rsid w:val="00AA4901"/>
    <w:rsid w:val="00AB4FEA"/>
    <w:rsid w:val="00B02C7D"/>
    <w:rsid w:val="00B03C9B"/>
    <w:rsid w:val="00B100F7"/>
    <w:rsid w:val="00B259DA"/>
    <w:rsid w:val="00B31B97"/>
    <w:rsid w:val="00B32686"/>
    <w:rsid w:val="00B35262"/>
    <w:rsid w:val="00B84AA3"/>
    <w:rsid w:val="00BD2D96"/>
    <w:rsid w:val="00BE0FCB"/>
    <w:rsid w:val="00BE417E"/>
    <w:rsid w:val="00BE4264"/>
    <w:rsid w:val="00C0382A"/>
    <w:rsid w:val="00C34904"/>
    <w:rsid w:val="00C37CB0"/>
    <w:rsid w:val="00C4248A"/>
    <w:rsid w:val="00C51D3A"/>
    <w:rsid w:val="00CB12E6"/>
    <w:rsid w:val="00CB516F"/>
    <w:rsid w:val="00CD1B9F"/>
    <w:rsid w:val="00CD205B"/>
    <w:rsid w:val="00CD4967"/>
    <w:rsid w:val="00CD60D4"/>
    <w:rsid w:val="00CE1820"/>
    <w:rsid w:val="00CE243A"/>
    <w:rsid w:val="00CE7869"/>
    <w:rsid w:val="00CF0C99"/>
    <w:rsid w:val="00CF778B"/>
    <w:rsid w:val="00D002D4"/>
    <w:rsid w:val="00D1461C"/>
    <w:rsid w:val="00D35550"/>
    <w:rsid w:val="00D368F3"/>
    <w:rsid w:val="00D44A5B"/>
    <w:rsid w:val="00D530BA"/>
    <w:rsid w:val="00DB76F8"/>
    <w:rsid w:val="00DD3E75"/>
    <w:rsid w:val="00DD68EC"/>
    <w:rsid w:val="00DE0E80"/>
    <w:rsid w:val="00DE2E51"/>
    <w:rsid w:val="00DF21C3"/>
    <w:rsid w:val="00DF3A81"/>
    <w:rsid w:val="00DF63B0"/>
    <w:rsid w:val="00E02CD7"/>
    <w:rsid w:val="00E06A51"/>
    <w:rsid w:val="00E173B8"/>
    <w:rsid w:val="00E31787"/>
    <w:rsid w:val="00E53496"/>
    <w:rsid w:val="00E54DDA"/>
    <w:rsid w:val="00E66F4F"/>
    <w:rsid w:val="00E77EA1"/>
    <w:rsid w:val="00E8197C"/>
    <w:rsid w:val="00E90AE1"/>
    <w:rsid w:val="00E93AEC"/>
    <w:rsid w:val="00EB2C1D"/>
    <w:rsid w:val="00EB3EF5"/>
    <w:rsid w:val="00ED5A56"/>
    <w:rsid w:val="00EF21C6"/>
    <w:rsid w:val="00F01B55"/>
    <w:rsid w:val="00F12BCC"/>
    <w:rsid w:val="00F168C2"/>
    <w:rsid w:val="00F20E25"/>
    <w:rsid w:val="00F215F9"/>
    <w:rsid w:val="00F26CC0"/>
    <w:rsid w:val="00F350C3"/>
    <w:rsid w:val="00F41BC6"/>
    <w:rsid w:val="00F60196"/>
    <w:rsid w:val="00F6393D"/>
    <w:rsid w:val="00F82936"/>
    <w:rsid w:val="00F85ED7"/>
    <w:rsid w:val="00F86FA8"/>
    <w:rsid w:val="00F95E9B"/>
    <w:rsid w:val="00FA0363"/>
    <w:rsid w:val="00FB71E2"/>
    <w:rsid w:val="00FC148A"/>
    <w:rsid w:val="00FE472D"/>
    <w:rsid w:val="00FE5B5E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B454E"/>
  <w14:defaultImageDpi w14:val="32767"/>
  <w15:docId w15:val="{D12CEF66-D914-194C-83FD-17605AC2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475"/>
    <w:rPr>
      <w:rFonts w:ascii="Times New Roman" w:eastAsia="MS Mincho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12B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2BCC"/>
    <w:rPr>
      <w:rFonts w:ascii="Times New Roman" w:eastAsia="MS Mincho" w:hAnsi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12B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2BCC"/>
    <w:rPr>
      <w:rFonts w:ascii="Times New Roman" w:eastAsia="MS Mincho" w:hAnsi="Times New Roman"/>
      <w:lang w:eastAsia="ja-JP"/>
    </w:rPr>
  </w:style>
  <w:style w:type="paragraph" w:styleId="ListParagraph">
    <w:name w:val="List Paragraph"/>
    <w:basedOn w:val="Normal"/>
    <w:uiPriority w:val="72"/>
    <w:qFormat/>
    <w:rsid w:val="00CE7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bewindow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4276</CharactersWithSpaces>
  <SharedDoc>false</SharedDoc>
  <HLinks>
    <vt:vector size="6" baseType="variant">
      <vt:variant>
        <vt:i4>6094934</vt:i4>
      </vt:variant>
      <vt:variant>
        <vt:i4>0</vt:i4>
      </vt:variant>
      <vt:variant>
        <vt:i4>0</vt:i4>
      </vt:variant>
      <vt:variant>
        <vt:i4>5</vt:i4>
      </vt:variant>
      <vt:variant>
        <vt:lpwstr>http://www.kolbewindows.com/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Gutsch-Hoffmann</dc:creator>
  <cp:keywords/>
  <dc:description/>
  <cp:lastModifiedBy>Heather West</cp:lastModifiedBy>
  <cp:revision>3</cp:revision>
  <dcterms:created xsi:type="dcterms:W3CDTF">2019-01-14T18:39:00Z</dcterms:created>
  <dcterms:modified xsi:type="dcterms:W3CDTF">2019-01-14T18:41:00Z</dcterms:modified>
</cp:coreProperties>
</file>