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183B5" w14:textId="00559D6A" w:rsidR="000955BD" w:rsidRPr="001B2B97" w:rsidRDefault="00C6046E" w:rsidP="001B2B97">
      <w:pPr>
        <w:spacing w:before="0"/>
        <w:contextualSpacing/>
        <w:rPr>
          <w:rFonts w:ascii="Arial" w:hAnsi="Arial" w:cs="Arial"/>
          <w:i/>
          <w:sz w:val="18"/>
          <w:szCs w:val="18"/>
          <w:lang w:val="en-US"/>
        </w:rPr>
      </w:pPr>
      <w:r w:rsidRPr="001B2B97">
        <w:rPr>
          <w:rFonts w:ascii="Arial" w:hAnsi="Arial" w:cs="Arial"/>
          <w:i/>
          <w:sz w:val="18"/>
          <w:szCs w:val="18"/>
          <w:lang w:val="en-US"/>
        </w:rPr>
        <w:t>Media contact:</w:t>
      </w:r>
    </w:p>
    <w:p w14:paraId="095ACF16" w14:textId="77777777" w:rsidR="00C6046E" w:rsidRPr="001B2B97" w:rsidRDefault="00C6046E" w:rsidP="001B2B97">
      <w:pPr>
        <w:spacing w:before="0"/>
        <w:contextualSpacing/>
        <w:rPr>
          <w:rFonts w:ascii="Arial" w:hAnsi="Arial" w:cs="Arial"/>
          <w:i/>
          <w:sz w:val="18"/>
          <w:szCs w:val="18"/>
          <w:lang w:val="en-US"/>
        </w:rPr>
      </w:pPr>
      <w:r w:rsidRPr="001B2B97">
        <w:rPr>
          <w:rFonts w:ascii="Arial" w:hAnsi="Arial" w:cs="Arial"/>
          <w:i/>
          <w:sz w:val="18"/>
          <w:szCs w:val="18"/>
          <w:lang w:val="en-US"/>
        </w:rPr>
        <w:t>Heather West, Heather West Public Relations, 612-724-8760, heather@heatherwestpr.com</w:t>
      </w:r>
    </w:p>
    <w:p w14:paraId="23BFB914" w14:textId="77777777" w:rsidR="003D4CA1" w:rsidRPr="001B2B97" w:rsidRDefault="003D4CA1" w:rsidP="001B2B97">
      <w:pPr>
        <w:pStyle w:val="Heading1"/>
        <w:spacing w:before="0"/>
        <w:contextualSpacing/>
        <w:rPr>
          <w:rFonts w:ascii="Arial" w:hAnsi="Arial"/>
          <w:sz w:val="18"/>
          <w:szCs w:val="18"/>
          <w:lang w:val="en-US"/>
        </w:rPr>
      </w:pPr>
    </w:p>
    <w:p w14:paraId="6B3A951A" w14:textId="5FCB7836" w:rsidR="00D3735C" w:rsidRPr="001B2B97" w:rsidRDefault="001B2B97" w:rsidP="001B2B97">
      <w:pPr>
        <w:pStyle w:val="Heading1"/>
        <w:spacing w:before="0"/>
        <w:contextualSpacing/>
        <w:jc w:val="center"/>
        <w:rPr>
          <w:rFonts w:ascii="Arial" w:hAnsi="Arial"/>
          <w:lang w:val="en-US"/>
        </w:rPr>
      </w:pPr>
      <w:r>
        <w:rPr>
          <w:rFonts w:ascii="Arial" w:hAnsi="Arial"/>
          <w:lang w:val="en-US"/>
        </w:rPr>
        <w:t>Improving aesthetics and acoustics, Salina Central High School features Rockfon ceilings throughout its new and renovated spaces</w:t>
      </w:r>
    </w:p>
    <w:p w14:paraId="41770380" w14:textId="77777777" w:rsidR="00FC7D49" w:rsidRPr="001B2B97" w:rsidRDefault="00FC7D49" w:rsidP="001B2B97">
      <w:pPr>
        <w:widowControl w:val="0"/>
        <w:autoSpaceDE w:val="0"/>
        <w:autoSpaceDN w:val="0"/>
        <w:adjustRightInd w:val="0"/>
        <w:spacing w:before="0"/>
        <w:contextualSpacing/>
        <w:rPr>
          <w:rFonts w:ascii="Arial" w:hAnsi="Arial" w:cs="Arial"/>
          <w:lang w:val="en-US"/>
        </w:rPr>
      </w:pPr>
    </w:p>
    <w:p w14:paraId="7C8FFA6A" w14:textId="567766E0" w:rsidR="001B2B97" w:rsidRPr="00B51C8D" w:rsidRDefault="001B73FA" w:rsidP="00B51C8D">
      <w:pPr>
        <w:rPr>
          <w:rFonts w:ascii="Times New Roman" w:eastAsia="Times New Roman" w:hAnsi="Times New Roman"/>
          <w:color w:val="auto"/>
          <w:sz w:val="22"/>
          <w:szCs w:val="22"/>
          <w:lang w:val="en-US"/>
        </w:rPr>
      </w:pPr>
      <w:r w:rsidRPr="00B51C8D">
        <w:rPr>
          <w:rFonts w:ascii="Arial" w:hAnsi="Arial" w:cs="Arial"/>
          <w:sz w:val="22"/>
          <w:szCs w:val="22"/>
          <w:lang w:val="en-US"/>
        </w:rPr>
        <w:t>Chicago (</w:t>
      </w:r>
      <w:r w:rsidR="007F2BC3">
        <w:rPr>
          <w:rFonts w:ascii="Arial" w:hAnsi="Arial" w:cs="Arial"/>
          <w:sz w:val="22"/>
          <w:szCs w:val="22"/>
          <w:lang w:val="en-US"/>
        </w:rPr>
        <w:t>Nov</w:t>
      </w:r>
      <w:bookmarkStart w:id="0" w:name="_GoBack"/>
      <w:bookmarkEnd w:id="0"/>
      <w:r w:rsidR="00527392" w:rsidRPr="00B51C8D">
        <w:rPr>
          <w:rFonts w:ascii="Arial" w:hAnsi="Arial" w:cs="Arial"/>
          <w:sz w:val="22"/>
          <w:szCs w:val="22"/>
          <w:lang w:val="en-US"/>
        </w:rPr>
        <w:t xml:space="preserve">. </w:t>
      </w:r>
      <w:r w:rsidR="00FC7D49" w:rsidRPr="00B51C8D">
        <w:rPr>
          <w:rFonts w:ascii="Arial" w:hAnsi="Arial" w:cs="Arial"/>
          <w:sz w:val="22"/>
          <w:szCs w:val="22"/>
          <w:lang w:val="en-US"/>
        </w:rPr>
        <w:t>2018</w:t>
      </w:r>
      <w:r w:rsidR="00C6046E" w:rsidRPr="00B51C8D">
        <w:rPr>
          <w:rFonts w:ascii="Arial" w:hAnsi="Arial" w:cs="Arial"/>
          <w:sz w:val="22"/>
          <w:szCs w:val="22"/>
          <w:lang w:val="en-US"/>
        </w:rPr>
        <w:t>) –</w:t>
      </w:r>
      <w:r w:rsidR="001B2B97" w:rsidRPr="00B51C8D">
        <w:rPr>
          <w:rFonts w:ascii="Arial" w:hAnsi="Arial" w:cs="Arial"/>
          <w:sz w:val="22"/>
          <w:szCs w:val="22"/>
          <w:lang w:val="en-US"/>
        </w:rPr>
        <w:t xml:space="preserve"> </w:t>
      </w:r>
      <w:commentRangeStart w:id="1"/>
      <w:r w:rsidR="001B2B97" w:rsidRPr="00B51C8D">
        <w:rPr>
          <w:rFonts w:ascii="Arial" w:hAnsi="Arial" w:cs="Arial"/>
          <w:sz w:val="22"/>
          <w:szCs w:val="22"/>
          <w:lang w:val="en-US"/>
        </w:rPr>
        <w:t>Salina Central High School</w:t>
      </w:r>
      <w:commentRangeEnd w:id="1"/>
      <w:r w:rsidR="00C06632">
        <w:rPr>
          <w:rStyle w:val="CommentReference"/>
        </w:rPr>
        <w:commentReference w:id="1"/>
      </w:r>
      <w:r w:rsidR="001B2B97" w:rsidRPr="00B51C8D">
        <w:rPr>
          <w:rFonts w:ascii="Arial" w:hAnsi="Arial" w:cs="Arial"/>
          <w:sz w:val="22"/>
          <w:szCs w:val="22"/>
          <w:lang w:val="en-US"/>
        </w:rPr>
        <w:t xml:space="preserve"> in Kansas celebrated the completion of its expansion and renovation project in March 2018. Originally constructed in 1952, the facility had not received many improvements through the decades. Maintaining the school’s sense of history, </w:t>
      </w:r>
      <w:commentRangeStart w:id="2"/>
      <w:proofErr w:type="spellStart"/>
      <w:r w:rsidR="001B2B97" w:rsidRPr="00B51C8D">
        <w:rPr>
          <w:rFonts w:ascii="Arial" w:hAnsi="Arial" w:cs="Arial"/>
          <w:sz w:val="22"/>
          <w:szCs w:val="22"/>
          <w:lang w:val="en-US"/>
        </w:rPr>
        <w:t>DLR</w:t>
      </w:r>
      <w:proofErr w:type="spellEnd"/>
      <w:r w:rsidR="001B2B97" w:rsidRPr="00B51C8D">
        <w:rPr>
          <w:rFonts w:ascii="Arial" w:hAnsi="Arial" w:cs="Arial"/>
          <w:sz w:val="22"/>
          <w:szCs w:val="22"/>
          <w:lang w:val="en-US"/>
        </w:rPr>
        <w:t xml:space="preserve"> Group</w:t>
      </w:r>
      <w:commentRangeEnd w:id="2"/>
      <w:r w:rsidR="00C06632">
        <w:rPr>
          <w:rStyle w:val="CommentReference"/>
        </w:rPr>
        <w:commentReference w:id="2"/>
      </w:r>
      <w:r w:rsidR="001B2B97" w:rsidRPr="00B51C8D">
        <w:rPr>
          <w:rFonts w:ascii="Arial" w:hAnsi="Arial" w:cs="Arial"/>
          <w:sz w:val="22"/>
          <w:szCs w:val="22"/>
          <w:lang w:val="en-US"/>
        </w:rPr>
        <w:t xml:space="preserve"> </w:t>
      </w:r>
      <w:r w:rsidR="00B51C8D" w:rsidRPr="00B51C8D">
        <w:rPr>
          <w:rFonts w:ascii="Arial" w:eastAsia="Times New Roman" w:hAnsi="Arial" w:cs="Arial"/>
          <w:sz w:val="22"/>
          <w:szCs w:val="22"/>
          <w:lang w:val="en-US"/>
        </w:rPr>
        <w:t xml:space="preserve">and </w:t>
      </w:r>
      <w:commentRangeStart w:id="3"/>
      <w:r w:rsidR="00B51C8D" w:rsidRPr="00B51C8D">
        <w:rPr>
          <w:rFonts w:ascii="Arial" w:eastAsia="Times New Roman" w:hAnsi="Arial" w:cs="Arial"/>
          <w:sz w:val="22"/>
          <w:szCs w:val="22"/>
          <w:lang w:val="en-US"/>
        </w:rPr>
        <w:t>Jones Gillam Renz Architects</w:t>
      </w:r>
      <w:commentRangeEnd w:id="3"/>
      <w:r w:rsidR="00C06632">
        <w:rPr>
          <w:rStyle w:val="CommentReference"/>
        </w:rPr>
        <w:commentReference w:id="3"/>
      </w:r>
      <w:r w:rsidR="00B51C8D" w:rsidRPr="00B51C8D">
        <w:rPr>
          <w:rFonts w:ascii="Times New Roman" w:eastAsia="Times New Roman" w:hAnsi="Times New Roman"/>
          <w:sz w:val="22"/>
          <w:szCs w:val="22"/>
          <w:lang w:val="en-US"/>
        </w:rPr>
        <w:t xml:space="preserve"> </w:t>
      </w:r>
      <w:r w:rsidR="001B2B97" w:rsidRPr="00B51C8D">
        <w:rPr>
          <w:rFonts w:ascii="Arial" w:hAnsi="Arial" w:cs="Arial"/>
          <w:sz w:val="22"/>
          <w:szCs w:val="22"/>
          <w:lang w:val="en-US"/>
        </w:rPr>
        <w:t>designed an updated and larger facility to provide more space and modern features to better serve its 1,000 students in grades 9-12.</w:t>
      </w:r>
    </w:p>
    <w:p w14:paraId="3A86BC5A" w14:textId="77777777" w:rsidR="001B2B97" w:rsidRPr="00B51C8D" w:rsidRDefault="001B2B97" w:rsidP="001B2B97">
      <w:pPr>
        <w:spacing w:before="0"/>
        <w:contextualSpacing/>
        <w:rPr>
          <w:rFonts w:ascii="Arial" w:hAnsi="Arial" w:cs="Arial"/>
          <w:sz w:val="22"/>
          <w:szCs w:val="22"/>
          <w:lang w:val="en-US"/>
        </w:rPr>
      </w:pPr>
    </w:p>
    <w:p w14:paraId="5DF4AEAC" w14:textId="77777777" w:rsidR="001B2B97" w:rsidRPr="00B51C8D" w:rsidRDefault="001B2B97" w:rsidP="001B2B97">
      <w:pPr>
        <w:spacing w:before="0"/>
        <w:contextualSpacing/>
        <w:rPr>
          <w:rFonts w:ascii="Arial" w:hAnsi="Arial" w:cs="Arial"/>
          <w:sz w:val="22"/>
          <w:szCs w:val="22"/>
          <w:lang w:val="en-US"/>
        </w:rPr>
      </w:pPr>
      <w:r w:rsidRPr="00B51C8D">
        <w:rPr>
          <w:rFonts w:ascii="Arial" w:hAnsi="Arial" w:cs="Arial"/>
          <w:sz w:val="22"/>
          <w:szCs w:val="22"/>
          <w:lang w:val="en-US"/>
        </w:rPr>
        <w:t xml:space="preserve">Blending new construction with renovated areas, Rockfon ceiling systems were installed throughout the 60,000-square-foot high school. The high school now encompasses renovated computer labs, commons and athletics areas; a new auxiliary gym that doubles as a storm shelter; new art, theater and music areas; new administrative offices, a new career and technical education center; and new science and drama classrooms. On average, 700 to 800 square feet was added to each classroom along with their new ceilings. </w:t>
      </w:r>
    </w:p>
    <w:p w14:paraId="0EDDDE7E" w14:textId="77777777" w:rsidR="001B2B97" w:rsidRPr="00B51C8D" w:rsidRDefault="001B2B97" w:rsidP="001B2B97">
      <w:pPr>
        <w:spacing w:before="0"/>
        <w:contextualSpacing/>
        <w:rPr>
          <w:rFonts w:ascii="Arial" w:hAnsi="Arial" w:cs="Arial"/>
          <w:sz w:val="22"/>
          <w:szCs w:val="22"/>
          <w:lang w:val="en-US"/>
        </w:rPr>
      </w:pPr>
    </w:p>
    <w:p w14:paraId="44253120" w14:textId="77777777" w:rsidR="001B2B97" w:rsidRPr="00B51C8D" w:rsidRDefault="001B2B97" w:rsidP="001B2B97">
      <w:pPr>
        <w:spacing w:before="0"/>
        <w:contextualSpacing/>
        <w:rPr>
          <w:rFonts w:ascii="Arial" w:hAnsi="Arial" w:cs="Arial"/>
          <w:b/>
          <w:i/>
          <w:sz w:val="22"/>
          <w:szCs w:val="22"/>
          <w:lang w:val="en-US"/>
        </w:rPr>
      </w:pPr>
      <w:r w:rsidRPr="00B51C8D">
        <w:rPr>
          <w:rFonts w:ascii="Arial" w:hAnsi="Arial" w:cs="Arial"/>
          <w:b/>
          <w:i/>
          <w:sz w:val="22"/>
          <w:szCs w:val="22"/>
          <w:lang w:val="en-US"/>
        </w:rPr>
        <w:t>Many solutions, one supplier</w:t>
      </w:r>
    </w:p>
    <w:p w14:paraId="61DA6979" w14:textId="77777777" w:rsidR="001B2B97" w:rsidRPr="00B51C8D" w:rsidRDefault="001B2B97" w:rsidP="001B2B97">
      <w:pPr>
        <w:spacing w:before="0"/>
        <w:contextualSpacing/>
        <w:rPr>
          <w:rFonts w:ascii="Arial" w:hAnsi="Arial" w:cs="Arial"/>
          <w:sz w:val="22"/>
          <w:szCs w:val="22"/>
          <w:lang w:val="en-US"/>
        </w:rPr>
      </w:pPr>
    </w:p>
    <w:p w14:paraId="130D206D" w14:textId="77777777" w:rsidR="001B2B97" w:rsidRPr="00B51C8D" w:rsidRDefault="001B2B97" w:rsidP="001B2B97">
      <w:pPr>
        <w:spacing w:before="0"/>
        <w:contextualSpacing/>
        <w:rPr>
          <w:rFonts w:ascii="Arial" w:hAnsi="Arial" w:cs="Arial"/>
          <w:sz w:val="22"/>
          <w:szCs w:val="22"/>
          <w:lang w:val="en-US"/>
        </w:rPr>
      </w:pPr>
      <w:r w:rsidRPr="00B51C8D">
        <w:rPr>
          <w:rFonts w:ascii="Arial" w:hAnsi="Arial" w:cs="Arial"/>
          <w:sz w:val="22"/>
          <w:szCs w:val="22"/>
          <w:lang w:val="en-US"/>
        </w:rPr>
        <w:t xml:space="preserve">“Being that a major goal of the project was modernizing a dated building, we needed a ceiling that was aesthetically clean and modern looking. At the end of the day, this is a school, so things like maintenance, sound reduction, quality and longevity are critical,” explained Ian Kilpatrick, </w:t>
      </w:r>
      <w:proofErr w:type="spellStart"/>
      <w:r w:rsidRPr="00B51C8D">
        <w:rPr>
          <w:rFonts w:ascii="Arial" w:hAnsi="Arial" w:cs="Arial"/>
          <w:sz w:val="22"/>
          <w:szCs w:val="22"/>
          <w:lang w:val="en-US"/>
        </w:rPr>
        <w:t>DLR</w:t>
      </w:r>
      <w:proofErr w:type="spellEnd"/>
      <w:r w:rsidRPr="00B51C8D">
        <w:rPr>
          <w:rFonts w:ascii="Arial" w:hAnsi="Arial" w:cs="Arial"/>
          <w:sz w:val="22"/>
          <w:szCs w:val="22"/>
          <w:lang w:val="en-US"/>
        </w:rPr>
        <w:t xml:space="preserve"> Group architect.</w:t>
      </w:r>
    </w:p>
    <w:p w14:paraId="79A1A46D" w14:textId="77777777" w:rsidR="001B2B97" w:rsidRPr="00B51C8D" w:rsidRDefault="001B2B97" w:rsidP="001B2B97">
      <w:pPr>
        <w:spacing w:before="0"/>
        <w:contextualSpacing/>
        <w:rPr>
          <w:rFonts w:ascii="Arial" w:hAnsi="Arial" w:cs="Arial"/>
          <w:sz w:val="22"/>
          <w:szCs w:val="22"/>
          <w:lang w:val="en-US"/>
        </w:rPr>
      </w:pPr>
    </w:p>
    <w:p w14:paraId="492DD798" w14:textId="77777777" w:rsidR="001B2B97" w:rsidRPr="001B2B97" w:rsidRDefault="001B2B97" w:rsidP="001B2B97">
      <w:pPr>
        <w:spacing w:before="0"/>
        <w:contextualSpacing/>
        <w:rPr>
          <w:rFonts w:ascii="Arial" w:hAnsi="Arial" w:cs="Arial"/>
          <w:sz w:val="22"/>
          <w:szCs w:val="22"/>
          <w:lang w:val="en-US"/>
        </w:rPr>
      </w:pPr>
      <w:r w:rsidRPr="00B51C8D">
        <w:rPr>
          <w:rFonts w:ascii="Arial" w:hAnsi="Arial" w:cs="Arial"/>
          <w:sz w:val="22"/>
          <w:szCs w:val="22"/>
          <w:lang w:val="en-US"/>
        </w:rPr>
        <w:t xml:space="preserve">Addressing each of these ceiling requirements, Rockfon’s district manager Jim </w:t>
      </w:r>
      <w:proofErr w:type="spellStart"/>
      <w:r w:rsidRPr="00B51C8D">
        <w:rPr>
          <w:rFonts w:ascii="Arial" w:hAnsi="Arial" w:cs="Arial"/>
          <w:sz w:val="22"/>
          <w:szCs w:val="22"/>
          <w:lang w:val="en-US"/>
        </w:rPr>
        <w:t>Frasca</w:t>
      </w:r>
      <w:proofErr w:type="spellEnd"/>
      <w:r w:rsidRPr="00B51C8D">
        <w:rPr>
          <w:rFonts w:ascii="Arial" w:hAnsi="Arial" w:cs="Arial"/>
          <w:sz w:val="22"/>
          <w:szCs w:val="22"/>
          <w:lang w:val="en-US"/>
        </w:rPr>
        <w:t xml:space="preserve"> noted, “Rockfon Artic acoustic stone wool ceiling</w:t>
      </w:r>
      <w:r w:rsidRPr="001B2B97">
        <w:rPr>
          <w:rFonts w:ascii="Arial" w:hAnsi="Arial" w:cs="Arial"/>
          <w:sz w:val="22"/>
          <w:szCs w:val="22"/>
          <w:lang w:val="en-US"/>
        </w:rPr>
        <w:t xml:space="preserve"> panels, baffles and islands offer a durable, low-maintenance, quality system; a good Noise Reduction Coefficient (NRC); a nice, white, smooth finish; and a high-end look at an economical price. In addition, our 2-inch Infinity perimeter trim creates a neat, clean edge for the ceilings.”</w:t>
      </w:r>
    </w:p>
    <w:p w14:paraId="7EB4AE91" w14:textId="77777777" w:rsidR="001B2B97" w:rsidRPr="001B2B97" w:rsidRDefault="001B2B97" w:rsidP="001B2B97">
      <w:pPr>
        <w:spacing w:before="0"/>
        <w:contextualSpacing/>
        <w:rPr>
          <w:rFonts w:ascii="Arial" w:hAnsi="Arial" w:cs="Arial"/>
          <w:sz w:val="22"/>
          <w:szCs w:val="22"/>
          <w:lang w:val="en-US"/>
        </w:rPr>
      </w:pPr>
    </w:p>
    <w:p w14:paraId="7499F466" w14:textId="77777777" w:rsidR="001B2B97" w:rsidRPr="001B2B97" w:rsidRDefault="001B2B97" w:rsidP="001B2B97">
      <w:pPr>
        <w:spacing w:before="0"/>
        <w:contextualSpacing/>
        <w:rPr>
          <w:rFonts w:ascii="Arial" w:hAnsi="Arial" w:cs="Arial"/>
          <w:sz w:val="22"/>
          <w:szCs w:val="22"/>
          <w:lang w:val="en-US"/>
        </w:rPr>
      </w:pPr>
      <w:r w:rsidRPr="001B2B97">
        <w:rPr>
          <w:rFonts w:ascii="Arial" w:hAnsi="Arial" w:cs="Arial"/>
          <w:sz w:val="22"/>
          <w:szCs w:val="22"/>
          <w:lang w:val="en-US"/>
        </w:rPr>
        <w:t>Kilpatrick agreed and added, “A great advantage of Rockfon’s product offerings is that we were largely able to provide one manufacturer of ceilings throughout the entire facility, while still incorporating many different ceiling solutions.”</w:t>
      </w:r>
    </w:p>
    <w:p w14:paraId="5141D37B" w14:textId="77777777" w:rsidR="001B2B97" w:rsidRPr="001B2B97" w:rsidRDefault="001B2B97" w:rsidP="001B2B97">
      <w:pPr>
        <w:spacing w:before="0"/>
        <w:contextualSpacing/>
        <w:rPr>
          <w:rFonts w:ascii="Arial" w:hAnsi="Arial" w:cs="Arial"/>
          <w:sz w:val="22"/>
          <w:szCs w:val="22"/>
          <w:lang w:val="en-US"/>
        </w:rPr>
      </w:pPr>
    </w:p>
    <w:p w14:paraId="6A07927F" w14:textId="77777777" w:rsidR="00003CAA" w:rsidRDefault="001B2B97" w:rsidP="001B2B97">
      <w:pPr>
        <w:spacing w:before="0"/>
        <w:contextualSpacing/>
        <w:rPr>
          <w:rFonts w:ascii="Arial" w:hAnsi="Arial" w:cs="Arial"/>
          <w:sz w:val="22"/>
          <w:szCs w:val="22"/>
          <w:lang w:val="en-US"/>
        </w:rPr>
      </w:pPr>
      <w:r w:rsidRPr="001B2B97">
        <w:rPr>
          <w:rFonts w:ascii="Arial" w:hAnsi="Arial" w:cs="Arial"/>
          <w:sz w:val="22"/>
          <w:szCs w:val="22"/>
          <w:lang w:val="en-US"/>
        </w:rPr>
        <w:t xml:space="preserve">For the majority of the classrooms, hallways, offices and commons areas, </w:t>
      </w:r>
      <w:commentRangeStart w:id="4"/>
      <w:r w:rsidRPr="001B2B97">
        <w:rPr>
          <w:rFonts w:ascii="Arial" w:hAnsi="Arial" w:cs="Arial"/>
          <w:sz w:val="22"/>
          <w:szCs w:val="22"/>
          <w:lang w:val="en-US"/>
        </w:rPr>
        <w:t>Rockfon Artic</w:t>
      </w:r>
      <w:commentRangeEnd w:id="4"/>
      <w:r w:rsidR="00C06632">
        <w:rPr>
          <w:rStyle w:val="CommentReference"/>
        </w:rPr>
        <w:commentReference w:id="4"/>
      </w:r>
      <w:r w:rsidRPr="001B2B97">
        <w:rPr>
          <w:rFonts w:ascii="Arial" w:hAnsi="Arial" w:cs="Arial"/>
          <w:sz w:val="22"/>
          <w:szCs w:val="22"/>
          <w:vertAlign w:val="superscript"/>
          <w:lang w:val="en-US"/>
        </w:rPr>
        <w:t>®</w:t>
      </w:r>
      <w:r w:rsidRPr="001B2B97">
        <w:rPr>
          <w:rFonts w:ascii="Arial" w:hAnsi="Arial" w:cs="Arial"/>
          <w:sz w:val="22"/>
          <w:szCs w:val="22"/>
          <w:lang w:val="en-US"/>
        </w:rPr>
        <w:t xml:space="preserve"> acoustic stone wool ceiling panels with a square edge were the approved solution. These panels, in either 2-by-2 or 2-by-4 sizes, were suspended within Rockfon </w:t>
      </w:r>
      <w:commentRangeStart w:id="5"/>
      <w:r w:rsidRPr="001B2B97">
        <w:rPr>
          <w:rFonts w:ascii="Arial" w:hAnsi="Arial" w:cs="Arial"/>
          <w:sz w:val="22"/>
          <w:szCs w:val="22"/>
          <w:lang w:val="en-US"/>
        </w:rPr>
        <w:t>Chicago Metallic</w:t>
      </w:r>
      <w:r w:rsidRPr="001B2B97">
        <w:rPr>
          <w:rFonts w:ascii="Arial" w:hAnsi="Arial" w:cs="Arial"/>
          <w:sz w:val="22"/>
          <w:szCs w:val="22"/>
          <w:vertAlign w:val="superscript"/>
          <w:lang w:val="en-US"/>
        </w:rPr>
        <w:t>™</w:t>
      </w:r>
      <w:r w:rsidRPr="001B2B97">
        <w:rPr>
          <w:rFonts w:ascii="Arial" w:hAnsi="Arial" w:cs="Arial"/>
          <w:sz w:val="22"/>
          <w:szCs w:val="22"/>
          <w:lang w:val="en-US"/>
        </w:rPr>
        <w:t xml:space="preserve"> 1200 Series</w:t>
      </w:r>
      <w:commentRangeEnd w:id="5"/>
      <w:r w:rsidR="00C06632">
        <w:rPr>
          <w:rStyle w:val="CommentReference"/>
        </w:rPr>
        <w:commentReference w:id="5"/>
      </w:r>
      <w:r w:rsidRPr="001B2B97">
        <w:rPr>
          <w:rFonts w:ascii="Arial" w:hAnsi="Arial" w:cs="Arial"/>
          <w:sz w:val="22"/>
          <w:szCs w:val="22"/>
          <w:lang w:val="en-US"/>
        </w:rPr>
        <w:t xml:space="preserve"> 15/16-inch grid, and finished with </w:t>
      </w:r>
      <w:commentRangeStart w:id="6"/>
      <w:r w:rsidRPr="001B2B97">
        <w:rPr>
          <w:rFonts w:ascii="Arial" w:hAnsi="Arial" w:cs="Arial"/>
          <w:sz w:val="22"/>
          <w:szCs w:val="22"/>
          <w:lang w:val="en-US"/>
        </w:rPr>
        <w:t>Rockfon</w:t>
      </w:r>
      <w:r w:rsidRPr="001B2B97">
        <w:rPr>
          <w:rFonts w:ascii="Arial" w:hAnsi="Arial" w:cs="Arial"/>
          <w:sz w:val="22"/>
          <w:szCs w:val="22"/>
          <w:vertAlign w:val="superscript"/>
          <w:lang w:val="en-US"/>
        </w:rPr>
        <w:t>®</w:t>
      </w:r>
      <w:r w:rsidRPr="001B2B97">
        <w:rPr>
          <w:rFonts w:ascii="Arial" w:hAnsi="Arial" w:cs="Arial"/>
          <w:sz w:val="22"/>
          <w:szCs w:val="22"/>
          <w:lang w:val="en-US"/>
        </w:rPr>
        <w:t xml:space="preserve"> Infinity</w:t>
      </w:r>
      <w:r w:rsidRPr="001B2B97">
        <w:rPr>
          <w:rFonts w:ascii="Arial" w:hAnsi="Arial" w:cs="Arial"/>
          <w:sz w:val="22"/>
          <w:szCs w:val="22"/>
          <w:vertAlign w:val="superscript"/>
          <w:lang w:val="en-US"/>
        </w:rPr>
        <w:t>®</w:t>
      </w:r>
      <w:commentRangeEnd w:id="6"/>
      <w:r w:rsidR="00C06632">
        <w:rPr>
          <w:rStyle w:val="CommentReference"/>
        </w:rPr>
        <w:commentReference w:id="6"/>
      </w:r>
      <w:r w:rsidRPr="001B2B97">
        <w:rPr>
          <w:rFonts w:ascii="Arial" w:hAnsi="Arial" w:cs="Arial"/>
          <w:sz w:val="22"/>
          <w:szCs w:val="22"/>
          <w:lang w:val="en-US"/>
        </w:rPr>
        <w:t xml:space="preserve"> 2-inch engineered perimeter trim.</w:t>
      </w:r>
    </w:p>
    <w:p w14:paraId="770DDA4C" w14:textId="77777777" w:rsidR="00003CAA" w:rsidRDefault="00003CAA" w:rsidP="001B2B97">
      <w:pPr>
        <w:spacing w:before="0"/>
        <w:contextualSpacing/>
        <w:rPr>
          <w:rFonts w:ascii="Arial" w:hAnsi="Arial" w:cs="Arial"/>
          <w:sz w:val="22"/>
          <w:szCs w:val="22"/>
          <w:lang w:val="en-US"/>
        </w:rPr>
      </w:pPr>
    </w:p>
    <w:p w14:paraId="43B6E288" w14:textId="6BBA1C3D" w:rsidR="001B2B97" w:rsidRPr="001B2B97" w:rsidRDefault="001B2B97" w:rsidP="001B2B97">
      <w:pPr>
        <w:spacing w:before="0"/>
        <w:contextualSpacing/>
        <w:rPr>
          <w:rFonts w:ascii="Arial" w:hAnsi="Arial" w:cs="Arial"/>
          <w:sz w:val="22"/>
          <w:szCs w:val="22"/>
          <w:lang w:val="en-US"/>
        </w:rPr>
      </w:pPr>
      <w:r w:rsidRPr="001B2B97">
        <w:rPr>
          <w:rFonts w:ascii="Arial" w:hAnsi="Arial" w:cs="Arial"/>
          <w:sz w:val="22"/>
          <w:szCs w:val="22"/>
          <w:lang w:val="en-US"/>
        </w:rPr>
        <w:t xml:space="preserve">In the stairwells, </w:t>
      </w:r>
      <w:commentRangeStart w:id="7"/>
      <w:r w:rsidRPr="001B2B97">
        <w:rPr>
          <w:rFonts w:ascii="Arial" w:hAnsi="Arial" w:cs="Arial"/>
          <w:sz w:val="22"/>
          <w:szCs w:val="22"/>
          <w:lang w:val="en-US"/>
        </w:rPr>
        <w:t>Rockfon</w:t>
      </w:r>
      <w:r w:rsidRPr="001B2B97">
        <w:rPr>
          <w:rFonts w:ascii="Arial" w:hAnsi="Arial" w:cs="Arial"/>
          <w:sz w:val="22"/>
          <w:szCs w:val="22"/>
          <w:vertAlign w:val="superscript"/>
          <w:lang w:val="en-US"/>
        </w:rPr>
        <w:t>®</w:t>
      </w:r>
      <w:r w:rsidRPr="001B2B97">
        <w:rPr>
          <w:rFonts w:ascii="Arial" w:hAnsi="Arial" w:cs="Arial"/>
          <w:sz w:val="22"/>
          <w:szCs w:val="22"/>
          <w:lang w:val="en-US"/>
        </w:rPr>
        <w:t xml:space="preserve"> Contour</w:t>
      </w:r>
      <w:r w:rsidRPr="001B2B97">
        <w:rPr>
          <w:rFonts w:ascii="Arial" w:hAnsi="Arial" w:cs="Arial"/>
          <w:sz w:val="22"/>
          <w:szCs w:val="22"/>
          <w:vertAlign w:val="superscript"/>
          <w:lang w:val="en-US"/>
        </w:rPr>
        <w:t>™</w:t>
      </w:r>
      <w:commentRangeEnd w:id="7"/>
      <w:r w:rsidR="00C06632">
        <w:rPr>
          <w:rStyle w:val="CommentReference"/>
        </w:rPr>
        <w:commentReference w:id="7"/>
      </w:r>
      <w:r w:rsidRPr="001B2B97">
        <w:rPr>
          <w:rFonts w:ascii="Arial" w:hAnsi="Arial" w:cs="Arial"/>
          <w:sz w:val="22"/>
          <w:szCs w:val="22"/>
          <w:lang w:val="en-US"/>
        </w:rPr>
        <w:t xml:space="preserve"> stone wool, frameless acoustic baffles help control the noise of students passing between their classes.</w:t>
      </w:r>
      <w:r w:rsidR="00003CAA">
        <w:rPr>
          <w:rFonts w:ascii="Arial" w:hAnsi="Arial" w:cs="Arial"/>
          <w:sz w:val="22"/>
          <w:szCs w:val="22"/>
          <w:lang w:val="en-US"/>
        </w:rPr>
        <w:t xml:space="preserve"> </w:t>
      </w:r>
      <w:r w:rsidRPr="001B2B97">
        <w:rPr>
          <w:rFonts w:ascii="Arial" w:hAnsi="Arial" w:cs="Arial"/>
          <w:sz w:val="22"/>
          <w:szCs w:val="22"/>
          <w:lang w:val="en-US"/>
        </w:rPr>
        <w:t xml:space="preserve">Also helping optimize acoustics and daylight, </w:t>
      </w:r>
      <w:commentRangeStart w:id="8"/>
      <w:r w:rsidRPr="001B2B97">
        <w:rPr>
          <w:rFonts w:ascii="Arial" w:hAnsi="Arial" w:cs="Arial"/>
          <w:sz w:val="22"/>
          <w:szCs w:val="22"/>
          <w:lang w:val="en-US"/>
        </w:rPr>
        <w:t>Rockfon</w:t>
      </w:r>
      <w:r w:rsidRPr="001B2B97">
        <w:rPr>
          <w:rFonts w:ascii="Arial" w:hAnsi="Arial" w:cs="Arial"/>
          <w:sz w:val="22"/>
          <w:szCs w:val="22"/>
          <w:vertAlign w:val="superscript"/>
          <w:lang w:val="en-US"/>
        </w:rPr>
        <w:t>®</w:t>
      </w:r>
      <w:r w:rsidRPr="001B2B97">
        <w:rPr>
          <w:rFonts w:ascii="Arial" w:hAnsi="Arial" w:cs="Arial"/>
          <w:sz w:val="22"/>
          <w:szCs w:val="22"/>
          <w:lang w:val="en-US"/>
        </w:rPr>
        <w:t xml:space="preserve"> Island</w:t>
      </w:r>
      <w:r w:rsidRPr="001B2B97">
        <w:rPr>
          <w:rFonts w:ascii="Arial" w:hAnsi="Arial" w:cs="Arial"/>
          <w:sz w:val="22"/>
          <w:szCs w:val="22"/>
          <w:vertAlign w:val="superscript"/>
          <w:lang w:val="en-US"/>
        </w:rPr>
        <w:t>™</w:t>
      </w:r>
      <w:commentRangeEnd w:id="8"/>
      <w:r w:rsidR="00C06632">
        <w:rPr>
          <w:rStyle w:val="CommentReference"/>
        </w:rPr>
        <w:commentReference w:id="8"/>
      </w:r>
      <w:r w:rsidRPr="001B2B97">
        <w:rPr>
          <w:rFonts w:ascii="Arial" w:hAnsi="Arial" w:cs="Arial"/>
          <w:sz w:val="22"/>
          <w:szCs w:val="22"/>
          <w:lang w:val="en-US"/>
        </w:rPr>
        <w:t xml:space="preserve"> acoustic stone wool panels were directly mounted to the ceiling of both the art education area and the new two-story media center. The 4-by-4 sized, white panels not only provide high sound absorption, but also diffuse and reflect up to 86 percent of light to help reduce energy demands.</w:t>
      </w:r>
    </w:p>
    <w:p w14:paraId="5A1D4B5A" w14:textId="77777777" w:rsidR="001B2B97" w:rsidRPr="001B2B97" w:rsidRDefault="001B2B97" w:rsidP="001B2B97">
      <w:pPr>
        <w:spacing w:before="0"/>
        <w:contextualSpacing/>
        <w:rPr>
          <w:rFonts w:ascii="Arial" w:hAnsi="Arial" w:cs="Arial"/>
          <w:sz w:val="22"/>
          <w:szCs w:val="22"/>
          <w:lang w:val="en-US"/>
        </w:rPr>
      </w:pPr>
    </w:p>
    <w:p w14:paraId="30E0B4A1" w14:textId="77777777" w:rsidR="001B2B97" w:rsidRPr="001B2B97" w:rsidRDefault="001B2B97" w:rsidP="001B2B97">
      <w:pPr>
        <w:autoSpaceDE w:val="0"/>
        <w:autoSpaceDN w:val="0"/>
        <w:adjustRightInd w:val="0"/>
        <w:spacing w:before="0"/>
        <w:contextualSpacing/>
        <w:rPr>
          <w:rFonts w:ascii="Arial" w:hAnsi="Arial" w:cs="Arial"/>
          <w:sz w:val="22"/>
          <w:szCs w:val="22"/>
          <w:lang w:val="en-US"/>
        </w:rPr>
      </w:pPr>
      <w:r w:rsidRPr="001B2B97">
        <w:rPr>
          <w:rFonts w:ascii="Arial" w:hAnsi="Arial" w:cs="Arial"/>
          <w:sz w:val="22"/>
          <w:szCs w:val="22"/>
          <w:lang w:val="en-US"/>
        </w:rPr>
        <w:t>Beyond performance, Salina Central High School Principal Nate Showman called the media center’s interior a “showstopper.” It serves as the hub of the high school, and remains open late for students to work on projects and to have after-school meetings.</w:t>
      </w:r>
    </w:p>
    <w:p w14:paraId="509083C1" w14:textId="531B6CD6" w:rsidR="001B2B97" w:rsidRDefault="001B2B97" w:rsidP="001B2B97">
      <w:pPr>
        <w:spacing w:before="0"/>
        <w:contextualSpacing/>
        <w:jc w:val="right"/>
        <w:rPr>
          <w:rFonts w:ascii="Arial" w:hAnsi="Arial" w:cs="Arial"/>
          <w:i/>
          <w:sz w:val="18"/>
          <w:szCs w:val="18"/>
          <w:lang w:val="en-US"/>
        </w:rPr>
      </w:pPr>
      <w:r w:rsidRPr="001B2B97">
        <w:rPr>
          <w:rFonts w:ascii="Arial" w:hAnsi="Arial" w:cs="Arial"/>
          <w:i/>
          <w:sz w:val="18"/>
          <w:szCs w:val="18"/>
          <w:lang w:val="en-US"/>
        </w:rPr>
        <w:t>(more)</w:t>
      </w:r>
      <w:r>
        <w:rPr>
          <w:rFonts w:ascii="Arial" w:hAnsi="Arial" w:cs="Arial"/>
          <w:i/>
          <w:sz w:val="18"/>
          <w:szCs w:val="18"/>
          <w:lang w:val="en-US"/>
        </w:rPr>
        <w:br w:type="page"/>
      </w:r>
    </w:p>
    <w:p w14:paraId="3B00E8DA" w14:textId="77777777" w:rsidR="001B2B97" w:rsidRPr="001B2B97" w:rsidRDefault="001B2B97" w:rsidP="001B2B97">
      <w:pPr>
        <w:spacing w:before="0"/>
        <w:contextualSpacing/>
        <w:jc w:val="right"/>
        <w:rPr>
          <w:rFonts w:ascii="Arial" w:hAnsi="Arial" w:cs="Arial"/>
          <w:i/>
          <w:sz w:val="18"/>
          <w:szCs w:val="18"/>
          <w:lang w:val="en-US"/>
        </w:rPr>
      </w:pPr>
    </w:p>
    <w:p w14:paraId="4404336D" w14:textId="77777777" w:rsidR="001B2B97" w:rsidRPr="001B2B97" w:rsidRDefault="001B2B97" w:rsidP="001B2B97">
      <w:pPr>
        <w:spacing w:before="0"/>
        <w:contextualSpacing/>
        <w:rPr>
          <w:rFonts w:ascii="Arial" w:hAnsi="Arial" w:cs="Arial"/>
          <w:b/>
          <w:sz w:val="22"/>
          <w:szCs w:val="22"/>
          <w:lang w:val="en-US"/>
        </w:rPr>
      </w:pPr>
      <w:r w:rsidRPr="001B2B97">
        <w:rPr>
          <w:rFonts w:ascii="Arial" w:hAnsi="Arial" w:cs="Arial"/>
          <w:b/>
          <w:sz w:val="22"/>
          <w:szCs w:val="22"/>
          <w:lang w:val="en-US"/>
        </w:rPr>
        <w:t>Phased, collaborative effort</w:t>
      </w:r>
    </w:p>
    <w:p w14:paraId="7035A4AD" w14:textId="77777777" w:rsidR="001B2B97" w:rsidRPr="001B2B97" w:rsidRDefault="001B2B97" w:rsidP="001B2B97">
      <w:pPr>
        <w:spacing w:before="0"/>
        <w:contextualSpacing/>
        <w:rPr>
          <w:rFonts w:ascii="Arial" w:hAnsi="Arial" w:cs="Arial"/>
          <w:b/>
          <w:sz w:val="22"/>
          <w:szCs w:val="22"/>
          <w:lang w:val="en-US"/>
        </w:rPr>
      </w:pPr>
    </w:p>
    <w:p w14:paraId="54FB7702" w14:textId="77777777" w:rsidR="001B2B97" w:rsidRPr="001B2B97" w:rsidRDefault="001B2B97" w:rsidP="001B2B97">
      <w:pPr>
        <w:spacing w:before="0"/>
        <w:contextualSpacing/>
        <w:rPr>
          <w:rFonts w:ascii="Arial" w:hAnsi="Arial" w:cs="Arial"/>
          <w:spacing w:val="-3"/>
          <w:sz w:val="22"/>
          <w:szCs w:val="22"/>
          <w:shd w:val="clear" w:color="auto" w:fill="FFFFFF"/>
          <w:lang w:val="en-US"/>
        </w:rPr>
      </w:pPr>
      <w:proofErr w:type="spellStart"/>
      <w:r w:rsidRPr="001B2B97">
        <w:rPr>
          <w:rFonts w:ascii="Arial" w:hAnsi="Arial" w:cs="Arial"/>
          <w:spacing w:val="-3"/>
          <w:sz w:val="22"/>
          <w:szCs w:val="22"/>
          <w:shd w:val="clear" w:color="auto" w:fill="FFFFFF"/>
          <w:lang w:val="en-US"/>
        </w:rPr>
        <w:t>DLR</w:t>
      </w:r>
      <w:proofErr w:type="spellEnd"/>
      <w:r w:rsidRPr="001B2B97">
        <w:rPr>
          <w:rFonts w:ascii="Arial" w:hAnsi="Arial" w:cs="Arial"/>
          <w:spacing w:val="-3"/>
          <w:sz w:val="22"/>
          <w:szCs w:val="22"/>
          <w:shd w:val="clear" w:color="auto" w:fill="FFFFFF"/>
          <w:lang w:val="en-US"/>
        </w:rPr>
        <w:t xml:space="preserve"> Group’s design of Salina Central High School stems from a number of collaborative workshops and discussions with the high school design team, according to Kilpatrick. He described, “A strong desire to relocate and redefine the main and student entry, coupled with the guiding principles, became the driving force behind the design. A new north/south axis along the main circulation spine of the school provides a framework to organize key spaces.”</w:t>
      </w:r>
    </w:p>
    <w:p w14:paraId="4E1172CC" w14:textId="77777777" w:rsidR="001B2B97" w:rsidRPr="001B2B97" w:rsidRDefault="001B2B97" w:rsidP="001B2B97">
      <w:pPr>
        <w:spacing w:before="0"/>
        <w:contextualSpacing/>
        <w:rPr>
          <w:rFonts w:ascii="Arial" w:hAnsi="Arial" w:cs="Arial"/>
          <w:spacing w:val="-3"/>
          <w:sz w:val="22"/>
          <w:szCs w:val="22"/>
          <w:shd w:val="clear" w:color="auto" w:fill="FFFFFF"/>
          <w:lang w:val="en-US"/>
        </w:rPr>
      </w:pPr>
    </w:p>
    <w:p w14:paraId="0E6DEB9B" w14:textId="77777777" w:rsidR="001B2B97" w:rsidRPr="001B2B97" w:rsidRDefault="001B2B97" w:rsidP="001B2B97">
      <w:pPr>
        <w:spacing w:before="0"/>
        <w:contextualSpacing/>
        <w:rPr>
          <w:rFonts w:ascii="Arial" w:hAnsi="Arial" w:cs="Arial"/>
          <w:spacing w:val="-3"/>
          <w:sz w:val="22"/>
          <w:szCs w:val="22"/>
          <w:shd w:val="clear" w:color="auto" w:fill="FFFFFF"/>
          <w:lang w:val="en-US"/>
        </w:rPr>
      </w:pPr>
      <w:r w:rsidRPr="001B2B97">
        <w:rPr>
          <w:rFonts w:ascii="Arial" w:hAnsi="Arial" w:cs="Arial"/>
          <w:spacing w:val="-3"/>
          <w:sz w:val="22"/>
          <w:szCs w:val="22"/>
          <w:shd w:val="clear" w:color="auto" w:fill="FFFFFF"/>
          <w:lang w:val="en-US"/>
        </w:rPr>
        <w:t>He continued, “The new construction spaces are dispersed throughout the existing building to blur the lines of new and old, meshing all parts of the building into a unified new high school environment. Renovated spaces modernize and transform existing, aging and undersized learning environments.”</w:t>
      </w:r>
    </w:p>
    <w:p w14:paraId="29F45793" w14:textId="77777777" w:rsidR="001B2B97" w:rsidRPr="001B2B97" w:rsidRDefault="001B2B97" w:rsidP="001B2B97">
      <w:pPr>
        <w:spacing w:before="0"/>
        <w:contextualSpacing/>
        <w:rPr>
          <w:rFonts w:ascii="Arial" w:hAnsi="Arial" w:cs="Arial"/>
          <w:sz w:val="22"/>
          <w:szCs w:val="22"/>
          <w:lang w:val="en-US"/>
        </w:rPr>
      </w:pPr>
    </w:p>
    <w:p w14:paraId="1DD07A12" w14:textId="77777777" w:rsidR="001B2B97" w:rsidRPr="001B2B97" w:rsidRDefault="001B2B97" w:rsidP="001B2B97">
      <w:pPr>
        <w:spacing w:before="0"/>
        <w:contextualSpacing/>
        <w:rPr>
          <w:rFonts w:ascii="Arial" w:hAnsi="Arial" w:cs="Arial"/>
          <w:sz w:val="22"/>
          <w:szCs w:val="22"/>
          <w:lang w:val="en-US"/>
        </w:rPr>
      </w:pPr>
      <w:r w:rsidRPr="001B2B97">
        <w:rPr>
          <w:rFonts w:ascii="Arial" w:hAnsi="Arial" w:cs="Arial"/>
          <w:sz w:val="22"/>
          <w:szCs w:val="22"/>
          <w:lang w:val="en-US"/>
        </w:rPr>
        <w:t>In April 2014, the Salina Central High School project was approved as part of $110 million in district-wide improvements. In total, the high school’s completed project cost approximately $31 million and took nearly two years. Construction began in 2016 and continued in coordinated phases through 2018.</w:t>
      </w:r>
    </w:p>
    <w:p w14:paraId="61E7CBF2" w14:textId="77777777" w:rsidR="001B2B97" w:rsidRPr="001B2B97" w:rsidRDefault="001B2B97" w:rsidP="001B2B97">
      <w:pPr>
        <w:spacing w:before="0"/>
        <w:contextualSpacing/>
        <w:rPr>
          <w:rFonts w:ascii="Arial" w:hAnsi="Arial" w:cs="Arial"/>
          <w:sz w:val="22"/>
          <w:szCs w:val="22"/>
          <w:lang w:val="en-US"/>
        </w:rPr>
      </w:pPr>
    </w:p>
    <w:p w14:paraId="1487E0BA" w14:textId="77777777" w:rsidR="001B2B97" w:rsidRPr="001B2B97" w:rsidRDefault="001B2B97" w:rsidP="001B2B97">
      <w:pPr>
        <w:spacing w:before="0"/>
        <w:contextualSpacing/>
        <w:rPr>
          <w:rFonts w:ascii="Arial" w:hAnsi="Arial" w:cs="Arial"/>
          <w:sz w:val="22"/>
          <w:szCs w:val="22"/>
          <w:lang w:val="en-US"/>
        </w:rPr>
      </w:pPr>
      <w:r w:rsidRPr="001B2B97">
        <w:rPr>
          <w:rFonts w:ascii="Arial" w:hAnsi="Arial" w:cs="Arial"/>
          <w:sz w:val="22"/>
          <w:szCs w:val="22"/>
          <w:lang w:val="en-US"/>
        </w:rPr>
        <w:t xml:space="preserve">“It was a giant collaborative effort from top to bottom making sure that this thing went as smoothly as possible,” said Matt </w:t>
      </w:r>
      <w:proofErr w:type="spellStart"/>
      <w:r w:rsidRPr="001B2B97">
        <w:rPr>
          <w:rFonts w:ascii="Arial" w:hAnsi="Arial" w:cs="Arial"/>
          <w:sz w:val="22"/>
          <w:szCs w:val="22"/>
          <w:lang w:val="en-US"/>
        </w:rPr>
        <w:t>Hohn</w:t>
      </w:r>
      <w:proofErr w:type="spellEnd"/>
      <w:r w:rsidRPr="001B2B97">
        <w:rPr>
          <w:rFonts w:ascii="Arial" w:hAnsi="Arial" w:cs="Arial"/>
          <w:sz w:val="22"/>
          <w:szCs w:val="22"/>
          <w:lang w:val="en-US"/>
        </w:rPr>
        <w:t xml:space="preserve">, senior superintendent at </w:t>
      </w:r>
      <w:commentRangeStart w:id="9"/>
      <w:proofErr w:type="spellStart"/>
      <w:r w:rsidRPr="001B2B97">
        <w:rPr>
          <w:rFonts w:ascii="Arial" w:hAnsi="Arial" w:cs="Arial"/>
          <w:sz w:val="22"/>
          <w:szCs w:val="22"/>
          <w:lang w:val="en-US"/>
        </w:rPr>
        <w:t>McCownGordon</w:t>
      </w:r>
      <w:proofErr w:type="spellEnd"/>
      <w:r w:rsidRPr="001B2B97">
        <w:rPr>
          <w:rFonts w:ascii="Arial" w:hAnsi="Arial" w:cs="Arial"/>
          <w:sz w:val="22"/>
          <w:szCs w:val="22"/>
          <w:lang w:val="en-US"/>
        </w:rPr>
        <w:t xml:space="preserve"> Construction</w:t>
      </w:r>
      <w:commentRangeEnd w:id="9"/>
      <w:r w:rsidR="00C06632">
        <w:rPr>
          <w:rStyle w:val="CommentReference"/>
        </w:rPr>
        <w:commentReference w:id="9"/>
      </w:r>
      <w:r w:rsidRPr="001B2B97">
        <w:rPr>
          <w:rFonts w:ascii="Arial" w:hAnsi="Arial" w:cs="Arial"/>
          <w:sz w:val="22"/>
          <w:szCs w:val="22"/>
          <w:lang w:val="en-US"/>
        </w:rPr>
        <w:t>.</w:t>
      </w:r>
    </w:p>
    <w:p w14:paraId="3BC502EE" w14:textId="77777777" w:rsidR="001B2B97" w:rsidRPr="001B2B97" w:rsidRDefault="001B2B97" w:rsidP="001B2B97">
      <w:pPr>
        <w:spacing w:before="0"/>
        <w:contextualSpacing/>
        <w:rPr>
          <w:rFonts w:ascii="Arial" w:hAnsi="Arial" w:cs="Arial"/>
          <w:sz w:val="22"/>
          <w:szCs w:val="22"/>
          <w:lang w:val="en-US"/>
        </w:rPr>
      </w:pPr>
    </w:p>
    <w:p w14:paraId="100E499E" w14:textId="77777777" w:rsidR="001B2B97" w:rsidRPr="001B2B97" w:rsidRDefault="001B2B97" w:rsidP="001B2B97">
      <w:pPr>
        <w:spacing w:before="0"/>
        <w:contextualSpacing/>
        <w:rPr>
          <w:rFonts w:ascii="Arial" w:hAnsi="Arial" w:cs="Arial"/>
          <w:sz w:val="22"/>
          <w:szCs w:val="22"/>
          <w:lang w:val="en-US"/>
        </w:rPr>
      </w:pPr>
      <w:r w:rsidRPr="001B2B97">
        <w:rPr>
          <w:rFonts w:ascii="Arial" w:hAnsi="Arial" w:cs="Arial"/>
          <w:sz w:val="22"/>
          <w:szCs w:val="22"/>
          <w:lang w:val="en-US"/>
        </w:rPr>
        <w:t xml:space="preserve">At the ribbon-cutting celebration in March, Principal Showman told the </w:t>
      </w:r>
      <w:r w:rsidRPr="001B2B97">
        <w:rPr>
          <w:rFonts w:ascii="Arial" w:hAnsi="Arial" w:cs="Arial"/>
          <w:i/>
          <w:sz w:val="22"/>
          <w:szCs w:val="22"/>
          <w:lang w:val="en-US"/>
        </w:rPr>
        <w:t>Salina Journal</w:t>
      </w:r>
      <w:r w:rsidRPr="001B2B97">
        <w:rPr>
          <w:rFonts w:ascii="Arial" w:hAnsi="Arial" w:cs="Arial"/>
          <w:sz w:val="22"/>
          <w:szCs w:val="22"/>
          <w:lang w:val="en-US"/>
        </w:rPr>
        <w:t>, “This project was a complex renovation of a huge and remarkable building, and it took place while school was in session. Our teachers, office staff, instructional assistants and maintenance team have worked tirelessly to ensure that our students had a clean, safe and inviting instructional environment to come to each day. They have packed and unpacked multiple times and have seen their building change right before their eyes.”</w:t>
      </w:r>
    </w:p>
    <w:p w14:paraId="7CFDC5D1" w14:textId="77777777" w:rsidR="001B2B97" w:rsidRPr="001B2B97" w:rsidRDefault="001B2B97" w:rsidP="001B2B97">
      <w:pPr>
        <w:spacing w:before="0"/>
        <w:contextualSpacing/>
        <w:rPr>
          <w:rFonts w:ascii="Arial" w:hAnsi="Arial" w:cs="Arial"/>
          <w:sz w:val="22"/>
          <w:szCs w:val="22"/>
          <w:lang w:val="en-US"/>
        </w:rPr>
      </w:pPr>
    </w:p>
    <w:p w14:paraId="2E9AE9B9" w14:textId="77777777" w:rsidR="001B2B97" w:rsidRPr="001B2B97" w:rsidRDefault="001B2B97" w:rsidP="001B2B97">
      <w:pPr>
        <w:spacing w:before="0"/>
        <w:contextualSpacing/>
        <w:rPr>
          <w:rFonts w:ascii="Arial" w:hAnsi="Arial" w:cs="Arial"/>
          <w:b/>
          <w:sz w:val="22"/>
          <w:szCs w:val="22"/>
          <w:lang w:val="en-US"/>
        </w:rPr>
      </w:pPr>
      <w:r w:rsidRPr="001B2B97">
        <w:rPr>
          <w:rFonts w:ascii="Arial" w:hAnsi="Arial" w:cs="Arial"/>
          <w:b/>
          <w:sz w:val="22"/>
          <w:szCs w:val="22"/>
          <w:lang w:val="en-US"/>
        </w:rPr>
        <w:t>Planned, value-driven results</w:t>
      </w:r>
    </w:p>
    <w:p w14:paraId="08052F5C" w14:textId="77777777" w:rsidR="001B2B97" w:rsidRPr="001B2B97" w:rsidRDefault="001B2B97" w:rsidP="001B2B97">
      <w:pPr>
        <w:spacing w:before="0"/>
        <w:contextualSpacing/>
        <w:rPr>
          <w:rFonts w:ascii="Arial" w:hAnsi="Arial" w:cs="Arial"/>
          <w:sz w:val="22"/>
          <w:szCs w:val="22"/>
          <w:lang w:val="en-US"/>
        </w:rPr>
      </w:pPr>
    </w:p>
    <w:p w14:paraId="49F68508" w14:textId="77777777" w:rsidR="001B2B97" w:rsidRPr="001B2B97" w:rsidRDefault="001B2B97" w:rsidP="001B2B97">
      <w:pPr>
        <w:spacing w:before="0"/>
        <w:contextualSpacing/>
        <w:rPr>
          <w:rFonts w:ascii="Arial" w:hAnsi="Arial" w:cs="Arial"/>
          <w:sz w:val="22"/>
          <w:szCs w:val="22"/>
          <w:lang w:val="en-US"/>
        </w:rPr>
      </w:pPr>
      <w:r w:rsidRPr="001B2B97">
        <w:rPr>
          <w:rFonts w:ascii="Arial" w:hAnsi="Arial" w:cs="Arial"/>
          <w:sz w:val="22"/>
          <w:szCs w:val="22"/>
          <w:lang w:val="en-US"/>
        </w:rPr>
        <w:t xml:space="preserve">Working closely with </w:t>
      </w:r>
      <w:proofErr w:type="spellStart"/>
      <w:r w:rsidRPr="001B2B97">
        <w:rPr>
          <w:rFonts w:ascii="Arial" w:hAnsi="Arial" w:cs="Arial"/>
          <w:sz w:val="22"/>
          <w:szCs w:val="22"/>
          <w:lang w:val="en-US"/>
        </w:rPr>
        <w:t>McCownGordon</w:t>
      </w:r>
      <w:proofErr w:type="spellEnd"/>
      <w:r w:rsidRPr="001B2B97">
        <w:rPr>
          <w:rFonts w:ascii="Arial" w:hAnsi="Arial" w:cs="Arial"/>
          <w:sz w:val="22"/>
          <w:szCs w:val="22"/>
          <w:lang w:val="en-US"/>
        </w:rPr>
        <w:t xml:space="preserve"> and Rockfon’s distributor </w:t>
      </w:r>
      <w:commentRangeStart w:id="10"/>
      <w:r w:rsidRPr="001B2B97">
        <w:rPr>
          <w:rFonts w:ascii="Arial" w:hAnsi="Arial" w:cs="Arial"/>
          <w:sz w:val="22"/>
          <w:szCs w:val="22"/>
          <w:lang w:val="en-US"/>
        </w:rPr>
        <w:t>Drywall Supply</w:t>
      </w:r>
      <w:commentRangeEnd w:id="10"/>
      <w:r w:rsidR="00C06632">
        <w:rPr>
          <w:rStyle w:val="CommentReference"/>
        </w:rPr>
        <w:commentReference w:id="10"/>
      </w:r>
      <w:r w:rsidRPr="001B2B97">
        <w:rPr>
          <w:rFonts w:ascii="Arial" w:hAnsi="Arial" w:cs="Arial"/>
          <w:sz w:val="22"/>
          <w:szCs w:val="22"/>
          <w:lang w:val="en-US"/>
        </w:rPr>
        <w:t xml:space="preserve">, ceiling installation contractor </w:t>
      </w:r>
      <w:commentRangeStart w:id="11"/>
      <w:r w:rsidRPr="001B2B97">
        <w:rPr>
          <w:rFonts w:ascii="Arial" w:hAnsi="Arial" w:cs="Arial"/>
          <w:sz w:val="22"/>
          <w:szCs w:val="22"/>
          <w:lang w:val="en-US"/>
        </w:rPr>
        <w:t>Drywall Systems</w:t>
      </w:r>
      <w:commentRangeEnd w:id="11"/>
      <w:r w:rsidR="00C06632">
        <w:rPr>
          <w:rStyle w:val="CommentReference"/>
        </w:rPr>
        <w:commentReference w:id="11"/>
      </w:r>
      <w:r w:rsidRPr="001B2B97">
        <w:rPr>
          <w:rFonts w:ascii="Arial" w:hAnsi="Arial" w:cs="Arial"/>
          <w:sz w:val="22"/>
          <w:szCs w:val="22"/>
          <w:lang w:val="en-US"/>
        </w:rPr>
        <w:t xml:space="preserve"> began its work on site in June 2016. As much of the work as possible was done during summer months. “We planned accordingly and worked around the students as much as needed when school was in session,” said Tim Rogers, general manager of Drywall Systems.</w:t>
      </w:r>
    </w:p>
    <w:p w14:paraId="115A6EFB" w14:textId="77777777" w:rsidR="001B2B97" w:rsidRPr="001B2B97" w:rsidRDefault="001B2B97" w:rsidP="001B2B97">
      <w:pPr>
        <w:spacing w:before="0"/>
        <w:contextualSpacing/>
        <w:rPr>
          <w:rFonts w:ascii="Arial" w:hAnsi="Arial" w:cs="Arial"/>
          <w:sz w:val="22"/>
          <w:szCs w:val="22"/>
          <w:lang w:val="en-US"/>
        </w:rPr>
      </w:pPr>
    </w:p>
    <w:p w14:paraId="55605C50" w14:textId="77777777" w:rsidR="001B2B97" w:rsidRPr="001B2B97" w:rsidRDefault="001B2B97" w:rsidP="001B2B97">
      <w:pPr>
        <w:spacing w:before="0"/>
        <w:contextualSpacing/>
        <w:rPr>
          <w:rFonts w:ascii="Arial" w:hAnsi="Arial" w:cs="Arial"/>
          <w:sz w:val="22"/>
          <w:szCs w:val="22"/>
          <w:lang w:val="en-US"/>
        </w:rPr>
      </w:pPr>
      <w:r w:rsidRPr="001B2B97">
        <w:rPr>
          <w:rFonts w:ascii="Arial" w:hAnsi="Arial" w:cs="Arial"/>
          <w:sz w:val="22"/>
          <w:szCs w:val="22"/>
          <w:lang w:val="en-US"/>
        </w:rPr>
        <w:t>Because Rockfon’s stone wool products resist water, moisture and humidity, they can be installed before a building is enclosed and when a school’s HVAC system is turned off for summer break.</w:t>
      </w:r>
    </w:p>
    <w:p w14:paraId="6CC24DB0" w14:textId="77777777" w:rsidR="001B2B97" w:rsidRPr="001B2B97" w:rsidRDefault="001B2B97" w:rsidP="001B2B97">
      <w:pPr>
        <w:spacing w:before="0"/>
        <w:contextualSpacing/>
        <w:rPr>
          <w:rFonts w:ascii="Arial" w:hAnsi="Arial" w:cs="Arial"/>
          <w:sz w:val="22"/>
          <w:szCs w:val="22"/>
          <w:lang w:val="en-US"/>
        </w:rPr>
      </w:pPr>
    </w:p>
    <w:p w14:paraId="752B56F7" w14:textId="77777777" w:rsidR="001B2B97" w:rsidRPr="001B2B97" w:rsidRDefault="001B2B97" w:rsidP="001B2B97">
      <w:pPr>
        <w:spacing w:before="0"/>
        <w:contextualSpacing/>
        <w:rPr>
          <w:rFonts w:ascii="Arial" w:hAnsi="Arial" w:cs="Arial"/>
          <w:sz w:val="22"/>
          <w:szCs w:val="22"/>
          <w:lang w:val="en-US"/>
        </w:rPr>
      </w:pPr>
      <w:r w:rsidRPr="001B2B97">
        <w:rPr>
          <w:rFonts w:ascii="Arial" w:hAnsi="Arial" w:cs="Arial"/>
          <w:sz w:val="22"/>
          <w:szCs w:val="22"/>
          <w:lang w:val="en-US"/>
        </w:rPr>
        <w:t>Drywall Systems’ installation team liked working with Rockfon’s products. They are lighter weight than many other ceiling products on the market, making them easier to carry and to put into place. Rogers noted, “It’s a nice system and also price competitive.”</w:t>
      </w:r>
    </w:p>
    <w:p w14:paraId="1AB42FA7" w14:textId="77777777" w:rsidR="001B2B97" w:rsidRPr="001B2B97" w:rsidRDefault="001B2B97" w:rsidP="001B2B97">
      <w:pPr>
        <w:spacing w:before="0"/>
        <w:contextualSpacing/>
        <w:rPr>
          <w:rFonts w:ascii="Arial" w:hAnsi="Arial" w:cs="Arial"/>
          <w:sz w:val="22"/>
          <w:szCs w:val="22"/>
          <w:lang w:val="en-US"/>
        </w:rPr>
      </w:pPr>
    </w:p>
    <w:p w14:paraId="0D94DF21" w14:textId="77777777" w:rsidR="001B2B97" w:rsidRPr="001B2B97" w:rsidRDefault="001B2B97" w:rsidP="001B2B97">
      <w:pPr>
        <w:spacing w:before="0"/>
        <w:contextualSpacing/>
        <w:rPr>
          <w:rFonts w:ascii="Arial" w:hAnsi="Arial" w:cs="Arial"/>
          <w:sz w:val="22"/>
          <w:szCs w:val="22"/>
          <w:lang w:val="en-US"/>
        </w:rPr>
      </w:pPr>
      <w:commentRangeStart w:id="12"/>
      <w:r w:rsidRPr="001B2B97">
        <w:rPr>
          <w:rFonts w:ascii="Arial" w:hAnsi="Arial" w:cs="Arial"/>
          <w:sz w:val="22"/>
          <w:szCs w:val="22"/>
          <w:lang w:val="en-US"/>
        </w:rPr>
        <w:t>Salina Public Schools</w:t>
      </w:r>
      <w:commentRangeEnd w:id="12"/>
      <w:r w:rsidR="00C06632">
        <w:rPr>
          <w:rStyle w:val="CommentReference"/>
        </w:rPr>
        <w:commentReference w:id="12"/>
      </w:r>
      <w:r w:rsidRPr="001B2B97">
        <w:rPr>
          <w:rFonts w:ascii="Arial" w:hAnsi="Arial" w:cs="Arial"/>
          <w:sz w:val="22"/>
          <w:szCs w:val="22"/>
          <w:lang w:val="en-US"/>
        </w:rPr>
        <w:t>’ executive director of operations, Kris Upson, P.E., praised the project’s solution-focused, value-driven approach. “School districts typically go after the lowest bid,” he said. “We did not do that in this case because we took the best value concept to heart. Best value doesn’t necessarily mean the cheapest.”</w:t>
      </w:r>
    </w:p>
    <w:p w14:paraId="2340B714" w14:textId="77777777" w:rsidR="001B2B97" w:rsidRPr="001B2B97" w:rsidRDefault="001B2B97" w:rsidP="001B2B97">
      <w:pPr>
        <w:spacing w:before="0"/>
        <w:contextualSpacing/>
        <w:rPr>
          <w:rFonts w:ascii="Arial" w:hAnsi="Arial" w:cs="Arial"/>
          <w:sz w:val="22"/>
          <w:szCs w:val="22"/>
          <w:lang w:val="en-US"/>
        </w:rPr>
      </w:pPr>
    </w:p>
    <w:p w14:paraId="1EA3175B" w14:textId="77777777" w:rsidR="001B2B97" w:rsidRDefault="001B2B97" w:rsidP="001B2B97">
      <w:pPr>
        <w:spacing w:before="0"/>
        <w:contextualSpacing/>
        <w:jc w:val="right"/>
        <w:rPr>
          <w:rFonts w:ascii="Arial" w:hAnsi="Arial" w:cs="Arial"/>
          <w:i/>
          <w:sz w:val="18"/>
          <w:szCs w:val="18"/>
          <w:lang w:val="en-US"/>
        </w:rPr>
      </w:pPr>
      <w:r w:rsidRPr="001B2B97">
        <w:rPr>
          <w:rFonts w:ascii="Arial" w:hAnsi="Arial" w:cs="Arial"/>
          <w:i/>
          <w:sz w:val="18"/>
          <w:szCs w:val="18"/>
          <w:lang w:val="en-US"/>
        </w:rPr>
        <w:t>(more)</w:t>
      </w:r>
      <w:r>
        <w:rPr>
          <w:rFonts w:ascii="Arial" w:hAnsi="Arial" w:cs="Arial"/>
          <w:i/>
          <w:sz w:val="18"/>
          <w:szCs w:val="18"/>
          <w:lang w:val="en-US"/>
        </w:rPr>
        <w:br w:type="page"/>
      </w:r>
    </w:p>
    <w:p w14:paraId="04BC35B0" w14:textId="7C7B9B0F" w:rsidR="001B2B97" w:rsidRPr="001B2B97" w:rsidRDefault="001B2B97" w:rsidP="001B2B97">
      <w:pPr>
        <w:spacing w:before="0"/>
        <w:contextualSpacing/>
        <w:rPr>
          <w:rFonts w:ascii="Arial" w:hAnsi="Arial" w:cs="Arial"/>
          <w:sz w:val="22"/>
          <w:szCs w:val="22"/>
          <w:lang w:val="en-US"/>
        </w:rPr>
      </w:pPr>
      <w:r w:rsidRPr="001B2B97">
        <w:rPr>
          <w:rFonts w:ascii="Arial" w:hAnsi="Arial" w:cs="Arial"/>
          <w:sz w:val="22"/>
          <w:szCs w:val="22"/>
          <w:lang w:val="en-US"/>
        </w:rPr>
        <w:lastRenderedPageBreak/>
        <w:t xml:space="preserve">“Rockfon </w:t>
      </w:r>
      <w:proofErr w:type="spellStart"/>
      <w:r w:rsidRPr="001B2B97">
        <w:rPr>
          <w:rFonts w:ascii="Arial" w:hAnsi="Arial" w:cs="Arial"/>
          <w:sz w:val="22"/>
          <w:szCs w:val="22"/>
          <w:lang w:val="en-US"/>
        </w:rPr>
        <w:t>Artic’s</w:t>
      </w:r>
      <w:proofErr w:type="spellEnd"/>
      <w:r w:rsidRPr="001B2B97">
        <w:rPr>
          <w:rFonts w:ascii="Arial" w:hAnsi="Arial" w:cs="Arial"/>
          <w:sz w:val="22"/>
          <w:szCs w:val="22"/>
          <w:lang w:val="en-US"/>
        </w:rPr>
        <w:t xml:space="preserve"> smooth finish presents a high-quality appearance and good performance at a great value,” reiterated </w:t>
      </w:r>
      <w:proofErr w:type="spellStart"/>
      <w:r w:rsidRPr="001B2B97">
        <w:rPr>
          <w:rFonts w:ascii="Arial" w:hAnsi="Arial" w:cs="Arial"/>
          <w:sz w:val="22"/>
          <w:szCs w:val="22"/>
          <w:lang w:val="en-US"/>
        </w:rPr>
        <w:t>Frasca</w:t>
      </w:r>
      <w:proofErr w:type="spellEnd"/>
      <w:r w:rsidRPr="001B2B97">
        <w:rPr>
          <w:rFonts w:ascii="Arial" w:hAnsi="Arial" w:cs="Arial"/>
          <w:sz w:val="22"/>
          <w:szCs w:val="22"/>
          <w:lang w:val="en-US"/>
        </w:rPr>
        <w:t>. “</w:t>
      </w:r>
      <w:r w:rsidRPr="001B2B97">
        <w:rPr>
          <w:rFonts w:ascii="Arial" w:hAnsi="Arial" w:cs="Arial"/>
          <w:sz w:val="22"/>
          <w:szCs w:val="22"/>
          <w:highlight w:val="white"/>
          <w:lang w:val="en-US"/>
        </w:rPr>
        <w:t>Salina Central’s new ceilings help absorb the noise reflected by the many hard surfaces in the historic school. This allows teachers to be heard and understood, and to students to concentrate on their studies.</w:t>
      </w:r>
      <w:r w:rsidRPr="001B2B97">
        <w:rPr>
          <w:rFonts w:ascii="Arial" w:hAnsi="Arial" w:cs="Arial"/>
          <w:sz w:val="22"/>
          <w:szCs w:val="22"/>
          <w:lang w:val="en-US"/>
        </w:rPr>
        <w:t>”</w:t>
      </w:r>
    </w:p>
    <w:p w14:paraId="436455FD" w14:textId="77777777" w:rsidR="001B2B97" w:rsidRPr="001B2B97" w:rsidRDefault="001B2B97" w:rsidP="001B2B97">
      <w:pPr>
        <w:spacing w:before="0"/>
        <w:contextualSpacing/>
        <w:rPr>
          <w:rFonts w:ascii="Arial" w:hAnsi="Arial" w:cs="Arial"/>
          <w:sz w:val="22"/>
          <w:szCs w:val="22"/>
          <w:lang w:val="en-US"/>
        </w:rPr>
      </w:pPr>
    </w:p>
    <w:p w14:paraId="7B439576" w14:textId="77777777" w:rsidR="001B2B97" w:rsidRPr="001B2B97" w:rsidRDefault="001B2B97" w:rsidP="001B2B97">
      <w:pPr>
        <w:spacing w:before="0"/>
        <w:contextualSpacing/>
        <w:rPr>
          <w:rFonts w:ascii="Arial" w:hAnsi="Arial" w:cs="Arial"/>
          <w:sz w:val="22"/>
          <w:szCs w:val="22"/>
          <w:lang w:val="en-US"/>
        </w:rPr>
      </w:pPr>
      <w:r w:rsidRPr="001B2B97">
        <w:rPr>
          <w:rFonts w:ascii="Arial" w:hAnsi="Arial" w:cs="Arial"/>
          <w:sz w:val="22"/>
          <w:szCs w:val="22"/>
          <w:lang w:val="en-US"/>
        </w:rPr>
        <w:t xml:space="preserve">The students also expressed their appreciation for the improved high school. “From how much the school has changed from this year to last year is pretty incredible,” concluded Jeremy </w:t>
      </w:r>
      <w:proofErr w:type="spellStart"/>
      <w:r w:rsidRPr="001B2B97">
        <w:rPr>
          <w:rFonts w:ascii="Arial" w:hAnsi="Arial" w:cs="Arial"/>
          <w:sz w:val="22"/>
          <w:szCs w:val="22"/>
          <w:lang w:val="en-US"/>
        </w:rPr>
        <w:t>Vaupel</w:t>
      </w:r>
      <w:proofErr w:type="spellEnd"/>
      <w:r w:rsidRPr="001B2B97">
        <w:rPr>
          <w:rFonts w:ascii="Arial" w:hAnsi="Arial" w:cs="Arial"/>
          <w:sz w:val="22"/>
          <w:szCs w:val="22"/>
          <w:lang w:val="en-US"/>
        </w:rPr>
        <w:t>, 2018-19 junior. “It’s really livened up the school, made it look a lot more professional and modern.”</w:t>
      </w:r>
    </w:p>
    <w:p w14:paraId="6AC9C5CD" w14:textId="77777777" w:rsidR="001B2B97" w:rsidRPr="001B2B97" w:rsidRDefault="001B2B97" w:rsidP="001B2B97">
      <w:pPr>
        <w:spacing w:before="0"/>
        <w:contextualSpacing/>
        <w:rPr>
          <w:rFonts w:ascii="Arial" w:hAnsi="Arial" w:cs="Arial"/>
          <w:sz w:val="22"/>
          <w:szCs w:val="22"/>
          <w:lang w:val="en-US"/>
        </w:rPr>
      </w:pPr>
    </w:p>
    <w:p w14:paraId="59B64614" w14:textId="77777777" w:rsidR="001B2B97" w:rsidRPr="001B2B97" w:rsidRDefault="001B2B97" w:rsidP="001B2B97">
      <w:pPr>
        <w:spacing w:before="0"/>
        <w:contextualSpacing/>
        <w:jc w:val="center"/>
        <w:rPr>
          <w:rFonts w:ascii="Arial" w:hAnsi="Arial" w:cs="Arial"/>
          <w:sz w:val="20"/>
          <w:szCs w:val="20"/>
          <w:lang w:val="en-US"/>
        </w:rPr>
      </w:pPr>
      <w:r w:rsidRPr="001B2B97">
        <w:rPr>
          <w:rFonts w:ascii="Arial" w:hAnsi="Arial" w:cs="Arial"/>
          <w:sz w:val="20"/>
          <w:szCs w:val="20"/>
          <w:lang w:val="en-US"/>
        </w:rPr>
        <w:t>**</w:t>
      </w:r>
    </w:p>
    <w:p w14:paraId="40AB49CD" w14:textId="77777777" w:rsidR="001B2B97" w:rsidRPr="001B2B97" w:rsidRDefault="001B2B97" w:rsidP="001B2B97">
      <w:pPr>
        <w:spacing w:before="0"/>
        <w:contextualSpacing/>
        <w:rPr>
          <w:rFonts w:ascii="Arial" w:hAnsi="Arial" w:cs="Arial"/>
          <w:sz w:val="20"/>
          <w:szCs w:val="20"/>
          <w:lang w:val="en-US"/>
        </w:rPr>
      </w:pPr>
    </w:p>
    <w:p w14:paraId="063B23D4" w14:textId="77777777" w:rsidR="001B2B97" w:rsidRPr="001B2B97" w:rsidRDefault="001B2B97" w:rsidP="001B2B97">
      <w:pPr>
        <w:spacing w:before="0"/>
        <w:contextualSpacing/>
        <w:outlineLvl w:val="0"/>
        <w:rPr>
          <w:rFonts w:ascii="Arial" w:hAnsi="Arial" w:cs="Arial"/>
          <w:b/>
          <w:sz w:val="20"/>
          <w:szCs w:val="20"/>
          <w:lang w:val="en-US"/>
        </w:rPr>
      </w:pPr>
      <w:r w:rsidRPr="001B2B97">
        <w:rPr>
          <w:rFonts w:ascii="Arial" w:hAnsi="Arial" w:cs="Arial"/>
          <w:b/>
          <w:sz w:val="20"/>
          <w:szCs w:val="20"/>
          <w:lang w:val="en-US"/>
        </w:rPr>
        <w:t>Salina Central High School, 650 E. Crawford St., Salina, KS 67401, http://www.usd305.com/central/</w:t>
      </w:r>
    </w:p>
    <w:p w14:paraId="25DA3424" w14:textId="77777777" w:rsidR="001B2B97" w:rsidRPr="001B2B97" w:rsidRDefault="001B2B97" w:rsidP="001B2B97">
      <w:pPr>
        <w:pStyle w:val="ListParagraph"/>
        <w:numPr>
          <w:ilvl w:val="0"/>
          <w:numId w:val="30"/>
        </w:numPr>
        <w:spacing w:before="0"/>
        <w:rPr>
          <w:rFonts w:ascii="Arial" w:hAnsi="Arial" w:cs="Arial"/>
          <w:sz w:val="20"/>
          <w:szCs w:val="20"/>
          <w:lang w:val="en-US"/>
        </w:rPr>
      </w:pPr>
      <w:r w:rsidRPr="001B2B97">
        <w:rPr>
          <w:rFonts w:ascii="Arial" w:hAnsi="Arial" w:cs="Arial"/>
          <w:sz w:val="20"/>
          <w:szCs w:val="20"/>
          <w:lang w:val="en-US"/>
        </w:rPr>
        <w:t>Owner: Salina Public Schools, USD 305; Salina, Kansas; http://www.usd305.com/Page/12251</w:t>
      </w:r>
    </w:p>
    <w:p w14:paraId="3F0EFE6D" w14:textId="77777777" w:rsidR="001B2B97" w:rsidRPr="001B2B97" w:rsidRDefault="001B2B97" w:rsidP="001B2B97">
      <w:pPr>
        <w:pStyle w:val="ListParagraph"/>
        <w:numPr>
          <w:ilvl w:val="0"/>
          <w:numId w:val="30"/>
        </w:numPr>
        <w:spacing w:before="0"/>
        <w:rPr>
          <w:rFonts w:ascii="Arial" w:hAnsi="Arial" w:cs="Arial"/>
          <w:sz w:val="20"/>
          <w:szCs w:val="20"/>
          <w:lang w:val="en-US"/>
        </w:rPr>
      </w:pPr>
      <w:r w:rsidRPr="001B2B97">
        <w:rPr>
          <w:rFonts w:ascii="Arial" w:hAnsi="Arial" w:cs="Arial"/>
          <w:sz w:val="20"/>
          <w:szCs w:val="20"/>
          <w:lang w:val="en-US"/>
        </w:rPr>
        <w:t xml:space="preserve">Architect, interior designer and engineer of record: </w:t>
      </w:r>
      <w:proofErr w:type="spellStart"/>
      <w:r w:rsidRPr="001B2B97">
        <w:rPr>
          <w:rFonts w:ascii="Arial" w:hAnsi="Arial" w:cs="Arial"/>
          <w:sz w:val="20"/>
          <w:szCs w:val="20"/>
          <w:lang w:val="en-US"/>
        </w:rPr>
        <w:t>DLR</w:t>
      </w:r>
      <w:proofErr w:type="spellEnd"/>
      <w:r w:rsidRPr="001B2B97">
        <w:rPr>
          <w:rFonts w:ascii="Arial" w:hAnsi="Arial" w:cs="Arial"/>
          <w:sz w:val="20"/>
          <w:szCs w:val="20"/>
          <w:lang w:val="en-US"/>
        </w:rPr>
        <w:t xml:space="preserve"> Group; Overland Park, Kansas; http://www.dlrgroup.com</w:t>
      </w:r>
    </w:p>
    <w:p w14:paraId="3D438206" w14:textId="77777777" w:rsidR="001B2B97" w:rsidRPr="001B2B97" w:rsidRDefault="001B2B97" w:rsidP="001B2B97">
      <w:pPr>
        <w:pStyle w:val="ListParagraph"/>
        <w:numPr>
          <w:ilvl w:val="0"/>
          <w:numId w:val="30"/>
        </w:numPr>
        <w:spacing w:before="0"/>
        <w:rPr>
          <w:rFonts w:ascii="Arial" w:hAnsi="Arial" w:cs="Arial"/>
          <w:sz w:val="20"/>
          <w:szCs w:val="20"/>
          <w:lang w:val="en-US"/>
        </w:rPr>
      </w:pPr>
      <w:r w:rsidRPr="001B2B97">
        <w:rPr>
          <w:rFonts w:ascii="Arial" w:hAnsi="Arial" w:cs="Arial"/>
          <w:sz w:val="20"/>
          <w:szCs w:val="20"/>
          <w:lang w:val="en-US"/>
        </w:rPr>
        <w:t>Local architect: Jones Gillam Renz; Salina, Kansas; http://www.jgrarchitects.com</w:t>
      </w:r>
    </w:p>
    <w:p w14:paraId="61E005A1" w14:textId="77777777" w:rsidR="001B2B97" w:rsidRPr="001B2B97" w:rsidRDefault="001B2B97" w:rsidP="001B2B97">
      <w:pPr>
        <w:pStyle w:val="ListParagraph"/>
        <w:numPr>
          <w:ilvl w:val="0"/>
          <w:numId w:val="30"/>
        </w:numPr>
        <w:spacing w:before="0"/>
        <w:rPr>
          <w:rFonts w:ascii="Arial" w:hAnsi="Arial" w:cs="Arial"/>
          <w:sz w:val="20"/>
          <w:szCs w:val="20"/>
          <w:lang w:val="en-US"/>
        </w:rPr>
      </w:pPr>
      <w:r w:rsidRPr="001B2B97">
        <w:rPr>
          <w:rFonts w:ascii="Arial" w:hAnsi="Arial" w:cs="Arial"/>
          <w:sz w:val="20"/>
          <w:szCs w:val="20"/>
          <w:lang w:val="en-US"/>
        </w:rPr>
        <w:t xml:space="preserve">Construction manager: </w:t>
      </w:r>
      <w:proofErr w:type="spellStart"/>
      <w:r w:rsidRPr="001B2B97">
        <w:rPr>
          <w:rFonts w:ascii="Arial" w:hAnsi="Arial" w:cs="Arial"/>
          <w:sz w:val="20"/>
          <w:szCs w:val="20"/>
          <w:lang w:val="en-US"/>
        </w:rPr>
        <w:t>McCownGordon</w:t>
      </w:r>
      <w:proofErr w:type="spellEnd"/>
      <w:r w:rsidRPr="001B2B97">
        <w:rPr>
          <w:rFonts w:ascii="Arial" w:hAnsi="Arial" w:cs="Arial"/>
          <w:sz w:val="20"/>
          <w:szCs w:val="20"/>
          <w:lang w:val="en-US"/>
        </w:rPr>
        <w:t xml:space="preserve"> Construction; Kansas City, Kansas; http://mccowngordon.com</w:t>
      </w:r>
    </w:p>
    <w:p w14:paraId="6A44EF71" w14:textId="77777777" w:rsidR="001B2B97" w:rsidRPr="001B2B97" w:rsidRDefault="001B2B97" w:rsidP="001B2B97">
      <w:pPr>
        <w:pStyle w:val="ListParagraph"/>
        <w:numPr>
          <w:ilvl w:val="0"/>
          <w:numId w:val="30"/>
        </w:numPr>
        <w:spacing w:before="0"/>
        <w:rPr>
          <w:rFonts w:ascii="Arial" w:hAnsi="Arial" w:cs="Arial"/>
          <w:sz w:val="20"/>
          <w:szCs w:val="20"/>
          <w:lang w:val="en-US"/>
        </w:rPr>
      </w:pPr>
      <w:r w:rsidRPr="001B2B97">
        <w:rPr>
          <w:rFonts w:ascii="Arial" w:hAnsi="Arial" w:cs="Arial"/>
          <w:sz w:val="20"/>
          <w:szCs w:val="20"/>
          <w:lang w:val="en-US"/>
        </w:rPr>
        <w:t>Acoustician – music rooms: Avant Acoustics, LLC; Lenexa, Kansas; https://www.avantacoustics.com</w:t>
      </w:r>
    </w:p>
    <w:p w14:paraId="71A2A8DA" w14:textId="77777777" w:rsidR="001B2B97" w:rsidRPr="001B2B97" w:rsidRDefault="001B2B97" w:rsidP="001B2B97">
      <w:pPr>
        <w:pStyle w:val="ListParagraph"/>
        <w:numPr>
          <w:ilvl w:val="0"/>
          <w:numId w:val="30"/>
        </w:numPr>
        <w:spacing w:before="0"/>
        <w:rPr>
          <w:rFonts w:ascii="Arial" w:hAnsi="Arial" w:cs="Arial"/>
          <w:sz w:val="20"/>
          <w:szCs w:val="20"/>
          <w:lang w:val="en-US"/>
        </w:rPr>
      </w:pPr>
      <w:r w:rsidRPr="001B2B97">
        <w:rPr>
          <w:rFonts w:ascii="Arial" w:hAnsi="Arial" w:cs="Arial"/>
          <w:sz w:val="20"/>
          <w:szCs w:val="20"/>
          <w:lang w:val="en-US"/>
        </w:rPr>
        <w:t>Ceiling systems – Installing contractor: Drywall Systems, Inc.; Wichita, Kansas; http://drywallsystemsks.com</w:t>
      </w:r>
    </w:p>
    <w:p w14:paraId="08349521" w14:textId="77777777" w:rsidR="001B2B97" w:rsidRPr="001B2B97" w:rsidRDefault="001B2B97" w:rsidP="001B2B97">
      <w:pPr>
        <w:pStyle w:val="ListParagraph"/>
        <w:numPr>
          <w:ilvl w:val="0"/>
          <w:numId w:val="30"/>
        </w:numPr>
        <w:spacing w:before="0"/>
        <w:rPr>
          <w:rFonts w:ascii="Arial" w:hAnsi="Arial" w:cs="Arial"/>
          <w:sz w:val="20"/>
          <w:szCs w:val="20"/>
          <w:lang w:val="en-US"/>
        </w:rPr>
      </w:pPr>
      <w:r w:rsidRPr="001B2B97">
        <w:rPr>
          <w:rFonts w:ascii="Arial" w:hAnsi="Arial" w:cs="Arial"/>
          <w:sz w:val="20"/>
          <w:szCs w:val="20"/>
          <w:lang w:val="en-US"/>
        </w:rPr>
        <w:t>Ceiling systems – Distributor: Drywall Supply, LLC; Kansas City, Kansas; http://drywallsupplyks.com</w:t>
      </w:r>
    </w:p>
    <w:p w14:paraId="6449D60C" w14:textId="55F97649" w:rsidR="001B2B97" w:rsidRPr="001B2B97" w:rsidRDefault="001B2B97" w:rsidP="001B2B97">
      <w:pPr>
        <w:pStyle w:val="ListParagraph"/>
        <w:numPr>
          <w:ilvl w:val="0"/>
          <w:numId w:val="30"/>
        </w:numPr>
        <w:spacing w:before="0"/>
        <w:rPr>
          <w:rFonts w:ascii="Arial" w:hAnsi="Arial" w:cs="Arial"/>
          <w:sz w:val="20"/>
          <w:szCs w:val="20"/>
          <w:lang w:val="en-US"/>
        </w:rPr>
      </w:pPr>
      <w:r w:rsidRPr="001B2B97">
        <w:rPr>
          <w:rFonts w:ascii="Arial" w:hAnsi="Arial" w:cs="Arial"/>
          <w:sz w:val="20"/>
          <w:szCs w:val="20"/>
          <w:lang w:val="en-US"/>
        </w:rPr>
        <w:t>Ceiling systems – Manufacturer: Rockfon; Chicago; http</w:t>
      </w:r>
      <w:r w:rsidR="004679B9">
        <w:rPr>
          <w:rFonts w:ascii="Arial" w:hAnsi="Arial" w:cs="Arial"/>
          <w:sz w:val="20"/>
          <w:szCs w:val="20"/>
          <w:lang w:val="en-US"/>
        </w:rPr>
        <w:t>s</w:t>
      </w:r>
      <w:r w:rsidRPr="001B2B97">
        <w:rPr>
          <w:rFonts w:ascii="Arial" w:hAnsi="Arial" w:cs="Arial"/>
          <w:sz w:val="20"/>
          <w:szCs w:val="20"/>
          <w:lang w:val="en-US"/>
        </w:rPr>
        <w:t>://www.rockfon.com</w:t>
      </w:r>
    </w:p>
    <w:p w14:paraId="7FA57A00" w14:textId="77777777" w:rsidR="001B2B97" w:rsidRPr="001B2B97" w:rsidRDefault="001B2B97" w:rsidP="001B2B97">
      <w:pPr>
        <w:pStyle w:val="ListParagraph"/>
        <w:numPr>
          <w:ilvl w:val="0"/>
          <w:numId w:val="30"/>
        </w:numPr>
        <w:spacing w:before="0"/>
        <w:rPr>
          <w:rFonts w:ascii="Arial" w:hAnsi="Arial" w:cs="Arial"/>
          <w:sz w:val="20"/>
          <w:szCs w:val="20"/>
          <w:lang w:val="en-US"/>
        </w:rPr>
      </w:pPr>
      <w:r w:rsidRPr="001B2B97">
        <w:rPr>
          <w:rFonts w:ascii="Arial" w:hAnsi="Arial" w:cs="Arial"/>
          <w:sz w:val="20"/>
          <w:szCs w:val="20"/>
          <w:lang w:val="en-US"/>
        </w:rPr>
        <w:t>Photography: Michael Robinson Photography LLC</w:t>
      </w:r>
    </w:p>
    <w:p w14:paraId="0A464492" w14:textId="77777777" w:rsidR="001B2B97" w:rsidRPr="001B2B97" w:rsidRDefault="001B2B97" w:rsidP="001B2B97">
      <w:pPr>
        <w:pStyle w:val="ListParagraph"/>
        <w:numPr>
          <w:ilvl w:val="0"/>
          <w:numId w:val="30"/>
        </w:numPr>
        <w:spacing w:before="0"/>
        <w:rPr>
          <w:rFonts w:ascii="Arial" w:hAnsi="Arial" w:cs="Arial"/>
          <w:sz w:val="20"/>
          <w:szCs w:val="20"/>
          <w:lang w:val="en-US"/>
        </w:rPr>
      </w:pPr>
      <w:r w:rsidRPr="001B2B97">
        <w:rPr>
          <w:rFonts w:ascii="Arial" w:hAnsi="Arial" w:cs="Arial"/>
          <w:sz w:val="20"/>
          <w:szCs w:val="20"/>
          <w:lang w:val="en-US"/>
        </w:rPr>
        <w:t>Video – school tour: https://www.youtube.com/watch?v=QCYhwBICKvE</w:t>
      </w:r>
    </w:p>
    <w:p w14:paraId="60515683" w14:textId="77777777" w:rsidR="00FC7D49" w:rsidRPr="001B2B97" w:rsidRDefault="00FC7D49" w:rsidP="001B2B97">
      <w:pPr>
        <w:spacing w:before="0"/>
        <w:contextualSpacing/>
        <w:rPr>
          <w:rFonts w:ascii="Arial" w:eastAsiaTheme="minorEastAsia" w:hAnsi="Arial" w:cs="Arial"/>
          <w:b/>
          <w:sz w:val="20"/>
          <w:szCs w:val="20"/>
          <w:lang w:val="en-US"/>
        </w:rPr>
      </w:pPr>
    </w:p>
    <w:p w14:paraId="2B70D7ED" w14:textId="77777777" w:rsidR="009A463B" w:rsidRPr="001B2B97" w:rsidRDefault="009A463B" w:rsidP="001B2B97">
      <w:pPr>
        <w:spacing w:before="0"/>
        <w:contextualSpacing/>
        <w:rPr>
          <w:rFonts w:ascii="Arial" w:eastAsiaTheme="minorEastAsia" w:hAnsi="Arial" w:cs="Arial"/>
          <w:b/>
          <w:sz w:val="20"/>
          <w:szCs w:val="20"/>
          <w:lang w:val="en-US"/>
        </w:rPr>
      </w:pPr>
    </w:p>
    <w:p w14:paraId="23186E00" w14:textId="77777777" w:rsidR="0028065B" w:rsidRPr="001B2B97" w:rsidRDefault="00C6046E" w:rsidP="001B2B97">
      <w:pPr>
        <w:spacing w:before="0"/>
        <w:contextualSpacing/>
        <w:rPr>
          <w:rFonts w:ascii="Arial" w:eastAsiaTheme="minorEastAsia" w:hAnsi="Arial" w:cs="Arial"/>
          <w:b/>
          <w:sz w:val="20"/>
          <w:szCs w:val="20"/>
          <w:lang w:val="en-US"/>
        </w:rPr>
      </w:pPr>
      <w:r w:rsidRPr="001B2B97">
        <w:rPr>
          <w:rFonts w:ascii="Arial" w:eastAsiaTheme="minorEastAsia" w:hAnsi="Arial" w:cs="Arial"/>
          <w:b/>
          <w:sz w:val="20"/>
          <w:szCs w:val="20"/>
          <w:lang w:val="en-US"/>
        </w:rPr>
        <w:t>About Rockfon</w:t>
      </w:r>
    </w:p>
    <w:p w14:paraId="7B40B3BD" w14:textId="77777777" w:rsidR="0014639D" w:rsidRPr="001B2B97" w:rsidRDefault="0014639D" w:rsidP="001B2B97">
      <w:pPr>
        <w:widowControl w:val="0"/>
        <w:autoSpaceDE w:val="0"/>
        <w:autoSpaceDN w:val="0"/>
        <w:adjustRightInd w:val="0"/>
        <w:spacing w:before="0"/>
        <w:contextualSpacing/>
        <w:rPr>
          <w:rFonts w:ascii="Arial" w:hAnsi="Arial" w:cs="Arial"/>
          <w:color w:val="auto"/>
          <w:sz w:val="20"/>
          <w:szCs w:val="20"/>
          <w:lang w:val="en-US"/>
        </w:rPr>
      </w:pPr>
    </w:p>
    <w:p w14:paraId="7C3C4D45" w14:textId="77777777" w:rsidR="0014639D" w:rsidRPr="001B2B97" w:rsidRDefault="0014639D" w:rsidP="001B2B97">
      <w:pPr>
        <w:widowControl w:val="0"/>
        <w:autoSpaceDE w:val="0"/>
        <w:autoSpaceDN w:val="0"/>
        <w:adjustRightInd w:val="0"/>
        <w:spacing w:before="0"/>
        <w:contextualSpacing/>
        <w:rPr>
          <w:rFonts w:ascii="Arial" w:hAnsi="Arial" w:cs="Arial"/>
          <w:color w:val="auto"/>
          <w:sz w:val="20"/>
          <w:szCs w:val="20"/>
          <w:lang w:val="en-US"/>
        </w:rPr>
      </w:pPr>
      <w:r w:rsidRPr="001B2B97">
        <w:rPr>
          <w:rFonts w:ascii="Arial" w:hAnsi="Arial" w:cs="Arial"/>
          <w:color w:val="auto"/>
          <w:sz w:val="20"/>
          <w:szCs w:val="20"/>
          <w:lang w:val="en-US"/>
        </w:rPr>
        <w:t>Rockfon is part of the ROCKWOOL Group and is offering advanced acoustic ceilings and wall solutions to create beautiful, comfortable spaces.</w:t>
      </w:r>
    </w:p>
    <w:p w14:paraId="306D5AC3" w14:textId="77777777" w:rsidR="0014639D" w:rsidRPr="001B2B97" w:rsidRDefault="0014639D" w:rsidP="001B2B97">
      <w:pPr>
        <w:widowControl w:val="0"/>
        <w:autoSpaceDE w:val="0"/>
        <w:autoSpaceDN w:val="0"/>
        <w:adjustRightInd w:val="0"/>
        <w:spacing w:before="0"/>
        <w:contextualSpacing/>
        <w:rPr>
          <w:rFonts w:ascii="Arial" w:hAnsi="Arial" w:cs="Arial"/>
          <w:color w:val="auto"/>
          <w:sz w:val="20"/>
          <w:szCs w:val="20"/>
          <w:lang w:val="en-US"/>
        </w:rPr>
      </w:pPr>
    </w:p>
    <w:p w14:paraId="6E3FA6B4" w14:textId="4DED55F6" w:rsidR="0014639D" w:rsidRPr="001B2B97" w:rsidRDefault="0014639D" w:rsidP="001B2B97">
      <w:pPr>
        <w:widowControl w:val="0"/>
        <w:autoSpaceDE w:val="0"/>
        <w:autoSpaceDN w:val="0"/>
        <w:adjustRightInd w:val="0"/>
        <w:spacing w:before="0"/>
        <w:contextualSpacing/>
        <w:rPr>
          <w:rFonts w:ascii="Arial" w:hAnsi="Arial" w:cs="Arial"/>
          <w:color w:val="auto"/>
          <w:sz w:val="20"/>
          <w:szCs w:val="20"/>
          <w:lang w:val="en-US"/>
        </w:rPr>
      </w:pPr>
      <w:r w:rsidRPr="001B2B97">
        <w:rPr>
          <w:rFonts w:ascii="Arial" w:hAnsi="Arial" w:cs="Arial"/>
          <w:color w:val="auto"/>
          <w:sz w:val="20"/>
          <w:szCs w:val="20"/>
          <w:lang w:val="en-US"/>
        </w:rPr>
        <w:t xml:space="preserve">At the ROCKWOOL Group, we are committed to enriching the lives of everyone who </w:t>
      </w:r>
      <w:r w:rsidR="008468ED" w:rsidRPr="001B2B97">
        <w:rPr>
          <w:rFonts w:ascii="Arial" w:hAnsi="Arial" w:cs="Arial"/>
          <w:color w:val="auto"/>
          <w:sz w:val="20"/>
          <w:szCs w:val="20"/>
          <w:lang w:val="en-US"/>
        </w:rPr>
        <w:t xml:space="preserve">experiences our product </w:t>
      </w:r>
      <w:r w:rsidRPr="001B2B97">
        <w:rPr>
          <w:rFonts w:ascii="Arial" w:hAnsi="Arial" w:cs="Arial"/>
          <w:color w:val="auto"/>
          <w:sz w:val="20"/>
          <w:szCs w:val="20"/>
          <w:lang w:val="en-US"/>
        </w:rPr>
        <w:t>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1AEB4C9E" w14:textId="77777777" w:rsidR="0014639D" w:rsidRPr="001B2B97" w:rsidRDefault="0014639D" w:rsidP="001B2B97">
      <w:pPr>
        <w:widowControl w:val="0"/>
        <w:autoSpaceDE w:val="0"/>
        <w:autoSpaceDN w:val="0"/>
        <w:adjustRightInd w:val="0"/>
        <w:spacing w:before="0"/>
        <w:contextualSpacing/>
        <w:rPr>
          <w:rFonts w:ascii="Arial" w:hAnsi="Arial" w:cs="Arial"/>
          <w:color w:val="auto"/>
          <w:sz w:val="20"/>
          <w:szCs w:val="20"/>
          <w:lang w:val="en-US"/>
        </w:rPr>
      </w:pPr>
    </w:p>
    <w:p w14:paraId="4FE6FB60" w14:textId="4C784E6C" w:rsidR="0014639D" w:rsidRPr="001B2B97" w:rsidRDefault="0014639D" w:rsidP="001B2B97">
      <w:pPr>
        <w:widowControl w:val="0"/>
        <w:autoSpaceDE w:val="0"/>
        <w:autoSpaceDN w:val="0"/>
        <w:adjustRightInd w:val="0"/>
        <w:spacing w:before="0"/>
        <w:contextualSpacing/>
        <w:rPr>
          <w:rFonts w:ascii="Arial" w:hAnsi="Arial" w:cs="Arial"/>
          <w:color w:val="auto"/>
          <w:sz w:val="20"/>
          <w:szCs w:val="20"/>
          <w:lang w:val="en-US"/>
        </w:rPr>
      </w:pPr>
      <w:r w:rsidRPr="001B2B97">
        <w:rPr>
          <w:rFonts w:ascii="Arial" w:hAnsi="Arial" w:cs="Arial"/>
          <w:color w:val="auto"/>
          <w:sz w:val="20"/>
          <w:szCs w:val="20"/>
          <w:lang w:val="en-US"/>
        </w:rPr>
        <w:t>Stone wool is a versatile material and forms the basis of all our bus</w:t>
      </w:r>
      <w:r w:rsidR="008468ED" w:rsidRPr="001B2B97">
        <w:rPr>
          <w:rFonts w:ascii="Arial" w:hAnsi="Arial" w:cs="Arial"/>
          <w:color w:val="auto"/>
          <w:sz w:val="20"/>
          <w:szCs w:val="20"/>
          <w:lang w:val="en-US"/>
        </w:rPr>
        <w:t>inesses. With approximately 11,0</w:t>
      </w:r>
      <w:r w:rsidRPr="001B2B97">
        <w:rPr>
          <w:rFonts w:ascii="Arial" w:hAnsi="Arial" w:cs="Arial"/>
          <w:color w:val="auto"/>
          <w:sz w:val="20"/>
          <w:szCs w:val="20"/>
          <w:lang w:val="en-US"/>
        </w:rPr>
        <w:t>00 passionat</w:t>
      </w:r>
      <w:r w:rsidR="008468ED" w:rsidRPr="001B2B97">
        <w:rPr>
          <w:rFonts w:ascii="Arial" w:hAnsi="Arial" w:cs="Arial"/>
          <w:color w:val="auto"/>
          <w:sz w:val="20"/>
          <w:szCs w:val="20"/>
          <w:lang w:val="en-US"/>
        </w:rPr>
        <w:t>e colleagues in 39</w:t>
      </w:r>
      <w:r w:rsidRPr="001B2B97">
        <w:rPr>
          <w:rFonts w:ascii="Arial" w:hAnsi="Arial" w:cs="Arial"/>
          <w:color w:val="auto"/>
          <w:sz w:val="20"/>
          <w:szCs w:val="20"/>
          <w:lang w:val="en-US"/>
        </w:rPr>
        <w:t xml:space="preserve"> countries, we are the world leader in stone wool solutions, from building insulation to acoustic ceilings, external cladding systems to horticultural solutions, engineered fibers for industrial use to insulation for the process industry, and marine and offshore.</w:t>
      </w:r>
    </w:p>
    <w:p w14:paraId="6B4671A2" w14:textId="77777777" w:rsidR="003D4CA1" w:rsidRPr="001B2B97" w:rsidRDefault="003D4CA1" w:rsidP="001B2B97">
      <w:pPr>
        <w:widowControl w:val="0"/>
        <w:autoSpaceDE w:val="0"/>
        <w:autoSpaceDN w:val="0"/>
        <w:adjustRightInd w:val="0"/>
        <w:spacing w:before="0"/>
        <w:contextualSpacing/>
        <w:rPr>
          <w:rFonts w:ascii="Arial" w:hAnsi="Arial" w:cs="Arial"/>
          <w:color w:val="auto"/>
          <w:sz w:val="20"/>
          <w:szCs w:val="20"/>
          <w:lang w:val="en-US"/>
        </w:rPr>
      </w:pPr>
    </w:p>
    <w:p w14:paraId="088232F0" w14:textId="13C2A344" w:rsidR="0028065B" w:rsidRPr="001B2B97" w:rsidRDefault="0028065B" w:rsidP="001B2B97">
      <w:pPr>
        <w:spacing w:before="0"/>
        <w:contextualSpacing/>
        <w:rPr>
          <w:rStyle w:val="Hyperlink"/>
          <w:rFonts w:ascii="Arial" w:hAnsi="Arial" w:cs="Arial"/>
          <w:sz w:val="20"/>
          <w:szCs w:val="20"/>
          <w:lang w:val="en-US"/>
        </w:rPr>
      </w:pPr>
      <w:r w:rsidRPr="001B2B97">
        <w:rPr>
          <w:rFonts w:ascii="Arial" w:hAnsi="Arial" w:cs="Arial"/>
          <w:sz w:val="20"/>
          <w:szCs w:val="20"/>
          <w:lang w:val="en-US"/>
        </w:rPr>
        <w:t>For more inf</w:t>
      </w:r>
      <w:r w:rsidR="008D03AD" w:rsidRPr="001B2B97">
        <w:rPr>
          <w:rFonts w:ascii="Arial" w:hAnsi="Arial" w:cs="Arial"/>
          <w:sz w:val="20"/>
          <w:szCs w:val="20"/>
          <w:lang w:val="en-US"/>
        </w:rPr>
        <w:t xml:space="preserve">ormation, visit </w:t>
      </w:r>
      <w:r w:rsidR="001B2B97" w:rsidRPr="001B2B97">
        <w:rPr>
          <w:rStyle w:val="Hyperlink"/>
          <w:rFonts w:ascii="Arial" w:hAnsi="Arial" w:cs="Arial"/>
          <w:sz w:val="20"/>
          <w:szCs w:val="20"/>
          <w:lang w:val="en-US"/>
        </w:rPr>
        <w:t>https://www.rockfon.com.</w:t>
      </w:r>
    </w:p>
    <w:p w14:paraId="2CFE2DEA" w14:textId="77777777" w:rsidR="001B2B97" w:rsidRPr="001B2B97" w:rsidRDefault="001B2B97" w:rsidP="001B2B97">
      <w:pPr>
        <w:spacing w:before="0"/>
        <w:contextualSpacing/>
        <w:rPr>
          <w:rFonts w:ascii="Arial" w:hAnsi="Arial" w:cs="Arial"/>
          <w:sz w:val="20"/>
          <w:szCs w:val="20"/>
          <w:lang w:val="en-US"/>
        </w:rPr>
      </w:pPr>
    </w:p>
    <w:p w14:paraId="05E8E800" w14:textId="77777777" w:rsidR="00576A83" w:rsidRPr="001B2B97" w:rsidRDefault="00C6046E" w:rsidP="001B2B97">
      <w:pPr>
        <w:spacing w:before="0"/>
        <w:contextualSpacing/>
        <w:jc w:val="center"/>
        <w:rPr>
          <w:rFonts w:ascii="Arial" w:eastAsiaTheme="minorEastAsia" w:hAnsi="Arial" w:cs="Arial"/>
          <w:sz w:val="20"/>
          <w:szCs w:val="20"/>
          <w:lang w:val="en-US"/>
        </w:rPr>
      </w:pPr>
      <w:r w:rsidRPr="001B2B97">
        <w:rPr>
          <w:rFonts w:ascii="Arial" w:eastAsiaTheme="minorEastAsia" w:hAnsi="Arial" w:cs="Arial"/>
          <w:sz w:val="20"/>
          <w:szCs w:val="20"/>
          <w:lang w:val="en-US" w:eastAsia="ja-JP"/>
        </w:rPr>
        <w:t>###</w:t>
      </w:r>
    </w:p>
    <w:sectPr w:rsidR="00576A83" w:rsidRPr="001B2B97" w:rsidSect="00242BA4">
      <w:headerReference w:type="default" r:id="rId11"/>
      <w:footerReference w:type="even" r:id="rId12"/>
      <w:footerReference w:type="default" r:id="rId13"/>
      <w:headerReference w:type="first" r:id="rId14"/>
      <w:footerReference w:type="first" r:id="rId15"/>
      <w:pgSz w:w="11906" w:h="16838" w:code="9"/>
      <w:pgMar w:top="1134" w:right="1134" w:bottom="1134" w:left="1134" w:header="907" w:footer="90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eather West" w:date="2018-10-11T15:32:00Z" w:initials="HW">
    <w:p w14:paraId="4910AB1E" w14:textId="44EF7E6D" w:rsidR="00C06632" w:rsidRPr="00C06632" w:rsidRDefault="00C06632">
      <w:pPr>
        <w:pStyle w:val="CommentText"/>
      </w:pPr>
      <w:r>
        <w:rPr>
          <w:rStyle w:val="CommentReference"/>
        </w:rPr>
        <w:annotationRef/>
      </w:r>
      <w:r w:rsidRPr="00C06632">
        <w:rPr>
          <w:rFonts w:ascii="Arial" w:hAnsi="Arial" w:cs="Arial"/>
          <w:lang w:val="en-US"/>
        </w:rPr>
        <w:t>http://www.usd305.com/central/</w:t>
      </w:r>
    </w:p>
  </w:comment>
  <w:comment w:id="2" w:author="Heather West" w:date="2018-10-11T15:34:00Z" w:initials="HW">
    <w:p w14:paraId="62ADA9E9" w14:textId="77777777" w:rsidR="00C06632" w:rsidRDefault="00C06632" w:rsidP="00C06632">
      <w:pPr>
        <w:pStyle w:val="CommentText"/>
      </w:pPr>
      <w:r>
        <w:rPr>
          <w:rStyle w:val="CommentReference"/>
        </w:rPr>
        <w:annotationRef/>
      </w:r>
      <w:r w:rsidRPr="001B2B97">
        <w:rPr>
          <w:rFonts w:ascii="Arial" w:hAnsi="Arial" w:cs="Arial"/>
          <w:lang w:val="en-US"/>
        </w:rPr>
        <w:t>http://www.dlrgroup.com</w:t>
      </w:r>
    </w:p>
    <w:p w14:paraId="424B4199" w14:textId="5C206ACA" w:rsidR="00C06632" w:rsidRDefault="00C06632">
      <w:pPr>
        <w:pStyle w:val="CommentText"/>
      </w:pPr>
    </w:p>
  </w:comment>
  <w:comment w:id="3" w:author="Heather West" w:date="2018-10-11T15:34:00Z" w:initials="HW">
    <w:p w14:paraId="70AD192F" w14:textId="515A03D6" w:rsidR="00C06632" w:rsidRDefault="00C06632">
      <w:pPr>
        <w:pStyle w:val="CommentText"/>
      </w:pPr>
      <w:r>
        <w:rPr>
          <w:rStyle w:val="CommentReference"/>
        </w:rPr>
        <w:annotationRef/>
      </w:r>
      <w:r w:rsidRPr="001B2B97">
        <w:rPr>
          <w:rFonts w:ascii="Arial" w:hAnsi="Arial" w:cs="Arial"/>
          <w:lang w:val="en-US"/>
        </w:rPr>
        <w:t>http://www.jgrarchitects.com</w:t>
      </w:r>
    </w:p>
  </w:comment>
  <w:comment w:id="4" w:author="Heather West" w:date="2018-10-11T15:36:00Z" w:initials="HW">
    <w:p w14:paraId="59AEEFE6" w14:textId="08C7C7C5" w:rsidR="00C06632" w:rsidRDefault="00C06632">
      <w:pPr>
        <w:pStyle w:val="CommentText"/>
      </w:pPr>
      <w:r>
        <w:rPr>
          <w:rStyle w:val="CommentReference"/>
        </w:rPr>
        <w:annotationRef/>
      </w:r>
      <w:r w:rsidRPr="00C06632">
        <w:t>https://www.rockfon.com/products/rockfon-artic/</w:t>
      </w:r>
    </w:p>
  </w:comment>
  <w:comment w:id="5" w:author="Heather West" w:date="2018-10-11T15:37:00Z" w:initials="HW">
    <w:p w14:paraId="73478BFB" w14:textId="5150B5CB" w:rsidR="00C06632" w:rsidRDefault="00C06632">
      <w:pPr>
        <w:pStyle w:val="CommentText"/>
      </w:pPr>
      <w:r>
        <w:rPr>
          <w:rStyle w:val="CommentReference"/>
        </w:rPr>
        <w:annotationRef/>
      </w:r>
      <w:r w:rsidRPr="00C06632">
        <w:t>https://www.rockfon.com/products/chicago-metallic-1200-1516/</w:t>
      </w:r>
    </w:p>
  </w:comment>
  <w:comment w:id="6" w:author="Heather West" w:date="2018-10-11T15:38:00Z" w:initials="HW">
    <w:p w14:paraId="3D8B0128" w14:textId="24C135A6" w:rsidR="00C06632" w:rsidRDefault="00C06632">
      <w:pPr>
        <w:pStyle w:val="CommentText"/>
      </w:pPr>
      <w:r>
        <w:rPr>
          <w:rStyle w:val="CommentReference"/>
        </w:rPr>
        <w:annotationRef/>
      </w:r>
      <w:r w:rsidRPr="00C06632">
        <w:t>https://www.rockfon.com/products/metal-ceilings/perimeter-trim/rockfon-infinity-engineered-perimeter-trim/</w:t>
      </w:r>
    </w:p>
  </w:comment>
  <w:comment w:id="7" w:author="Heather West" w:date="2018-10-11T15:38:00Z" w:initials="HW">
    <w:p w14:paraId="2333E232" w14:textId="17B81509" w:rsidR="00C06632" w:rsidRDefault="00C06632">
      <w:pPr>
        <w:pStyle w:val="CommentText"/>
      </w:pPr>
      <w:r>
        <w:rPr>
          <w:rStyle w:val="CommentReference"/>
        </w:rPr>
        <w:annotationRef/>
      </w:r>
      <w:r w:rsidRPr="00C06632">
        <w:t>https://www.rockfon.com/products/rockfon-contour/</w:t>
      </w:r>
    </w:p>
  </w:comment>
  <w:comment w:id="8" w:author="Heather West" w:date="2018-10-11T15:39:00Z" w:initials="HW">
    <w:p w14:paraId="0C0BB16C" w14:textId="6CEE39B6" w:rsidR="00C06632" w:rsidRDefault="00C06632">
      <w:pPr>
        <w:pStyle w:val="CommentText"/>
      </w:pPr>
      <w:r>
        <w:rPr>
          <w:rStyle w:val="CommentReference"/>
        </w:rPr>
        <w:annotationRef/>
      </w:r>
      <w:r w:rsidRPr="00C06632">
        <w:t>https://www.rockfon.com/products/rockfon-island/</w:t>
      </w:r>
    </w:p>
  </w:comment>
  <w:comment w:id="9" w:author="Heather West" w:date="2018-10-11T15:34:00Z" w:initials="HW">
    <w:p w14:paraId="5E9E32F1" w14:textId="2874740A" w:rsidR="00C06632" w:rsidRDefault="00C06632">
      <w:pPr>
        <w:pStyle w:val="CommentText"/>
      </w:pPr>
      <w:r>
        <w:rPr>
          <w:rStyle w:val="CommentReference"/>
        </w:rPr>
        <w:annotationRef/>
      </w:r>
      <w:r w:rsidRPr="001B2B97">
        <w:rPr>
          <w:rFonts w:ascii="Arial" w:hAnsi="Arial" w:cs="Arial"/>
          <w:lang w:val="en-US"/>
        </w:rPr>
        <w:t>http://mccowngordon.com</w:t>
      </w:r>
    </w:p>
  </w:comment>
  <w:comment w:id="10" w:author="Heather West" w:date="2018-10-11T15:35:00Z" w:initials="HW">
    <w:p w14:paraId="782581DE" w14:textId="1E30B508" w:rsidR="00C06632" w:rsidRDefault="00C06632">
      <w:pPr>
        <w:pStyle w:val="CommentText"/>
      </w:pPr>
      <w:r>
        <w:rPr>
          <w:rStyle w:val="CommentReference"/>
        </w:rPr>
        <w:annotationRef/>
      </w:r>
      <w:r w:rsidRPr="001B2B97">
        <w:rPr>
          <w:rFonts w:ascii="Arial" w:hAnsi="Arial" w:cs="Arial"/>
          <w:lang w:val="en-US"/>
        </w:rPr>
        <w:t>http://drywallsupplyks.com</w:t>
      </w:r>
    </w:p>
  </w:comment>
  <w:comment w:id="11" w:author="Heather West" w:date="2018-10-11T15:35:00Z" w:initials="HW">
    <w:p w14:paraId="440C6406" w14:textId="581286AA" w:rsidR="00C06632" w:rsidRPr="00C06632" w:rsidRDefault="00C06632" w:rsidP="00C06632">
      <w:pPr>
        <w:pStyle w:val="ListParagraph"/>
        <w:spacing w:before="0"/>
        <w:ind w:left="0"/>
        <w:rPr>
          <w:rFonts w:ascii="Arial" w:hAnsi="Arial" w:cs="Arial"/>
          <w:sz w:val="20"/>
          <w:szCs w:val="20"/>
          <w:lang w:val="en-US"/>
        </w:rPr>
      </w:pPr>
      <w:r>
        <w:rPr>
          <w:rStyle w:val="CommentReference"/>
        </w:rPr>
        <w:annotationRef/>
      </w:r>
      <w:r w:rsidRPr="001B2B97">
        <w:rPr>
          <w:rFonts w:ascii="Arial" w:hAnsi="Arial" w:cs="Arial"/>
          <w:sz w:val="20"/>
          <w:szCs w:val="20"/>
          <w:lang w:val="en-US"/>
        </w:rPr>
        <w:t>http://drywallsystemsks.com</w:t>
      </w:r>
    </w:p>
  </w:comment>
  <w:comment w:id="12" w:author="Heather West" w:date="2018-10-11T15:33:00Z" w:initials="HW">
    <w:p w14:paraId="2CB9FE95" w14:textId="1F838AC9" w:rsidR="00C06632" w:rsidRDefault="00C06632">
      <w:pPr>
        <w:pStyle w:val="CommentText"/>
      </w:pPr>
      <w:r>
        <w:rPr>
          <w:rStyle w:val="CommentReference"/>
        </w:rPr>
        <w:annotationRef/>
      </w:r>
      <w:r w:rsidRPr="001B2B97">
        <w:rPr>
          <w:rFonts w:ascii="Arial" w:hAnsi="Arial" w:cs="Arial"/>
          <w:lang w:val="en-US"/>
        </w:rPr>
        <w:t>http://www.usd305.com/Page/12251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10AB1E" w15:done="0"/>
  <w15:commentEx w15:paraId="424B4199" w15:done="0"/>
  <w15:commentEx w15:paraId="70AD192F" w15:done="0"/>
  <w15:commentEx w15:paraId="59AEEFE6" w15:done="0"/>
  <w15:commentEx w15:paraId="73478BFB" w15:done="0"/>
  <w15:commentEx w15:paraId="3D8B0128" w15:done="0"/>
  <w15:commentEx w15:paraId="2333E232" w15:done="0"/>
  <w15:commentEx w15:paraId="0C0BB16C" w15:done="0"/>
  <w15:commentEx w15:paraId="5E9E32F1" w15:done="0"/>
  <w15:commentEx w15:paraId="782581DE" w15:done="0"/>
  <w15:commentEx w15:paraId="440C6406" w15:done="0"/>
  <w15:commentEx w15:paraId="2CB9FE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10AB1E" w16cid:durableId="1F69EB9C"/>
  <w16cid:commentId w16cid:paraId="424B4199" w16cid:durableId="1F69EBF6"/>
  <w16cid:commentId w16cid:paraId="70AD192F" w16cid:durableId="1F69EBEA"/>
  <w16cid:commentId w16cid:paraId="59AEEFE6" w16cid:durableId="1F69EC94"/>
  <w16cid:commentId w16cid:paraId="73478BFB" w16cid:durableId="1F69ECB9"/>
  <w16cid:commentId w16cid:paraId="3D8B0128" w16cid:durableId="1F69ECFB"/>
  <w16cid:commentId w16cid:paraId="2333E232" w16cid:durableId="1F69ED0B"/>
  <w16cid:commentId w16cid:paraId="0C0BB16C" w16cid:durableId="1F69ED1E"/>
  <w16cid:commentId w16cid:paraId="5E9E32F1" w16cid:durableId="1F69EC1F"/>
  <w16cid:commentId w16cid:paraId="782581DE" w16cid:durableId="1F69EC57"/>
  <w16cid:commentId w16cid:paraId="440C6406" w16cid:durableId="1F69EC40"/>
  <w16cid:commentId w16cid:paraId="2CB9FE95" w16cid:durableId="1F69EB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7E70B" w14:textId="77777777" w:rsidR="00FF14E9" w:rsidRDefault="00FF14E9" w:rsidP="00746BC4">
      <w:pPr>
        <w:spacing w:before="0"/>
      </w:pPr>
      <w:r>
        <w:separator/>
      </w:r>
    </w:p>
  </w:endnote>
  <w:endnote w:type="continuationSeparator" w:id="0">
    <w:p w14:paraId="760FAEED" w14:textId="77777777" w:rsidR="00FF14E9" w:rsidRDefault="00FF14E9"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Times">
    <w:altName w:val="Times New Roman"/>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79A2" w14:textId="77777777" w:rsidR="009A463B" w:rsidRPr="007B66BE" w:rsidRDefault="009A463B" w:rsidP="007B66BE">
    <w:pPr>
      <w:jc w:val="right"/>
      <w:rPr>
        <w:rStyle w:val="PageNumber"/>
        <w:rFonts w:ascii="Arial" w:hAnsi="Arial" w:cs="Arial"/>
        <w:i/>
        <w:sz w:val="20"/>
        <w:szCs w:val="20"/>
        <w:lang w:val="en-US"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77777777" w:rsidR="009A463B" w:rsidRPr="00565A4B" w:rsidRDefault="009A463B" w:rsidP="008407CA">
          <w:pPr>
            <w:pStyle w:val="Footer"/>
            <w:rPr>
              <w:b/>
              <w:sz w:val="24"/>
              <w:lang w:val="da-DK"/>
            </w:rPr>
          </w:pPr>
          <w:r w:rsidRPr="0034517A">
            <w:rPr>
              <w:b/>
              <w:sz w:val="24"/>
              <w:lang w:val="da-DK"/>
            </w:rPr>
            <w:t>PART OF THE ROCKWOOL GROUP</w:t>
          </w:r>
        </w:p>
      </w:tc>
    </w:tr>
  </w:tbl>
  <w:p w14:paraId="7BC17C76" w14:textId="7717A136"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2F454C">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A323" w14:textId="77777777" w:rsidR="009A463B" w:rsidRPr="00565A4B" w:rsidRDefault="009A463B"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1E377" w14:textId="77777777" w:rsidR="00FF14E9" w:rsidRDefault="00FF14E9" w:rsidP="00746BC4">
      <w:pPr>
        <w:spacing w:before="0"/>
      </w:pPr>
      <w:r>
        <w:separator/>
      </w:r>
    </w:p>
  </w:footnote>
  <w:footnote w:type="continuationSeparator" w:id="0">
    <w:p w14:paraId="77AB96B8" w14:textId="77777777" w:rsidR="00FF14E9" w:rsidRDefault="00FF14E9"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0"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0"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2"/>
  </w:num>
  <w:num w:numId="2">
    <w:abstractNumId w:val="27"/>
  </w:num>
  <w:num w:numId="3">
    <w:abstractNumId w:val="0"/>
  </w:num>
  <w:num w:numId="4">
    <w:abstractNumId w:val="15"/>
  </w:num>
  <w:num w:numId="5">
    <w:abstractNumId w:val="14"/>
  </w:num>
  <w:num w:numId="6">
    <w:abstractNumId w:val="22"/>
  </w:num>
  <w:num w:numId="7">
    <w:abstractNumId w:val="21"/>
  </w:num>
  <w:num w:numId="8">
    <w:abstractNumId w:val="20"/>
  </w:num>
  <w:num w:numId="9">
    <w:abstractNumId w:val="23"/>
  </w:num>
  <w:num w:numId="10">
    <w:abstractNumId w:val="29"/>
  </w:num>
  <w:num w:numId="11">
    <w:abstractNumId w:val="6"/>
  </w:num>
  <w:num w:numId="12">
    <w:abstractNumId w:val="26"/>
  </w:num>
  <w:num w:numId="13">
    <w:abstractNumId w:val="2"/>
  </w:num>
  <w:num w:numId="14">
    <w:abstractNumId w:val="18"/>
  </w:num>
  <w:num w:numId="15">
    <w:abstractNumId w:val="13"/>
  </w:num>
  <w:num w:numId="16">
    <w:abstractNumId w:val="16"/>
  </w:num>
  <w:num w:numId="17">
    <w:abstractNumId w:val="17"/>
  </w:num>
  <w:num w:numId="18">
    <w:abstractNumId w:val="24"/>
  </w:num>
  <w:num w:numId="19">
    <w:abstractNumId w:val="25"/>
  </w:num>
  <w:num w:numId="20">
    <w:abstractNumId w:val="8"/>
  </w:num>
  <w:num w:numId="21">
    <w:abstractNumId w:val="4"/>
  </w:num>
  <w:num w:numId="22">
    <w:abstractNumId w:val="10"/>
  </w:num>
  <w:num w:numId="23">
    <w:abstractNumId w:val="3"/>
  </w:num>
  <w:num w:numId="24">
    <w:abstractNumId w:val="7"/>
  </w:num>
  <w:num w:numId="25">
    <w:abstractNumId w:val="1"/>
  </w:num>
  <w:num w:numId="26">
    <w:abstractNumId w:val="11"/>
  </w:num>
  <w:num w:numId="27">
    <w:abstractNumId w:val="9"/>
  </w:num>
  <w:num w:numId="28">
    <w:abstractNumId w:val="5"/>
  </w:num>
  <w:num w:numId="29">
    <w:abstractNumId w:val="19"/>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ather West">
    <w15:presenceInfo w15:providerId="Windows Live" w15:userId="98a7a8dcd1a3f0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20E32"/>
    <w:rsid w:val="00033D93"/>
    <w:rsid w:val="00047EC6"/>
    <w:rsid w:val="0005058E"/>
    <w:rsid w:val="00062D71"/>
    <w:rsid w:val="00065BE7"/>
    <w:rsid w:val="00085BD8"/>
    <w:rsid w:val="00087416"/>
    <w:rsid w:val="000955BD"/>
    <w:rsid w:val="000A019E"/>
    <w:rsid w:val="000A4A46"/>
    <w:rsid w:val="000B2D17"/>
    <w:rsid w:val="000C0F7E"/>
    <w:rsid w:val="000F6FB3"/>
    <w:rsid w:val="00116926"/>
    <w:rsid w:val="0012129B"/>
    <w:rsid w:val="00130A85"/>
    <w:rsid w:val="00137AF9"/>
    <w:rsid w:val="0014639D"/>
    <w:rsid w:val="001466CB"/>
    <w:rsid w:val="00173BEC"/>
    <w:rsid w:val="001876C4"/>
    <w:rsid w:val="00194660"/>
    <w:rsid w:val="001949BB"/>
    <w:rsid w:val="001A6D90"/>
    <w:rsid w:val="001B2B97"/>
    <w:rsid w:val="001B73FA"/>
    <w:rsid w:val="001C4F97"/>
    <w:rsid w:val="001C603C"/>
    <w:rsid w:val="001D4564"/>
    <w:rsid w:val="001E6167"/>
    <w:rsid w:val="001F2D2F"/>
    <w:rsid w:val="001F39C9"/>
    <w:rsid w:val="00211C95"/>
    <w:rsid w:val="0021752C"/>
    <w:rsid w:val="00242BA4"/>
    <w:rsid w:val="00251770"/>
    <w:rsid w:val="00263D97"/>
    <w:rsid w:val="00264152"/>
    <w:rsid w:val="00267DE8"/>
    <w:rsid w:val="00270CE4"/>
    <w:rsid w:val="0028065B"/>
    <w:rsid w:val="00287BFB"/>
    <w:rsid w:val="00293864"/>
    <w:rsid w:val="002A7C5E"/>
    <w:rsid w:val="002F454C"/>
    <w:rsid w:val="00315C32"/>
    <w:rsid w:val="0033622D"/>
    <w:rsid w:val="00352D14"/>
    <w:rsid w:val="0037378F"/>
    <w:rsid w:val="003770BE"/>
    <w:rsid w:val="00380979"/>
    <w:rsid w:val="003C36F9"/>
    <w:rsid w:val="003C4F73"/>
    <w:rsid w:val="003C6525"/>
    <w:rsid w:val="003D4CA1"/>
    <w:rsid w:val="003D6208"/>
    <w:rsid w:val="003E5BB2"/>
    <w:rsid w:val="003E5DC9"/>
    <w:rsid w:val="003E79F8"/>
    <w:rsid w:val="003F6E9E"/>
    <w:rsid w:val="00401FB7"/>
    <w:rsid w:val="0040553F"/>
    <w:rsid w:val="00405EF3"/>
    <w:rsid w:val="004148B8"/>
    <w:rsid w:val="00425464"/>
    <w:rsid w:val="00446CAA"/>
    <w:rsid w:val="004665FA"/>
    <w:rsid w:val="004672AF"/>
    <w:rsid w:val="004679B9"/>
    <w:rsid w:val="004725E9"/>
    <w:rsid w:val="004775C1"/>
    <w:rsid w:val="00482362"/>
    <w:rsid w:val="004C35D4"/>
    <w:rsid w:val="004C6A39"/>
    <w:rsid w:val="004D3557"/>
    <w:rsid w:val="004D78F8"/>
    <w:rsid w:val="004E20FB"/>
    <w:rsid w:val="004E2F63"/>
    <w:rsid w:val="004E3897"/>
    <w:rsid w:val="0050627D"/>
    <w:rsid w:val="0051740B"/>
    <w:rsid w:val="00526B31"/>
    <w:rsid w:val="00527392"/>
    <w:rsid w:val="00544DF9"/>
    <w:rsid w:val="005462C2"/>
    <w:rsid w:val="0055324F"/>
    <w:rsid w:val="00555E73"/>
    <w:rsid w:val="00560A2C"/>
    <w:rsid w:val="005640EA"/>
    <w:rsid w:val="00565A4B"/>
    <w:rsid w:val="00567F24"/>
    <w:rsid w:val="00572DD1"/>
    <w:rsid w:val="00572E61"/>
    <w:rsid w:val="00576A83"/>
    <w:rsid w:val="00584578"/>
    <w:rsid w:val="00585CC1"/>
    <w:rsid w:val="00594BF4"/>
    <w:rsid w:val="00594DF8"/>
    <w:rsid w:val="005B11B2"/>
    <w:rsid w:val="005B20E6"/>
    <w:rsid w:val="005B66D8"/>
    <w:rsid w:val="005D530F"/>
    <w:rsid w:val="005F42E8"/>
    <w:rsid w:val="00600FD0"/>
    <w:rsid w:val="00605FF7"/>
    <w:rsid w:val="00614C8D"/>
    <w:rsid w:val="006235C3"/>
    <w:rsid w:val="00630224"/>
    <w:rsid w:val="00646DC9"/>
    <w:rsid w:val="0065671D"/>
    <w:rsid w:val="00656E38"/>
    <w:rsid w:val="0067471E"/>
    <w:rsid w:val="00680E08"/>
    <w:rsid w:val="00690A26"/>
    <w:rsid w:val="006C0696"/>
    <w:rsid w:val="006D0C4D"/>
    <w:rsid w:val="006D1CDD"/>
    <w:rsid w:val="006F512D"/>
    <w:rsid w:val="006F69A5"/>
    <w:rsid w:val="00704C57"/>
    <w:rsid w:val="00707B80"/>
    <w:rsid w:val="00713ACE"/>
    <w:rsid w:val="00715F98"/>
    <w:rsid w:val="007273C7"/>
    <w:rsid w:val="00743002"/>
    <w:rsid w:val="00746BC4"/>
    <w:rsid w:val="00746D01"/>
    <w:rsid w:val="00747B95"/>
    <w:rsid w:val="00753324"/>
    <w:rsid w:val="0076451C"/>
    <w:rsid w:val="00765CE6"/>
    <w:rsid w:val="00774734"/>
    <w:rsid w:val="00782790"/>
    <w:rsid w:val="00784786"/>
    <w:rsid w:val="007A25AD"/>
    <w:rsid w:val="007B0609"/>
    <w:rsid w:val="007B66BE"/>
    <w:rsid w:val="007C0260"/>
    <w:rsid w:val="007C3BA6"/>
    <w:rsid w:val="007C6E25"/>
    <w:rsid w:val="007F2BC3"/>
    <w:rsid w:val="0080609D"/>
    <w:rsid w:val="00811B59"/>
    <w:rsid w:val="008260C8"/>
    <w:rsid w:val="00833BED"/>
    <w:rsid w:val="008407CA"/>
    <w:rsid w:val="008468ED"/>
    <w:rsid w:val="0085316E"/>
    <w:rsid w:val="00885FB4"/>
    <w:rsid w:val="00897EF1"/>
    <w:rsid w:val="008A1501"/>
    <w:rsid w:val="008C55C6"/>
    <w:rsid w:val="008C7B1A"/>
    <w:rsid w:val="008D03AD"/>
    <w:rsid w:val="008D091D"/>
    <w:rsid w:val="008E3BD8"/>
    <w:rsid w:val="00901CC5"/>
    <w:rsid w:val="009154CC"/>
    <w:rsid w:val="00920327"/>
    <w:rsid w:val="00932CC1"/>
    <w:rsid w:val="00943BD0"/>
    <w:rsid w:val="009458D9"/>
    <w:rsid w:val="00952821"/>
    <w:rsid w:val="009602FD"/>
    <w:rsid w:val="00960DA4"/>
    <w:rsid w:val="00962FD1"/>
    <w:rsid w:val="00963FF4"/>
    <w:rsid w:val="00973612"/>
    <w:rsid w:val="00994EE1"/>
    <w:rsid w:val="009A463B"/>
    <w:rsid w:val="009B3398"/>
    <w:rsid w:val="009B3CEF"/>
    <w:rsid w:val="009B70C3"/>
    <w:rsid w:val="009C26DC"/>
    <w:rsid w:val="009C6B56"/>
    <w:rsid w:val="009C6ECC"/>
    <w:rsid w:val="009E4A62"/>
    <w:rsid w:val="00A155BB"/>
    <w:rsid w:val="00A543E2"/>
    <w:rsid w:val="00A54E7C"/>
    <w:rsid w:val="00A575C1"/>
    <w:rsid w:val="00A61755"/>
    <w:rsid w:val="00A65DB6"/>
    <w:rsid w:val="00A67DB1"/>
    <w:rsid w:val="00A74113"/>
    <w:rsid w:val="00AC0C44"/>
    <w:rsid w:val="00AC2F6A"/>
    <w:rsid w:val="00AC564E"/>
    <w:rsid w:val="00AD054A"/>
    <w:rsid w:val="00AD0B6E"/>
    <w:rsid w:val="00AD0FAA"/>
    <w:rsid w:val="00AE29F3"/>
    <w:rsid w:val="00AE2DAC"/>
    <w:rsid w:val="00AF30B3"/>
    <w:rsid w:val="00B1691E"/>
    <w:rsid w:val="00B50D5F"/>
    <w:rsid w:val="00B51C8D"/>
    <w:rsid w:val="00B559DD"/>
    <w:rsid w:val="00B82C92"/>
    <w:rsid w:val="00B8651F"/>
    <w:rsid w:val="00BB6687"/>
    <w:rsid w:val="00BC53B1"/>
    <w:rsid w:val="00BC5D4B"/>
    <w:rsid w:val="00BD42AD"/>
    <w:rsid w:val="00BE6DCE"/>
    <w:rsid w:val="00BE71F2"/>
    <w:rsid w:val="00BF0F48"/>
    <w:rsid w:val="00BF5CB8"/>
    <w:rsid w:val="00C06632"/>
    <w:rsid w:val="00C16CB5"/>
    <w:rsid w:val="00C27193"/>
    <w:rsid w:val="00C6046E"/>
    <w:rsid w:val="00C60657"/>
    <w:rsid w:val="00C66DDA"/>
    <w:rsid w:val="00C71E58"/>
    <w:rsid w:val="00C85506"/>
    <w:rsid w:val="00C93C52"/>
    <w:rsid w:val="00C94043"/>
    <w:rsid w:val="00C96BC1"/>
    <w:rsid w:val="00CA6BFB"/>
    <w:rsid w:val="00CC0EAF"/>
    <w:rsid w:val="00CD43E3"/>
    <w:rsid w:val="00D04F81"/>
    <w:rsid w:val="00D26E11"/>
    <w:rsid w:val="00D34DAD"/>
    <w:rsid w:val="00D34F33"/>
    <w:rsid w:val="00D3735C"/>
    <w:rsid w:val="00D40A22"/>
    <w:rsid w:val="00D442B9"/>
    <w:rsid w:val="00D62F00"/>
    <w:rsid w:val="00D637E5"/>
    <w:rsid w:val="00D70764"/>
    <w:rsid w:val="00D725A2"/>
    <w:rsid w:val="00D729FB"/>
    <w:rsid w:val="00D84825"/>
    <w:rsid w:val="00D947C0"/>
    <w:rsid w:val="00D9494E"/>
    <w:rsid w:val="00D95C39"/>
    <w:rsid w:val="00D95D15"/>
    <w:rsid w:val="00DB1828"/>
    <w:rsid w:val="00DB2DF5"/>
    <w:rsid w:val="00DB4E32"/>
    <w:rsid w:val="00DC7AE1"/>
    <w:rsid w:val="00DD3DC3"/>
    <w:rsid w:val="00DE342B"/>
    <w:rsid w:val="00DE3ED2"/>
    <w:rsid w:val="00E1644C"/>
    <w:rsid w:val="00E229F5"/>
    <w:rsid w:val="00E31585"/>
    <w:rsid w:val="00E32C18"/>
    <w:rsid w:val="00E34DE5"/>
    <w:rsid w:val="00E463F0"/>
    <w:rsid w:val="00E606F1"/>
    <w:rsid w:val="00E61685"/>
    <w:rsid w:val="00E8729E"/>
    <w:rsid w:val="00EA177F"/>
    <w:rsid w:val="00EA6E4F"/>
    <w:rsid w:val="00EB5CB7"/>
    <w:rsid w:val="00EB6A6C"/>
    <w:rsid w:val="00EC28C6"/>
    <w:rsid w:val="00ED40C5"/>
    <w:rsid w:val="00EF3B71"/>
    <w:rsid w:val="00F07CBE"/>
    <w:rsid w:val="00F11A8C"/>
    <w:rsid w:val="00F20C39"/>
    <w:rsid w:val="00F26BB8"/>
    <w:rsid w:val="00F5584A"/>
    <w:rsid w:val="00F61223"/>
    <w:rsid w:val="00F64207"/>
    <w:rsid w:val="00F74C21"/>
    <w:rsid w:val="00F92968"/>
    <w:rsid w:val="00F97325"/>
    <w:rsid w:val="00FA3AEC"/>
    <w:rsid w:val="00FB0607"/>
    <w:rsid w:val="00FB2A97"/>
    <w:rsid w:val="00FB2AAF"/>
    <w:rsid w:val="00FC6AFB"/>
    <w:rsid w:val="00FC7D49"/>
    <w:rsid w:val="00FD0C68"/>
    <w:rsid w:val="00FD526B"/>
    <w:rsid w:val="00FE0869"/>
    <w:rsid w:val="00FF14E9"/>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lang w:val="en-US"/>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E8A9C4-23A2-3040-9D05-46B319F5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2017-06-16T00:15:00Z</cp:lastPrinted>
  <dcterms:created xsi:type="dcterms:W3CDTF">2018-10-11T20:31:00Z</dcterms:created>
  <dcterms:modified xsi:type="dcterms:W3CDTF">2018-11-04T17:28:00Z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