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8BCA" w14:textId="77777777" w:rsidR="00F43536" w:rsidRPr="002F57AB" w:rsidRDefault="00F43536" w:rsidP="0075298B">
      <w:pPr>
        <w:pStyle w:val="Subtitle"/>
        <w:jc w:val="left"/>
        <w:rPr>
          <w:rFonts w:ascii="Times New Roman" w:hAnsi="Times New Roman"/>
          <w:i/>
          <w:sz w:val="20"/>
          <w:szCs w:val="20"/>
        </w:rPr>
      </w:pPr>
    </w:p>
    <w:p w14:paraId="493D48C8" w14:textId="77777777" w:rsidR="009E1009" w:rsidRPr="002F57AB" w:rsidRDefault="009E1009" w:rsidP="0075298B">
      <w:pPr>
        <w:pStyle w:val="Subtitle"/>
        <w:spacing w:after="0"/>
        <w:contextualSpacing/>
        <w:jc w:val="left"/>
        <w:rPr>
          <w:rFonts w:ascii="Times New Roman" w:hAnsi="Times New Roman"/>
          <w:i/>
          <w:sz w:val="18"/>
          <w:szCs w:val="18"/>
        </w:rPr>
      </w:pPr>
      <w:r w:rsidRPr="002F57AB">
        <w:rPr>
          <w:rFonts w:ascii="Times New Roman" w:hAnsi="Times New Roman"/>
          <w:i/>
          <w:sz w:val="18"/>
          <w:szCs w:val="18"/>
        </w:rPr>
        <w:t>Media contact:</w:t>
      </w:r>
      <w:r w:rsidRPr="002F57AB">
        <w:rPr>
          <w:rFonts w:ascii="Times New Roman" w:hAnsi="Times New Roman"/>
          <w:i/>
          <w:sz w:val="18"/>
          <w:szCs w:val="18"/>
        </w:rPr>
        <w:tab/>
        <w:t>Heather West, 612-724-8760, heather@heatherwestpr.com</w:t>
      </w:r>
    </w:p>
    <w:p w14:paraId="35EDB627" w14:textId="77777777" w:rsidR="00C43A4F" w:rsidRPr="002F57AB" w:rsidRDefault="00C43A4F" w:rsidP="00981D1D">
      <w:pPr>
        <w:ind w:right="-90"/>
        <w:rPr>
          <w:b/>
          <w:color w:val="000000"/>
          <w:sz w:val="20"/>
          <w:u w:val="single"/>
        </w:rPr>
      </w:pPr>
    </w:p>
    <w:p w14:paraId="50730D28" w14:textId="1764D6C9" w:rsidR="00981D1D" w:rsidRDefault="00981D1D" w:rsidP="00981D1D">
      <w:pPr>
        <w:ind w:right="-90"/>
        <w:jc w:val="center"/>
        <w:rPr>
          <w:rFonts w:ascii="Helvetica" w:hAnsi="Helvetica"/>
          <w:b/>
          <w:color w:val="000000"/>
          <w:sz w:val="30"/>
          <w:szCs w:val="30"/>
        </w:rPr>
      </w:pPr>
      <w:r>
        <w:rPr>
          <w:rFonts w:ascii="Helvetica" w:hAnsi="Helvetica"/>
          <w:b/>
          <w:color w:val="000000"/>
          <w:sz w:val="30"/>
          <w:szCs w:val="30"/>
        </w:rPr>
        <w:t>Tubelite launches continuing education website</w:t>
      </w:r>
    </w:p>
    <w:p w14:paraId="129094A8" w14:textId="30861C7F" w:rsidR="00981D1D" w:rsidRPr="00981D1D" w:rsidRDefault="00981D1D" w:rsidP="00981D1D">
      <w:pPr>
        <w:ind w:right="-90"/>
        <w:jc w:val="center"/>
        <w:rPr>
          <w:rFonts w:ascii="Helvetica" w:hAnsi="Helvetica"/>
          <w:b/>
          <w:i/>
          <w:iCs/>
          <w:color w:val="000000"/>
          <w:sz w:val="22"/>
          <w:szCs w:val="22"/>
        </w:rPr>
      </w:pPr>
      <w:r w:rsidRPr="00981D1D">
        <w:rPr>
          <w:rFonts w:ascii="Helvetica" w:hAnsi="Helvetica"/>
          <w:b/>
          <w:i/>
          <w:iCs/>
          <w:color w:val="000000"/>
          <w:sz w:val="22"/>
          <w:szCs w:val="22"/>
        </w:rPr>
        <w:t>Teach.TubeliteInc.com supports architects, specifiers, glazing contractors and more</w:t>
      </w:r>
    </w:p>
    <w:p w14:paraId="6CD21637" w14:textId="77777777" w:rsidR="00762696" w:rsidRPr="002F57AB" w:rsidRDefault="00762696" w:rsidP="0075298B">
      <w:pPr>
        <w:contextualSpacing/>
        <w:rPr>
          <w:color w:val="000000"/>
          <w:sz w:val="22"/>
          <w:szCs w:val="22"/>
        </w:rPr>
      </w:pPr>
    </w:p>
    <w:p w14:paraId="03F0341A" w14:textId="08684E03" w:rsidR="0029337D" w:rsidRPr="002F57AB" w:rsidRDefault="00E11088" w:rsidP="0075298B">
      <w:pPr>
        <w:rPr>
          <w:color w:val="000000" w:themeColor="text1"/>
          <w:sz w:val="22"/>
          <w:szCs w:val="22"/>
        </w:rPr>
      </w:pPr>
      <w:r w:rsidRPr="002F57AB">
        <w:rPr>
          <w:color w:val="000000" w:themeColor="text1"/>
          <w:sz w:val="22"/>
          <w:szCs w:val="22"/>
        </w:rPr>
        <w:t>Walker, Michigan (</w:t>
      </w:r>
      <w:r w:rsidR="007439DF">
        <w:rPr>
          <w:color w:val="000000" w:themeColor="text1"/>
          <w:sz w:val="22"/>
          <w:szCs w:val="22"/>
        </w:rPr>
        <w:t>March</w:t>
      </w:r>
      <w:r w:rsidRPr="002F57AB">
        <w:rPr>
          <w:color w:val="000000" w:themeColor="text1"/>
          <w:sz w:val="22"/>
          <w:szCs w:val="22"/>
        </w:rPr>
        <w:t xml:space="preserve"> 202</w:t>
      </w:r>
      <w:r w:rsidR="00A31EC6" w:rsidRPr="002F57AB">
        <w:rPr>
          <w:color w:val="000000" w:themeColor="text1"/>
          <w:sz w:val="22"/>
          <w:szCs w:val="22"/>
        </w:rPr>
        <w:t>3</w:t>
      </w:r>
      <w:r w:rsidRPr="002F57AB">
        <w:rPr>
          <w:color w:val="000000" w:themeColor="text1"/>
          <w:sz w:val="22"/>
          <w:szCs w:val="22"/>
        </w:rPr>
        <w:t>) –</w:t>
      </w:r>
      <w:r w:rsidR="003922DB" w:rsidRPr="002F57AB">
        <w:rPr>
          <w:color w:val="000000" w:themeColor="text1"/>
          <w:sz w:val="22"/>
          <w:szCs w:val="22"/>
        </w:rPr>
        <w:t xml:space="preserve"> </w:t>
      </w:r>
      <w:r w:rsidR="00981D1D">
        <w:rPr>
          <w:color w:val="000000" w:themeColor="text1"/>
          <w:sz w:val="22"/>
          <w:szCs w:val="22"/>
        </w:rPr>
        <w:t xml:space="preserve">Supporting continuing education and training needs, Tubelite introduces </w:t>
      </w:r>
      <w:hyperlink r:id="rId7" w:history="1">
        <w:r w:rsidR="00981D1D" w:rsidRPr="00981D1D">
          <w:rPr>
            <w:rStyle w:val="Hyperlink"/>
            <w:sz w:val="22"/>
            <w:szCs w:val="22"/>
          </w:rPr>
          <w:t>Teach.TubeliteInc.com</w:t>
        </w:r>
      </w:hyperlink>
      <w:r w:rsidR="00981D1D">
        <w:rPr>
          <w:color w:val="000000" w:themeColor="text1"/>
          <w:sz w:val="22"/>
          <w:szCs w:val="22"/>
        </w:rPr>
        <w:t xml:space="preserve">. The website centralizes educational resources for architects, specifiers, glazing contractors, </w:t>
      </w:r>
      <w:r w:rsidR="00087294">
        <w:rPr>
          <w:color w:val="000000" w:themeColor="text1"/>
          <w:sz w:val="22"/>
          <w:szCs w:val="22"/>
        </w:rPr>
        <w:t>clients</w:t>
      </w:r>
      <w:r w:rsidR="00981D1D">
        <w:rPr>
          <w:color w:val="000000" w:themeColor="text1"/>
          <w:sz w:val="22"/>
          <w:szCs w:val="22"/>
        </w:rPr>
        <w:t xml:space="preserve"> and others interested in learning about </w:t>
      </w:r>
      <w:r w:rsidR="003922DB" w:rsidRPr="002F57AB">
        <w:rPr>
          <w:color w:val="000000" w:themeColor="text1"/>
          <w:sz w:val="22"/>
          <w:szCs w:val="22"/>
        </w:rPr>
        <w:t xml:space="preserve">architectural aluminum </w:t>
      </w:r>
      <w:r w:rsidR="00981D1D">
        <w:rPr>
          <w:color w:val="000000" w:themeColor="text1"/>
          <w:sz w:val="22"/>
          <w:szCs w:val="22"/>
        </w:rPr>
        <w:t>products for commercial building projects.</w:t>
      </w:r>
    </w:p>
    <w:p w14:paraId="1FDB65E2" w14:textId="77777777" w:rsidR="0029337D" w:rsidRPr="002F57AB" w:rsidRDefault="0029337D" w:rsidP="0075298B">
      <w:pPr>
        <w:rPr>
          <w:color w:val="000000" w:themeColor="text1"/>
          <w:sz w:val="22"/>
          <w:szCs w:val="22"/>
        </w:rPr>
      </w:pPr>
    </w:p>
    <w:p w14:paraId="0C0528D1" w14:textId="582D0EA3" w:rsidR="00553FE9" w:rsidRDefault="00B72BD9" w:rsidP="0075298B">
      <w:pPr>
        <w:rPr>
          <w:color w:val="000000" w:themeColor="text1"/>
          <w:sz w:val="22"/>
          <w:szCs w:val="22"/>
        </w:rPr>
      </w:pPr>
      <w:r>
        <w:rPr>
          <w:color w:val="000000" w:themeColor="text1"/>
          <w:sz w:val="22"/>
          <w:szCs w:val="22"/>
        </w:rPr>
        <w:t xml:space="preserve">Teach.TubeliteInc.com offers two newly updated courses, </w:t>
      </w:r>
      <w:r w:rsidR="00553FE9">
        <w:rPr>
          <w:color w:val="000000" w:themeColor="text1"/>
          <w:sz w:val="22"/>
          <w:szCs w:val="22"/>
        </w:rPr>
        <w:t>approved by the American Institute of Architects Continuing Education System (AIA/CES)</w:t>
      </w:r>
      <w:r>
        <w:rPr>
          <w:color w:val="000000" w:themeColor="text1"/>
          <w:sz w:val="22"/>
          <w:szCs w:val="22"/>
        </w:rPr>
        <w:t xml:space="preserve">. Both </w:t>
      </w:r>
      <w:r w:rsidR="00F25026">
        <w:rPr>
          <w:color w:val="000000" w:themeColor="text1"/>
          <w:sz w:val="22"/>
          <w:szCs w:val="22"/>
        </w:rPr>
        <w:t xml:space="preserve">courses </w:t>
      </w:r>
      <w:r>
        <w:rPr>
          <w:color w:val="000000" w:themeColor="text1"/>
          <w:sz w:val="22"/>
          <w:szCs w:val="22"/>
        </w:rPr>
        <w:t>are part of Tubelite’s “Sustainable Solutions for Better Buildings” learning program:</w:t>
      </w:r>
    </w:p>
    <w:p w14:paraId="17DFCBF1" w14:textId="4E3D4296" w:rsidR="00553FE9" w:rsidRPr="00B72BD9" w:rsidRDefault="00B72BD9" w:rsidP="00B72BD9">
      <w:pPr>
        <w:pStyle w:val="ListParagraph"/>
        <w:numPr>
          <w:ilvl w:val="0"/>
          <w:numId w:val="10"/>
        </w:numPr>
        <w:rPr>
          <w:color w:val="000000" w:themeColor="text1"/>
          <w:sz w:val="22"/>
          <w:szCs w:val="22"/>
        </w:rPr>
      </w:pPr>
      <w:r w:rsidRPr="00B72BD9">
        <w:rPr>
          <w:color w:val="000000" w:themeColor="text1"/>
          <w:sz w:val="22"/>
          <w:szCs w:val="22"/>
        </w:rPr>
        <w:t>Sustainable and Energy-Efficient Aluminum Systems</w:t>
      </w:r>
    </w:p>
    <w:p w14:paraId="1F304917" w14:textId="2924B129" w:rsidR="00B72BD9" w:rsidRPr="00B72BD9" w:rsidRDefault="00B72BD9" w:rsidP="00B72BD9">
      <w:pPr>
        <w:pStyle w:val="ListParagraph"/>
        <w:numPr>
          <w:ilvl w:val="0"/>
          <w:numId w:val="10"/>
        </w:numPr>
        <w:rPr>
          <w:color w:val="000000" w:themeColor="text1"/>
          <w:sz w:val="22"/>
          <w:szCs w:val="22"/>
        </w:rPr>
      </w:pPr>
      <w:r w:rsidRPr="00B72BD9">
        <w:rPr>
          <w:color w:val="000000" w:themeColor="text1"/>
          <w:sz w:val="22"/>
          <w:szCs w:val="22"/>
        </w:rPr>
        <w:t>Storefront or Curtainwall</w:t>
      </w:r>
      <w:r w:rsidR="00797106">
        <w:rPr>
          <w:color w:val="000000" w:themeColor="text1"/>
          <w:sz w:val="22"/>
          <w:szCs w:val="22"/>
        </w:rPr>
        <w:t>?</w:t>
      </w:r>
    </w:p>
    <w:p w14:paraId="2420A12E" w14:textId="77777777" w:rsidR="00F25026" w:rsidRDefault="00F25026" w:rsidP="0075298B">
      <w:pPr>
        <w:rPr>
          <w:color w:val="000000" w:themeColor="text1"/>
          <w:sz w:val="22"/>
          <w:szCs w:val="22"/>
        </w:rPr>
      </w:pPr>
    </w:p>
    <w:p w14:paraId="02AE584E" w14:textId="77777777" w:rsidR="00797106" w:rsidRDefault="00553FE9" w:rsidP="0075298B">
      <w:pPr>
        <w:rPr>
          <w:color w:val="000000" w:themeColor="text1"/>
          <w:sz w:val="22"/>
          <w:szCs w:val="22"/>
        </w:rPr>
      </w:pPr>
      <w:r>
        <w:rPr>
          <w:color w:val="000000" w:themeColor="text1"/>
          <w:sz w:val="22"/>
          <w:szCs w:val="22"/>
        </w:rPr>
        <w:t xml:space="preserve">Visitors simply complete the free registration to receive a login </w:t>
      </w:r>
      <w:r w:rsidR="006F2F57">
        <w:rPr>
          <w:color w:val="000000" w:themeColor="text1"/>
          <w:sz w:val="22"/>
          <w:szCs w:val="22"/>
        </w:rPr>
        <w:t>and</w:t>
      </w:r>
      <w:r w:rsidR="00F25026">
        <w:rPr>
          <w:color w:val="000000" w:themeColor="text1"/>
          <w:sz w:val="22"/>
          <w:szCs w:val="22"/>
        </w:rPr>
        <w:t xml:space="preserve"> access </w:t>
      </w:r>
      <w:r>
        <w:rPr>
          <w:color w:val="000000" w:themeColor="text1"/>
          <w:sz w:val="22"/>
          <w:szCs w:val="22"/>
        </w:rPr>
        <w:t>the</w:t>
      </w:r>
      <w:r w:rsidR="006F2F57">
        <w:rPr>
          <w:color w:val="000000" w:themeColor="text1"/>
          <w:sz w:val="22"/>
          <w:szCs w:val="22"/>
        </w:rPr>
        <w:t xml:space="preserve"> AIA/CES </w:t>
      </w:r>
      <w:r w:rsidR="00F25026">
        <w:rPr>
          <w:color w:val="000000" w:themeColor="text1"/>
          <w:sz w:val="22"/>
          <w:szCs w:val="22"/>
        </w:rPr>
        <w:t xml:space="preserve">on-demand, self-guided </w:t>
      </w:r>
      <w:r>
        <w:rPr>
          <w:color w:val="000000" w:themeColor="text1"/>
          <w:sz w:val="22"/>
          <w:szCs w:val="22"/>
        </w:rPr>
        <w:t>courses</w:t>
      </w:r>
      <w:r w:rsidR="00F25026">
        <w:rPr>
          <w:color w:val="000000" w:themeColor="text1"/>
          <w:sz w:val="22"/>
          <w:szCs w:val="22"/>
        </w:rPr>
        <w:t>. Reading through the lesson</w:t>
      </w:r>
      <w:r w:rsidR="006F2F57">
        <w:rPr>
          <w:color w:val="000000" w:themeColor="text1"/>
          <w:sz w:val="22"/>
          <w:szCs w:val="22"/>
        </w:rPr>
        <w:t>s</w:t>
      </w:r>
      <w:r w:rsidR="00F25026">
        <w:rPr>
          <w:color w:val="000000" w:themeColor="text1"/>
          <w:sz w:val="22"/>
          <w:szCs w:val="22"/>
        </w:rPr>
        <w:t xml:space="preserve"> </w:t>
      </w:r>
      <w:r>
        <w:rPr>
          <w:color w:val="000000" w:themeColor="text1"/>
          <w:sz w:val="22"/>
          <w:szCs w:val="22"/>
        </w:rPr>
        <w:t>at their own pace</w:t>
      </w:r>
      <w:r w:rsidR="00F25026">
        <w:rPr>
          <w:color w:val="000000" w:themeColor="text1"/>
          <w:sz w:val="22"/>
          <w:szCs w:val="22"/>
        </w:rPr>
        <w:t xml:space="preserve">, participants that successfully complete </w:t>
      </w:r>
      <w:r w:rsidR="006F2F57">
        <w:rPr>
          <w:color w:val="000000" w:themeColor="text1"/>
          <w:sz w:val="22"/>
          <w:szCs w:val="22"/>
        </w:rPr>
        <w:t>both</w:t>
      </w:r>
      <w:r w:rsidR="00F25026">
        <w:rPr>
          <w:color w:val="000000" w:themeColor="text1"/>
          <w:sz w:val="22"/>
          <w:szCs w:val="22"/>
        </w:rPr>
        <w:t xml:space="preserve"> one-hour course</w:t>
      </w:r>
      <w:r w:rsidR="006F2F57">
        <w:rPr>
          <w:color w:val="000000" w:themeColor="text1"/>
          <w:sz w:val="22"/>
          <w:szCs w:val="22"/>
        </w:rPr>
        <w:t>s</w:t>
      </w:r>
      <w:r w:rsidR="00F25026">
        <w:rPr>
          <w:color w:val="000000" w:themeColor="text1"/>
          <w:sz w:val="22"/>
          <w:szCs w:val="22"/>
        </w:rPr>
        <w:t xml:space="preserve"> will earn </w:t>
      </w:r>
      <w:r w:rsidR="006F2F57">
        <w:rPr>
          <w:color w:val="000000" w:themeColor="text1"/>
          <w:sz w:val="22"/>
          <w:szCs w:val="22"/>
        </w:rPr>
        <w:t>2.0 Learning Units (LUs) for Health, Safety and Welfare (HSW)</w:t>
      </w:r>
      <w:r>
        <w:rPr>
          <w:color w:val="000000" w:themeColor="text1"/>
          <w:sz w:val="22"/>
          <w:szCs w:val="22"/>
        </w:rPr>
        <w:t>.</w:t>
      </w:r>
    </w:p>
    <w:p w14:paraId="08D1EC0E" w14:textId="77777777" w:rsidR="00797106" w:rsidRDefault="00797106" w:rsidP="0075298B">
      <w:pPr>
        <w:rPr>
          <w:color w:val="000000" w:themeColor="text1"/>
          <w:sz w:val="22"/>
          <w:szCs w:val="22"/>
        </w:rPr>
      </w:pPr>
    </w:p>
    <w:p w14:paraId="68967B3D" w14:textId="5A818435" w:rsidR="002F57AB" w:rsidRDefault="00797106" w:rsidP="0075298B">
      <w:pPr>
        <w:rPr>
          <w:color w:val="000000" w:themeColor="text1"/>
          <w:sz w:val="22"/>
          <w:szCs w:val="22"/>
        </w:rPr>
      </w:pPr>
      <w:r>
        <w:rPr>
          <w:color w:val="000000" w:themeColor="text1"/>
          <w:sz w:val="22"/>
          <w:szCs w:val="22"/>
        </w:rPr>
        <w:t xml:space="preserve">Visitors to </w:t>
      </w:r>
      <w:hyperlink r:id="rId8" w:history="1">
        <w:r w:rsidRPr="00981D1D">
          <w:rPr>
            <w:rStyle w:val="Hyperlink"/>
            <w:sz w:val="22"/>
            <w:szCs w:val="22"/>
          </w:rPr>
          <w:t>Teach.TubeliteInc.com</w:t>
        </w:r>
      </w:hyperlink>
      <w:r>
        <w:rPr>
          <w:color w:val="000000" w:themeColor="text1"/>
          <w:sz w:val="22"/>
          <w:szCs w:val="22"/>
        </w:rPr>
        <w:t xml:space="preserve"> also can request i</w:t>
      </w:r>
      <w:r w:rsidR="00553FE9">
        <w:rPr>
          <w:color w:val="000000" w:themeColor="text1"/>
          <w:sz w:val="22"/>
          <w:szCs w:val="22"/>
        </w:rPr>
        <w:t xml:space="preserve">n-person </w:t>
      </w:r>
      <w:r>
        <w:rPr>
          <w:color w:val="000000" w:themeColor="text1"/>
          <w:sz w:val="22"/>
          <w:szCs w:val="22"/>
        </w:rPr>
        <w:t xml:space="preserve">AIA/CES </w:t>
      </w:r>
      <w:r w:rsidR="00553FE9">
        <w:rPr>
          <w:color w:val="000000" w:themeColor="text1"/>
          <w:sz w:val="22"/>
          <w:szCs w:val="22"/>
        </w:rPr>
        <w:t xml:space="preserve">presentations </w:t>
      </w:r>
      <w:r>
        <w:rPr>
          <w:color w:val="000000" w:themeColor="text1"/>
          <w:sz w:val="22"/>
          <w:szCs w:val="22"/>
        </w:rPr>
        <w:t>for the “Sustainable Solutions for Better Buildings” courses and for Tubelite six other courses:</w:t>
      </w:r>
    </w:p>
    <w:p w14:paraId="35B9BF52" w14:textId="26072D61" w:rsidR="00797106" w:rsidRDefault="00797106" w:rsidP="00797106">
      <w:pPr>
        <w:pStyle w:val="ListParagraph"/>
        <w:numPr>
          <w:ilvl w:val="0"/>
          <w:numId w:val="12"/>
        </w:numPr>
        <w:rPr>
          <w:color w:val="000000" w:themeColor="text1"/>
          <w:sz w:val="22"/>
          <w:szCs w:val="22"/>
        </w:rPr>
      </w:pPr>
      <w:r>
        <w:rPr>
          <w:color w:val="000000" w:themeColor="text1"/>
          <w:sz w:val="22"/>
          <w:szCs w:val="22"/>
        </w:rPr>
        <w:t>Storefront or Curtainwall? Seeing Through the Difference, 1.0 LU HSW</w:t>
      </w:r>
    </w:p>
    <w:p w14:paraId="7C64BB67" w14:textId="3A376AFE" w:rsidR="00797106" w:rsidRDefault="00797106" w:rsidP="00797106">
      <w:pPr>
        <w:pStyle w:val="ListParagraph"/>
        <w:numPr>
          <w:ilvl w:val="0"/>
          <w:numId w:val="12"/>
        </w:numPr>
        <w:rPr>
          <w:color w:val="000000" w:themeColor="text1"/>
          <w:sz w:val="22"/>
          <w:szCs w:val="22"/>
        </w:rPr>
      </w:pPr>
      <w:r>
        <w:rPr>
          <w:color w:val="000000" w:themeColor="text1"/>
          <w:sz w:val="22"/>
          <w:szCs w:val="22"/>
        </w:rPr>
        <w:t>Energy-Efficient Fenestration – Don’t be Left in the Cold, 1.0 LU HSW</w:t>
      </w:r>
    </w:p>
    <w:p w14:paraId="7B1071E1" w14:textId="3F8A8338" w:rsidR="00797106" w:rsidRDefault="00797106" w:rsidP="00797106">
      <w:pPr>
        <w:pStyle w:val="ListParagraph"/>
        <w:numPr>
          <w:ilvl w:val="0"/>
          <w:numId w:val="12"/>
        </w:numPr>
        <w:rPr>
          <w:color w:val="000000" w:themeColor="text1"/>
          <w:sz w:val="22"/>
          <w:szCs w:val="22"/>
        </w:rPr>
      </w:pPr>
      <w:r>
        <w:rPr>
          <w:color w:val="000000" w:themeColor="text1"/>
          <w:sz w:val="22"/>
          <w:szCs w:val="22"/>
        </w:rPr>
        <w:t>Hurricane Impact-Resistant Fenestration – Weather the Storm, 1.0 LU HSW</w:t>
      </w:r>
    </w:p>
    <w:p w14:paraId="6EE0237A" w14:textId="48CCFA9C" w:rsidR="00797106" w:rsidRDefault="00797106" w:rsidP="00797106">
      <w:pPr>
        <w:pStyle w:val="ListParagraph"/>
        <w:numPr>
          <w:ilvl w:val="0"/>
          <w:numId w:val="12"/>
        </w:numPr>
        <w:rPr>
          <w:color w:val="000000" w:themeColor="text1"/>
          <w:sz w:val="22"/>
          <w:szCs w:val="22"/>
        </w:rPr>
      </w:pPr>
      <w:r>
        <w:rPr>
          <w:color w:val="000000" w:themeColor="text1"/>
          <w:sz w:val="22"/>
          <w:szCs w:val="22"/>
        </w:rPr>
        <w:t>Blast Mitigation Fenestration – Selecting the Best Defense, 1.0 LU HSW</w:t>
      </w:r>
    </w:p>
    <w:p w14:paraId="7AB70B29" w14:textId="3391EF39" w:rsidR="00797106" w:rsidRDefault="00797106" w:rsidP="00797106">
      <w:pPr>
        <w:pStyle w:val="ListParagraph"/>
        <w:numPr>
          <w:ilvl w:val="0"/>
          <w:numId w:val="12"/>
        </w:numPr>
        <w:rPr>
          <w:color w:val="000000" w:themeColor="text1"/>
          <w:sz w:val="22"/>
          <w:szCs w:val="22"/>
        </w:rPr>
      </w:pPr>
      <w:r>
        <w:rPr>
          <w:color w:val="000000" w:themeColor="text1"/>
          <w:sz w:val="22"/>
          <w:szCs w:val="22"/>
        </w:rPr>
        <w:t xml:space="preserve">The In’s and </w:t>
      </w:r>
      <w:proofErr w:type="spellStart"/>
      <w:r>
        <w:rPr>
          <w:color w:val="000000" w:themeColor="text1"/>
          <w:sz w:val="22"/>
          <w:szCs w:val="22"/>
        </w:rPr>
        <w:t>Out’s</w:t>
      </w:r>
      <w:proofErr w:type="spellEnd"/>
      <w:r>
        <w:rPr>
          <w:color w:val="000000" w:themeColor="text1"/>
          <w:sz w:val="22"/>
          <w:szCs w:val="22"/>
        </w:rPr>
        <w:t xml:space="preserve"> of Aluminum Doors and Frames, 1.0 LU</w:t>
      </w:r>
    </w:p>
    <w:p w14:paraId="00933F91" w14:textId="2905D8C7" w:rsidR="00797106" w:rsidRPr="00797106" w:rsidRDefault="00797106" w:rsidP="00797106">
      <w:pPr>
        <w:pStyle w:val="ListParagraph"/>
        <w:numPr>
          <w:ilvl w:val="0"/>
          <w:numId w:val="12"/>
        </w:numPr>
        <w:rPr>
          <w:color w:val="000000" w:themeColor="text1"/>
          <w:sz w:val="22"/>
          <w:szCs w:val="22"/>
        </w:rPr>
      </w:pPr>
      <w:r>
        <w:rPr>
          <w:color w:val="000000" w:themeColor="text1"/>
          <w:sz w:val="22"/>
          <w:szCs w:val="22"/>
        </w:rPr>
        <w:t>“Green” Architectural Aluminum and Glass, 1.0 LU HSW</w:t>
      </w:r>
    </w:p>
    <w:p w14:paraId="6E0EC486" w14:textId="4796407D" w:rsidR="006F2F57" w:rsidRDefault="006F2F57" w:rsidP="0075298B">
      <w:pPr>
        <w:rPr>
          <w:color w:val="000000" w:themeColor="text1"/>
          <w:sz w:val="22"/>
          <w:szCs w:val="22"/>
        </w:rPr>
      </w:pPr>
    </w:p>
    <w:p w14:paraId="184E4C7F" w14:textId="48D16ECF" w:rsidR="006F2F57" w:rsidRPr="00897463" w:rsidRDefault="006F2F57" w:rsidP="0075298B">
      <w:pPr>
        <w:rPr>
          <w:color w:val="000000" w:themeColor="text1"/>
          <w:sz w:val="22"/>
          <w:szCs w:val="22"/>
        </w:rPr>
      </w:pPr>
      <w:r w:rsidRPr="00897463">
        <w:rPr>
          <w:color w:val="000000" w:themeColor="text1"/>
          <w:sz w:val="22"/>
          <w:szCs w:val="22"/>
        </w:rPr>
        <w:t>Additional tools and resources on Teach.TubeliteInc.com include links to:</w:t>
      </w:r>
    </w:p>
    <w:p w14:paraId="2FC7A37A" w14:textId="3B3AF7B5" w:rsidR="006F2F57" w:rsidRPr="00897463" w:rsidRDefault="00000000" w:rsidP="006F2F57">
      <w:pPr>
        <w:pStyle w:val="ListParagraph"/>
        <w:numPr>
          <w:ilvl w:val="0"/>
          <w:numId w:val="11"/>
        </w:numPr>
        <w:rPr>
          <w:color w:val="000000" w:themeColor="text1"/>
          <w:sz w:val="22"/>
          <w:szCs w:val="22"/>
        </w:rPr>
      </w:pPr>
      <w:hyperlink r:id="rId9" w:history="1">
        <w:r w:rsidR="006F2F57" w:rsidRPr="00897463">
          <w:rPr>
            <w:rStyle w:val="Hyperlink"/>
            <w:sz w:val="22"/>
            <w:szCs w:val="22"/>
          </w:rPr>
          <w:t>LearnGlazing.com</w:t>
        </w:r>
      </w:hyperlink>
      <w:r w:rsidR="006F2F57" w:rsidRPr="00897463">
        <w:rPr>
          <w:color w:val="000000" w:themeColor="text1"/>
          <w:sz w:val="22"/>
          <w:szCs w:val="22"/>
        </w:rPr>
        <w:t xml:space="preserve"> – Recognized by the </w:t>
      </w:r>
      <w:r w:rsidR="00897463" w:rsidRPr="00897463">
        <w:rPr>
          <w:color w:val="000000" w:themeColor="text1"/>
          <w:sz w:val="22"/>
          <w:szCs w:val="22"/>
        </w:rPr>
        <w:t>North American Contractor Certification (</w:t>
      </w:r>
      <w:r w:rsidR="006F2F57" w:rsidRPr="00897463">
        <w:rPr>
          <w:color w:val="000000" w:themeColor="text1"/>
          <w:sz w:val="22"/>
          <w:szCs w:val="22"/>
        </w:rPr>
        <w:t>NACC</w:t>
      </w:r>
      <w:r w:rsidR="00897463" w:rsidRPr="00897463">
        <w:rPr>
          <w:color w:val="000000" w:themeColor="text1"/>
          <w:sz w:val="22"/>
          <w:szCs w:val="22"/>
        </w:rPr>
        <w:t>) Program</w:t>
      </w:r>
      <w:r w:rsidR="006F2F57" w:rsidRPr="00897463">
        <w:rPr>
          <w:color w:val="000000" w:themeColor="text1"/>
          <w:sz w:val="22"/>
          <w:szCs w:val="22"/>
        </w:rPr>
        <w:t xml:space="preserve"> and </w:t>
      </w:r>
      <w:r w:rsidR="00897463" w:rsidRPr="00897463">
        <w:rPr>
          <w:color w:val="000000" w:themeColor="text1"/>
          <w:sz w:val="22"/>
          <w:szCs w:val="22"/>
        </w:rPr>
        <w:t>Architectural Glass &amp; Metal Technician (</w:t>
      </w:r>
      <w:r w:rsidR="006F2F57" w:rsidRPr="00897463">
        <w:rPr>
          <w:color w:val="000000" w:themeColor="text1"/>
          <w:sz w:val="22"/>
          <w:szCs w:val="22"/>
        </w:rPr>
        <w:t>AGMT</w:t>
      </w:r>
      <w:r w:rsidR="00897463" w:rsidRPr="00897463">
        <w:rPr>
          <w:color w:val="000000" w:themeColor="text1"/>
          <w:sz w:val="22"/>
          <w:szCs w:val="22"/>
        </w:rPr>
        <w:t>)</w:t>
      </w:r>
      <w:r w:rsidR="006F2F57" w:rsidRPr="00897463">
        <w:rPr>
          <w:color w:val="000000" w:themeColor="text1"/>
          <w:sz w:val="22"/>
          <w:szCs w:val="22"/>
        </w:rPr>
        <w:t xml:space="preserve"> </w:t>
      </w:r>
      <w:r w:rsidR="00897463" w:rsidRPr="00897463">
        <w:rPr>
          <w:color w:val="000000" w:themeColor="text1"/>
          <w:sz w:val="22"/>
          <w:szCs w:val="22"/>
        </w:rPr>
        <w:t>C</w:t>
      </w:r>
      <w:r w:rsidR="006F2F57" w:rsidRPr="00897463">
        <w:rPr>
          <w:color w:val="000000" w:themeColor="text1"/>
          <w:sz w:val="22"/>
          <w:szCs w:val="22"/>
        </w:rPr>
        <w:t>ertification</w:t>
      </w:r>
      <w:r w:rsidR="00897463" w:rsidRPr="00897463">
        <w:rPr>
          <w:color w:val="000000" w:themeColor="text1"/>
          <w:sz w:val="22"/>
          <w:szCs w:val="22"/>
        </w:rPr>
        <w:t xml:space="preserve"> Program</w:t>
      </w:r>
      <w:r w:rsidR="006F2F57" w:rsidRPr="00897463">
        <w:rPr>
          <w:color w:val="000000" w:themeColor="text1"/>
          <w:sz w:val="22"/>
          <w:szCs w:val="22"/>
        </w:rPr>
        <w:t xml:space="preserve"> as approved continuing education material, LearnGlazing</w:t>
      </w:r>
      <w:r w:rsidR="00897463" w:rsidRPr="00897463">
        <w:rPr>
          <w:color w:val="000000" w:themeColor="text1"/>
          <w:sz w:val="22"/>
          <w:szCs w:val="22"/>
        </w:rPr>
        <w:t>.com</w:t>
      </w:r>
      <w:r w:rsidR="006F2F57" w:rsidRPr="00897463">
        <w:rPr>
          <w:color w:val="000000" w:themeColor="text1"/>
          <w:sz w:val="22"/>
          <w:szCs w:val="22"/>
        </w:rPr>
        <w:t xml:space="preserve"> </w:t>
      </w:r>
      <w:r w:rsidR="006F2F57" w:rsidRPr="00897463">
        <w:rPr>
          <w:sz w:val="22"/>
          <w:szCs w:val="22"/>
        </w:rPr>
        <w:t xml:space="preserve">currently offers </w:t>
      </w:r>
      <w:r w:rsidR="00897463" w:rsidRPr="00897463">
        <w:rPr>
          <w:sz w:val="22"/>
          <w:szCs w:val="22"/>
        </w:rPr>
        <w:t xml:space="preserve">glass and glazing professionals with </w:t>
      </w:r>
      <w:r w:rsidR="006F2F57" w:rsidRPr="00897463">
        <w:rPr>
          <w:sz w:val="22"/>
          <w:szCs w:val="22"/>
        </w:rPr>
        <w:t>more than 500 lessons, dozens of courses and a Glazier Trade Certification Program.</w:t>
      </w:r>
    </w:p>
    <w:p w14:paraId="3F2CCF78" w14:textId="681B76A5" w:rsidR="006F2F57" w:rsidRPr="00897463" w:rsidRDefault="00000000" w:rsidP="006F2F57">
      <w:pPr>
        <w:pStyle w:val="ListParagraph"/>
        <w:numPr>
          <w:ilvl w:val="0"/>
          <w:numId w:val="11"/>
        </w:numPr>
        <w:rPr>
          <w:color w:val="000000" w:themeColor="text1"/>
          <w:sz w:val="22"/>
          <w:szCs w:val="22"/>
        </w:rPr>
      </w:pPr>
      <w:hyperlink r:id="rId10" w:history="1">
        <w:r w:rsidR="006F2F57" w:rsidRPr="00897463">
          <w:rPr>
            <w:rStyle w:val="Hyperlink"/>
            <w:sz w:val="22"/>
            <w:szCs w:val="22"/>
          </w:rPr>
          <w:t>ARCAT</w:t>
        </w:r>
      </w:hyperlink>
      <w:r w:rsidR="00897463">
        <w:rPr>
          <w:color w:val="000000" w:themeColor="text1"/>
          <w:sz w:val="22"/>
          <w:szCs w:val="22"/>
        </w:rPr>
        <w:t xml:space="preserve"> – </w:t>
      </w:r>
      <w:r w:rsidR="00087294">
        <w:rPr>
          <w:color w:val="000000" w:themeColor="text1"/>
          <w:sz w:val="22"/>
          <w:szCs w:val="22"/>
        </w:rPr>
        <w:t>An industry reference tool for more than 30 years, the ARCAT website provides easy access to education, as well as product specifications, catalogs, data sheets, videos, and CAD and BIM files.</w:t>
      </w:r>
    </w:p>
    <w:p w14:paraId="6A34E655" w14:textId="19FD7D04" w:rsidR="006F2F57" w:rsidRPr="006F2F57" w:rsidRDefault="00000000" w:rsidP="006F2F57">
      <w:pPr>
        <w:pStyle w:val="ListParagraph"/>
        <w:numPr>
          <w:ilvl w:val="0"/>
          <w:numId w:val="11"/>
        </w:numPr>
        <w:rPr>
          <w:color w:val="000000" w:themeColor="text1"/>
          <w:sz w:val="22"/>
          <w:szCs w:val="22"/>
        </w:rPr>
      </w:pPr>
      <w:hyperlink r:id="rId11" w:history="1">
        <w:r w:rsidR="006F2F57" w:rsidRPr="00087294">
          <w:rPr>
            <w:rStyle w:val="Hyperlink"/>
            <w:sz w:val="22"/>
            <w:szCs w:val="22"/>
          </w:rPr>
          <w:t xml:space="preserve">Tubelite’s </w:t>
        </w:r>
        <w:r w:rsidR="00087294" w:rsidRPr="00087294">
          <w:rPr>
            <w:rStyle w:val="Hyperlink"/>
            <w:sz w:val="22"/>
            <w:szCs w:val="22"/>
          </w:rPr>
          <w:t>client</w:t>
        </w:r>
        <w:r w:rsidR="006F2F57" w:rsidRPr="00087294">
          <w:rPr>
            <w:rStyle w:val="Hyperlink"/>
            <w:sz w:val="22"/>
            <w:szCs w:val="22"/>
          </w:rPr>
          <w:t xml:space="preserve"> portal</w:t>
        </w:r>
      </w:hyperlink>
      <w:r w:rsidR="00087294">
        <w:rPr>
          <w:color w:val="000000" w:themeColor="text1"/>
          <w:sz w:val="22"/>
          <w:szCs w:val="22"/>
        </w:rPr>
        <w:t xml:space="preserve"> – Current customers can register to access </w:t>
      </w:r>
      <w:r w:rsidR="00827545">
        <w:rPr>
          <w:color w:val="000000" w:themeColor="text1"/>
          <w:sz w:val="22"/>
          <w:szCs w:val="22"/>
        </w:rPr>
        <w:t>specialized</w:t>
      </w:r>
      <w:r w:rsidR="00087294">
        <w:rPr>
          <w:color w:val="000000" w:themeColor="text1"/>
          <w:sz w:val="22"/>
          <w:szCs w:val="22"/>
        </w:rPr>
        <w:t xml:space="preserve"> </w:t>
      </w:r>
      <w:r w:rsidR="00827545">
        <w:rPr>
          <w:color w:val="000000" w:themeColor="text1"/>
          <w:sz w:val="22"/>
          <w:szCs w:val="22"/>
        </w:rPr>
        <w:t xml:space="preserve">training opportunities and videos such as installation tutorials, facility tours and estimate training. The portal also connects clients to proprietary </w:t>
      </w:r>
      <w:r w:rsidR="00087294">
        <w:rPr>
          <w:color w:val="000000" w:themeColor="text1"/>
          <w:sz w:val="22"/>
          <w:szCs w:val="22"/>
        </w:rPr>
        <w:t xml:space="preserve">online calculators and tools, and customized information regarding orders, </w:t>
      </w:r>
      <w:r w:rsidR="00827545">
        <w:rPr>
          <w:color w:val="000000" w:themeColor="text1"/>
          <w:sz w:val="22"/>
          <w:szCs w:val="22"/>
        </w:rPr>
        <w:t>samples, payments, shipments and warranties.</w:t>
      </w:r>
    </w:p>
    <w:p w14:paraId="6A210311" w14:textId="77777777" w:rsidR="00981D1D" w:rsidRDefault="00981D1D" w:rsidP="0075298B">
      <w:pPr>
        <w:rPr>
          <w:color w:val="000000" w:themeColor="text1"/>
          <w:sz w:val="22"/>
          <w:szCs w:val="22"/>
        </w:rPr>
      </w:pPr>
    </w:p>
    <w:p w14:paraId="6B5EAEB0" w14:textId="2FE0F59E" w:rsidR="007B58CD" w:rsidRPr="002F57AB" w:rsidRDefault="007B58CD" w:rsidP="0075298B">
      <w:pPr>
        <w:rPr>
          <w:color w:val="000000"/>
          <w:sz w:val="22"/>
          <w:szCs w:val="22"/>
        </w:rPr>
      </w:pPr>
      <w:r w:rsidRPr="002F57AB">
        <w:rPr>
          <w:color w:val="000000" w:themeColor="text1"/>
          <w:sz w:val="22"/>
          <w:szCs w:val="22"/>
        </w:rPr>
        <w:lastRenderedPageBreak/>
        <w:t xml:space="preserve">To learn more about Tubelite’s </w:t>
      </w:r>
      <w:r w:rsidR="00981D1D">
        <w:rPr>
          <w:color w:val="000000" w:themeColor="text1"/>
          <w:sz w:val="22"/>
          <w:szCs w:val="22"/>
        </w:rPr>
        <w:t xml:space="preserve">continuing education </w:t>
      </w:r>
      <w:r w:rsidR="00827545">
        <w:rPr>
          <w:color w:val="000000" w:themeColor="text1"/>
          <w:sz w:val="22"/>
          <w:szCs w:val="22"/>
        </w:rPr>
        <w:t xml:space="preserve">and training </w:t>
      </w:r>
      <w:r w:rsidR="00981D1D">
        <w:rPr>
          <w:color w:val="000000" w:themeColor="text1"/>
          <w:sz w:val="22"/>
          <w:szCs w:val="22"/>
        </w:rPr>
        <w:t xml:space="preserve">resources, please visit </w:t>
      </w:r>
      <w:hyperlink r:id="rId12" w:history="1">
        <w:r w:rsidR="00981D1D" w:rsidRPr="00981D1D">
          <w:rPr>
            <w:rStyle w:val="Hyperlink"/>
            <w:sz w:val="22"/>
            <w:szCs w:val="22"/>
          </w:rPr>
          <w:t>Teach.TubeliteInc.com</w:t>
        </w:r>
      </w:hyperlink>
      <w:r w:rsidR="00981D1D">
        <w:rPr>
          <w:color w:val="000000" w:themeColor="text1"/>
          <w:sz w:val="22"/>
          <w:szCs w:val="22"/>
        </w:rPr>
        <w:t>. P</w:t>
      </w:r>
      <w:r w:rsidRPr="002F57AB">
        <w:rPr>
          <w:color w:val="000000" w:themeColor="text1"/>
          <w:sz w:val="22"/>
          <w:szCs w:val="22"/>
        </w:rPr>
        <w:t>lease visi</w:t>
      </w:r>
      <w:r w:rsidR="00102F08" w:rsidRPr="002F57AB">
        <w:rPr>
          <w:color w:val="000000" w:themeColor="text1"/>
          <w:sz w:val="22"/>
          <w:szCs w:val="22"/>
        </w:rPr>
        <w:t xml:space="preserve">t </w:t>
      </w:r>
      <w:hyperlink r:id="rId13" w:history="1">
        <w:r w:rsidR="00102F08" w:rsidRPr="002F57AB">
          <w:rPr>
            <w:rStyle w:val="Hyperlink"/>
            <w:sz w:val="22"/>
            <w:szCs w:val="22"/>
          </w:rPr>
          <w:t>tubeliteinc.com</w:t>
        </w:r>
      </w:hyperlink>
      <w:r w:rsidR="00981D1D">
        <w:rPr>
          <w:color w:val="000000" w:themeColor="text1"/>
          <w:sz w:val="22"/>
          <w:szCs w:val="22"/>
        </w:rPr>
        <w:t xml:space="preserve"> for information on Tubelite’s architectural aluminum product</w:t>
      </w:r>
      <w:r w:rsidR="00981D1D" w:rsidRPr="002F57AB">
        <w:rPr>
          <w:color w:val="000000" w:themeColor="text1"/>
          <w:sz w:val="22"/>
          <w:szCs w:val="22"/>
        </w:rPr>
        <w:t>s</w:t>
      </w:r>
      <w:r w:rsidR="00981D1D">
        <w:rPr>
          <w:color w:val="000000" w:themeColor="text1"/>
          <w:sz w:val="22"/>
          <w:szCs w:val="22"/>
        </w:rPr>
        <w:t>, projects and more.</w:t>
      </w:r>
    </w:p>
    <w:p w14:paraId="5580A158" w14:textId="77777777" w:rsidR="00BA3152" w:rsidRPr="002F57AB" w:rsidRDefault="00BA3152" w:rsidP="0075298B">
      <w:pPr>
        <w:widowControl w:val="0"/>
        <w:autoSpaceDE w:val="0"/>
        <w:autoSpaceDN w:val="0"/>
        <w:adjustRightInd w:val="0"/>
        <w:spacing w:after="320"/>
        <w:contextualSpacing/>
        <w:rPr>
          <w:color w:val="000000"/>
          <w:sz w:val="22"/>
          <w:szCs w:val="22"/>
        </w:rPr>
      </w:pPr>
    </w:p>
    <w:p w14:paraId="2A609325" w14:textId="6282C436" w:rsidR="007B58CD" w:rsidRPr="002F57AB" w:rsidRDefault="007B58CD" w:rsidP="0075298B">
      <w:pPr>
        <w:contextualSpacing/>
        <w:outlineLvl w:val="0"/>
        <w:rPr>
          <w:i/>
          <w:color w:val="000000"/>
          <w:sz w:val="18"/>
          <w:szCs w:val="18"/>
        </w:rPr>
      </w:pPr>
      <w:r w:rsidRPr="002F57AB">
        <w:rPr>
          <w:i/>
          <w:color w:val="000000"/>
          <w:sz w:val="18"/>
          <w:szCs w:val="18"/>
        </w:rPr>
        <w:t>About Tubelite</w:t>
      </w:r>
    </w:p>
    <w:p w14:paraId="4DB45E3A" w14:textId="77777777" w:rsidR="00C67AA4" w:rsidRPr="002F57AB" w:rsidRDefault="00C67AA4" w:rsidP="0075298B">
      <w:pPr>
        <w:widowControl w:val="0"/>
        <w:autoSpaceDE w:val="0"/>
        <w:autoSpaceDN w:val="0"/>
        <w:adjustRightInd w:val="0"/>
        <w:rPr>
          <w:i/>
          <w:color w:val="000000"/>
          <w:sz w:val="18"/>
          <w:szCs w:val="18"/>
        </w:rPr>
      </w:pPr>
      <w:r w:rsidRPr="002F57AB">
        <w:rPr>
          <w:i/>
          <w:color w:val="000000"/>
          <w:sz w:val="18"/>
          <w:szCs w:val="18"/>
        </w:rPr>
        <w:t>For more than 75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1B8FC0B9" w14:textId="77777777" w:rsidR="00C67AA4" w:rsidRPr="002F57AB" w:rsidRDefault="00C67AA4" w:rsidP="0075298B">
      <w:pPr>
        <w:widowControl w:val="0"/>
        <w:autoSpaceDE w:val="0"/>
        <w:autoSpaceDN w:val="0"/>
        <w:adjustRightInd w:val="0"/>
        <w:rPr>
          <w:i/>
          <w:color w:val="000000"/>
          <w:sz w:val="18"/>
          <w:szCs w:val="18"/>
        </w:rPr>
      </w:pPr>
    </w:p>
    <w:p w14:paraId="74E13EAA" w14:textId="77777777" w:rsidR="00C67AA4" w:rsidRPr="002F57AB" w:rsidRDefault="00C67AA4" w:rsidP="0075298B">
      <w:pPr>
        <w:widowControl w:val="0"/>
        <w:autoSpaceDE w:val="0"/>
        <w:autoSpaceDN w:val="0"/>
        <w:adjustRightInd w:val="0"/>
        <w:rPr>
          <w:i/>
          <w:color w:val="000000"/>
          <w:sz w:val="18"/>
          <w:szCs w:val="18"/>
        </w:rPr>
      </w:pPr>
      <w:r w:rsidRPr="002F57AB">
        <w:rPr>
          <w:i/>
          <w:color w:val="000000"/>
          <w:sz w:val="18"/>
          <w:szCs w:val="18"/>
        </w:rPr>
        <w:t>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an office in Warwick, Rhode Island.</w:t>
      </w:r>
    </w:p>
    <w:p w14:paraId="002DE836" w14:textId="77777777" w:rsidR="00C67AA4" w:rsidRPr="002F57AB" w:rsidRDefault="00C67AA4" w:rsidP="0075298B">
      <w:pPr>
        <w:contextualSpacing/>
        <w:rPr>
          <w:i/>
          <w:color w:val="000000"/>
          <w:sz w:val="18"/>
          <w:szCs w:val="18"/>
        </w:rPr>
      </w:pPr>
    </w:p>
    <w:p w14:paraId="7C321B08" w14:textId="2999B164" w:rsidR="00C67AA4" w:rsidRPr="002F57AB" w:rsidRDefault="00C67AA4" w:rsidP="0075298B">
      <w:pPr>
        <w:pStyle w:val="BodyText0"/>
        <w:spacing w:before="2" w:after="2"/>
        <w:contextualSpacing/>
        <w:rPr>
          <w:i/>
          <w:color w:val="000000"/>
          <w:sz w:val="18"/>
          <w:szCs w:val="18"/>
          <w:lang w:val="en-US"/>
        </w:rPr>
      </w:pPr>
      <w:r w:rsidRPr="002F57AB">
        <w:rPr>
          <w:i/>
          <w:color w:val="000000"/>
          <w:sz w:val="18"/>
          <w:szCs w:val="18"/>
          <w:lang w:val="en-US"/>
        </w:rPr>
        <w:t>Tubelite and its staff are members of the American Institute of Architects (AIA), the Construction Specifications Institute (CSI), the Fenestration and Glazing Industry Alliance (FGIA), the National Fenestration Rating Council (NFRC)</w:t>
      </w:r>
      <w:r w:rsidR="000F6095" w:rsidRPr="002F57AB">
        <w:rPr>
          <w:i/>
          <w:color w:val="000000"/>
          <w:sz w:val="18"/>
          <w:szCs w:val="18"/>
          <w:lang w:val="en-US"/>
        </w:rPr>
        <w:t>, t</w:t>
      </w:r>
      <w:r w:rsidR="00810AD0" w:rsidRPr="002F57AB">
        <w:rPr>
          <w:i/>
          <w:color w:val="000000"/>
          <w:sz w:val="18"/>
          <w:szCs w:val="18"/>
          <w:lang w:val="en-US"/>
        </w:rPr>
        <w:t>he National Glass Association (NGA)</w:t>
      </w:r>
      <w:r w:rsidRPr="002F57AB">
        <w:rPr>
          <w:i/>
          <w:color w:val="000000"/>
          <w:sz w:val="18"/>
          <w:szCs w:val="18"/>
          <w:lang w:val="en-US"/>
        </w:rPr>
        <w:t xml:space="preserve"> and the U.S. Green Building Council (USGBC).</w:t>
      </w:r>
    </w:p>
    <w:p w14:paraId="5F7F92CC" w14:textId="77777777" w:rsidR="00C86766" w:rsidRPr="002F57AB" w:rsidRDefault="00C86766" w:rsidP="0075298B">
      <w:pPr>
        <w:pStyle w:val="BodyText0"/>
        <w:spacing w:before="2" w:after="2"/>
        <w:contextualSpacing/>
        <w:jc w:val="center"/>
        <w:rPr>
          <w:i/>
          <w:color w:val="000000"/>
          <w:sz w:val="18"/>
          <w:szCs w:val="18"/>
          <w:lang w:val="en-US"/>
        </w:rPr>
      </w:pPr>
      <w:r w:rsidRPr="002F57AB">
        <w:rPr>
          <w:rFonts w:eastAsia="Times New Roman"/>
          <w:i/>
          <w:color w:val="000000"/>
          <w:sz w:val="18"/>
          <w:szCs w:val="18"/>
          <w:lang w:val="en-US"/>
        </w:rPr>
        <w:t>###</w:t>
      </w:r>
    </w:p>
    <w:sectPr w:rsidR="00C86766" w:rsidRPr="002F57AB" w:rsidSect="00C91B03">
      <w:headerReference w:type="even" r:id="rId14"/>
      <w:headerReference w:type="default" r:id="rId15"/>
      <w:footerReference w:type="even" r:id="rId16"/>
      <w:footerReference w:type="default" r:id="rId17"/>
      <w:headerReference w:type="first" r:id="rId18"/>
      <w:footerReference w:type="first" r:id="rId19"/>
      <w:pgSz w:w="12240" w:h="15840"/>
      <w:pgMar w:top="2160" w:right="198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59DED" w14:textId="77777777" w:rsidR="001015C8" w:rsidRDefault="001015C8">
      <w:r>
        <w:separator/>
      </w:r>
    </w:p>
  </w:endnote>
  <w:endnote w:type="continuationSeparator" w:id="0">
    <w:p w14:paraId="645B79A1" w14:textId="77777777" w:rsidR="001015C8" w:rsidRDefault="0010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2803" w14:textId="77777777" w:rsidR="002975C7" w:rsidRDefault="00297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155D" w14:textId="77777777" w:rsidR="00FC42F0" w:rsidRDefault="00A43CAD">
    <w:pPr>
      <w:pStyle w:val="Footer"/>
    </w:pPr>
    <w:r>
      <w:rPr>
        <w:noProof/>
      </w:rPr>
      <w:drawing>
        <wp:anchor distT="0" distB="0" distL="114300" distR="114300" simplePos="0" relativeHeight="251657216" behindDoc="0" locked="0" layoutInCell="0" allowOverlap="1" wp14:anchorId="7B924558" wp14:editId="357B363C">
          <wp:simplePos x="0" y="0"/>
          <wp:positionH relativeFrom="column">
            <wp:posOffset>-45720</wp:posOffset>
          </wp:positionH>
          <wp:positionV relativeFrom="paragraph">
            <wp:posOffset>312420</wp:posOffset>
          </wp:positionV>
          <wp:extent cx="6413500" cy="146050"/>
          <wp:effectExtent l="0" t="0" r="12700" b="6350"/>
          <wp:wrapNone/>
          <wp:docPr id="3" name="Picture 3"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71B5" w14:textId="77777777" w:rsidR="002975C7" w:rsidRDefault="00297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E3992" w14:textId="77777777" w:rsidR="001015C8" w:rsidRDefault="001015C8">
      <w:r>
        <w:separator/>
      </w:r>
    </w:p>
  </w:footnote>
  <w:footnote w:type="continuationSeparator" w:id="0">
    <w:p w14:paraId="6854941C" w14:textId="77777777" w:rsidR="001015C8" w:rsidRDefault="00101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AF39" w14:textId="3A38056D" w:rsidR="002975C7" w:rsidRDefault="00297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E997" w14:textId="123503D0" w:rsidR="00FC42F0" w:rsidRDefault="00A43CAD">
    <w:pPr>
      <w:pStyle w:val="Header"/>
    </w:pPr>
    <w:r>
      <w:rPr>
        <w:noProof/>
      </w:rPr>
      <w:drawing>
        <wp:anchor distT="0" distB="0" distL="114300" distR="114300" simplePos="0" relativeHeight="251658240" behindDoc="0" locked="0" layoutInCell="1" allowOverlap="1" wp14:anchorId="6385B658" wp14:editId="1BB14AE0">
          <wp:simplePos x="0" y="0"/>
          <wp:positionH relativeFrom="column">
            <wp:posOffset>-106680</wp:posOffset>
          </wp:positionH>
          <wp:positionV relativeFrom="paragraph">
            <wp:posOffset>-15240</wp:posOffset>
          </wp:positionV>
          <wp:extent cx="2428875" cy="1004570"/>
          <wp:effectExtent l="0" t="0" r="9525" b="114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3BA14" w14:textId="31022451" w:rsidR="002975C7" w:rsidRDefault="00297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184B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652289"/>
    <w:multiLevelType w:val="hybridMultilevel"/>
    <w:tmpl w:val="114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2274B"/>
    <w:multiLevelType w:val="hybridMultilevel"/>
    <w:tmpl w:val="21C02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F1F16"/>
    <w:multiLevelType w:val="hybridMultilevel"/>
    <w:tmpl w:val="7CDE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701B8F"/>
    <w:multiLevelType w:val="hybridMultilevel"/>
    <w:tmpl w:val="0D2ED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8581320"/>
    <w:multiLevelType w:val="hybridMultilevel"/>
    <w:tmpl w:val="BE7E9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71739904">
    <w:abstractNumId w:val="6"/>
  </w:num>
  <w:num w:numId="2" w16cid:durableId="1545409120">
    <w:abstractNumId w:val="9"/>
  </w:num>
  <w:num w:numId="3" w16cid:durableId="55516910">
    <w:abstractNumId w:val="8"/>
  </w:num>
  <w:num w:numId="4" w16cid:durableId="2079354575">
    <w:abstractNumId w:val="0"/>
  </w:num>
  <w:num w:numId="5" w16cid:durableId="1268930117">
    <w:abstractNumId w:val="10"/>
  </w:num>
  <w:num w:numId="6" w16cid:durableId="253634415">
    <w:abstractNumId w:val="5"/>
  </w:num>
  <w:num w:numId="7" w16cid:durableId="1324705148">
    <w:abstractNumId w:val="4"/>
  </w:num>
  <w:num w:numId="8" w16cid:durableId="1226572276">
    <w:abstractNumId w:val="7"/>
  </w:num>
  <w:num w:numId="9" w16cid:durableId="851141292">
    <w:abstractNumId w:val="11"/>
  </w:num>
  <w:num w:numId="10" w16cid:durableId="1265111397">
    <w:abstractNumId w:val="1"/>
  </w:num>
  <w:num w:numId="11" w16cid:durableId="1780105364">
    <w:abstractNumId w:val="3"/>
  </w:num>
  <w:num w:numId="12" w16cid:durableId="864170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FB"/>
    <w:rsid w:val="00000107"/>
    <w:rsid w:val="00000D53"/>
    <w:rsid w:val="00001608"/>
    <w:rsid w:val="0000485F"/>
    <w:rsid w:val="0000536C"/>
    <w:rsid w:val="00010621"/>
    <w:rsid w:val="000119BD"/>
    <w:rsid w:val="00012260"/>
    <w:rsid w:val="00012748"/>
    <w:rsid w:val="00017443"/>
    <w:rsid w:val="0002171A"/>
    <w:rsid w:val="00022913"/>
    <w:rsid w:val="00022D3A"/>
    <w:rsid w:val="0002687E"/>
    <w:rsid w:val="00030768"/>
    <w:rsid w:val="0003213A"/>
    <w:rsid w:val="0003268C"/>
    <w:rsid w:val="00035963"/>
    <w:rsid w:val="00036E3A"/>
    <w:rsid w:val="00037E81"/>
    <w:rsid w:val="00044EC2"/>
    <w:rsid w:val="00046D89"/>
    <w:rsid w:val="000470C8"/>
    <w:rsid w:val="00054CF5"/>
    <w:rsid w:val="0005524A"/>
    <w:rsid w:val="000572C2"/>
    <w:rsid w:val="00057450"/>
    <w:rsid w:val="00057AD0"/>
    <w:rsid w:val="000604FA"/>
    <w:rsid w:val="00060994"/>
    <w:rsid w:val="00060E4C"/>
    <w:rsid w:val="00065574"/>
    <w:rsid w:val="00066CF0"/>
    <w:rsid w:val="000808FF"/>
    <w:rsid w:val="00083B73"/>
    <w:rsid w:val="00087294"/>
    <w:rsid w:val="00097EBF"/>
    <w:rsid w:val="000A228A"/>
    <w:rsid w:val="000A2435"/>
    <w:rsid w:val="000B2450"/>
    <w:rsid w:val="000B7CA5"/>
    <w:rsid w:val="000C6B23"/>
    <w:rsid w:val="000C7553"/>
    <w:rsid w:val="000D2557"/>
    <w:rsid w:val="000D5A33"/>
    <w:rsid w:val="000D5DA4"/>
    <w:rsid w:val="000E3C8B"/>
    <w:rsid w:val="000E4250"/>
    <w:rsid w:val="000E4F06"/>
    <w:rsid w:val="000E6580"/>
    <w:rsid w:val="000F6095"/>
    <w:rsid w:val="001015C8"/>
    <w:rsid w:val="00102F08"/>
    <w:rsid w:val="001034D7"/>
    <w:rsid w:val="001118D6"/>
    <w:rsid w:val="00113A84"/>
    <w:rsid w:val="00116000"/>
    <w:rsid w:val="00121D92"/>
    <w:rsid w:val="00122462"/>
    <w:rsid w:val="0012726A"/>
    <w:rsid w:val="00132DBF"/>
    <w:rsid w:val="00133C3D"/>
    <w:rsid w:val="001373BB"/>
    <w:rsid w:val="001418CC"/>
    <w:rsid w:val="00143C74"/>
    <w:rsid w:val="00147C97"/>
    <w:rsid w:val="00153A1B"/>
    <w:rsid w:val="00156C22"/>
    <w:rsid w:val="0016020A"/>
    <w:rsid w:val="0016155E"/>
    <w:rsid w:val="001638FF"/>
    <w:rsid w:val="00164174"/>
    <w:rsid w:val="00170080"/>
    <w:rsid w:val="00171686"/>
    <w:rsid w:val="00171FD4"/>
    <w:rsid w:val="00175D69"/>
    <w:rsid w:val="00177A54"/>
    <w:rsid w:val="00180F66"/>
    <w:rsid w:val="00184FB6"/>
    <w:rsid w:val="00190F8F"/>
    <w:rsid w:val="001923EA"/>
    <w:rsid w:val="00192B67"/>
    <w:rsid w:val="00194027"/>
    <w:rsid w:val="001963F7"/>
    <w:rsid w:val="001970BA"/>
    <w:rsid w:val="00197774"/>
    <w:rsid w:val="001A2AA5"/>
    <w:rsid w:val="001A3A58"/>
    <w:rsid w:val="001A6F95"/>
    <w:rsid w:val="001A73DF"/>
    <w:rsid w:val="001B6686"/>
    <w:rsid w:val="001C19D9"/>
    <w:rsid w:val="001C33EB"/>
    <w:rsid w:val="001C5B38"/>
    <w:rsid w:val="001C6CCA"/>
    <w:rsid w:val="001D74B4"/>
    <w:rsid w:val="001E0E0B"/>
    <w:rsid w:val="001E4B97"/>
    <w:rsid w:val="001E5459"/>
    <w:rsid w:val="001E5CE4"/>
    <w:rsid w:val="001E7BD9"/>
    <w:rsid w:val="001F10B4"/>
    <w:rsid w:val="001F1F8A"/>
    <w:rsid w:val="001F5549"/>
    <w:rsid w:val="001F5BAB"/>
    <w:rsid w:val="001F7142"/>
    <w:rsid w:val="001F71ED"/>
    <w:rsid w:val="002002E1"/>
    <w:rsid w:val="0020451F"/>
    <w:rsid w:val="00205195"/>
    <w:rsid w:val="002075B5"/>
    <w:rsid w:val="002076CD"/>
    <w:rsid w:val="00211274"/>
    <w:rsid w:val="0021235A"/>
    <w:rsid w:val="00215793"/>
    <w:rsid w:val="00215FA4"/>
    <w:rsid w:val="00216019"/>
    <w:rsid w:val="00216831"/>
    <w:rsid w:val="00216BDF"/>
    <w:rsid w:val="00217DF5"/>
    <w:rsid w:val="00225B2D"/>
    <w:rsid w:val="00230A9C"/>
    <w:rsid w:val="00234812"/>
    <w:rsid w:val="00235565"/>
    <w:rsid w:val="00236389"/>
    <w:rsid w:val="0023792D"/>
    <w:rsid w:val="00245D0C"/>
    <w:rsid w:val="002526E2"/>
    <w:rsid w:val="002535E8"/>
    <w:rsid w:val="00256664"/>
    <w:rsid w:val="0025702A"/>
    <w:rsid w:val="00260076"/>
    <w:rsid w:val="00261EAD"/>
    <w:rsid w:val="00266AC4"/>
    <w:rsid w:val="00270C5D"/>
    <w:rsid w:val="00271C90"/>
    <w:rsid w:val="002831CE"/>
    <w:rsid w:val="0028521A"/>
    <w:rsid w:val="00286126"/>
    <w:rsid w:val="00292EB0"/>
    <w:rsid w:val="002932B6"/>
    <w:rsid w:val="0029337D"/>
    <w:rsid w:val="002963F1"/>
    <w:rsid w:val="002975C7"/>
    <w:rsid w:val="002A0E7D"/>
    <w:rsid w:val="002A6B3C"/>
    <w:rsid w:val="002A6DBC"/>
    <w:rsid w:val="002A7142"/>
    <w:rsid w:val="002B0CD0"/>
    <w:rsid w:val="002B265F"/>
    <w:rsid w:val="002B404C"/>
    <w:rsid w:val="002B6A66"/>
    <w:rsid w:val="002C062C"/>
    <w:rsid w:val="002C0EF0"/>
    <w:rsid w:val="002C1B34"/>
    <w:rsid w:val="002C7060"/>
    <w:rsid w:val="002C7255"/>
    <w:rsid w:val="002C7631"/>
    <w:rsid w:val="002D0B44"/>
    <w:rsid w:val="002D2731"/>
    <w:rsid w:val="002D319A"/>
    <w:rsid w:val="002D36A4"/>
    <w:rsid w:val="002D7605"/>
    <w:rsid w:val="002E179E"/>
    <w:rsid w:val="002E3972"/>
    <w:rsid w:val="002F1FF8"/>
    <w:rsid w:val="002F57AB"/>
    <w:rsid w:val="002F7578"/>
    <w:rsid w:val="00301E6B"/>
    <w:rsid w:val="003052B5"/>
    <w:rsid w:val="00311C0A"/>
    <w:rsid w:val="003124A6"/>
    <w:rsid w:val="00312783"/>
    <w:rsid w:val="003157F8"/>
    <w:rsid w:val="00322B5C"/>
    <w:rsid w:val="003236AD"/>
    <w:rsid w:val="003322BE"/>
    <w:rsid w:val="00333246"/>
    <w:rsid w:val="0033401E"/>
    <w:rsid w:val="00334F20"/>
    <w:rsid w:val="0033608A"/>
    <w:rsid w:val="003360D2"/>
    <w:rsid w:val="00337669"/>
    <w:rsid w:val="0034070E"/>
    <w:rsid w:val="003420F6"/>
    <w:rsid w:val="00346226"/>
    <w:rsid w:val="00347C20"/>
    <w:rsid w:val="00355EAE"/>
    <w:rsid w:val="00356143"/>
    <w:rsid w:val="00356A55"/>
    <w:rsid w:val="00357C3C"/>
    <w:rsid w:val="003606FB"/>
    <w:rsid w:val="00360872"/>
    <w:rsid w:val="00362AAC"/>
    <w:rsid w:val="00362DEF"/>
    <w:rsid w:val="00365F3C"/>
    <w:rsid w:val="00367B6C"/>
    <w:rsid w:val="00370981"/>
    <w:rsid w:val="00373A4D"/>
    <w:rsid w:val="003824A1"/>
    <w:rsid w:val="0038460C"/>
    <w:rsid w:val="00384618"/>
    <w:rsid w:val="00390A62"/>
    <w:rsid w:val="003922DB"/>
    <w:rsid w:val="00392843"/>
    <w:rsid w:val="00393F0E"/>
    <w:rsid w:val="00394A0A"/>
    <w:rsid w:val="003951BD"/>
    <w:rsid w:val="003962AD"/>
    <w:rsid w:val="003965BC"/>
    <w:rsid w:val="00396AF7"/>
    <w:rsid w:val="003A0CC7"/>
    <w:rsid w:val="003A217E"/>
    <w:rsid w:val="003A2D6B"/>
    <w:rsid w:val="003A515E"/>
    <w:rsid w:val="003B0CE3"/>
    <w:rsid w:val="003B0D21"/>
    <w:rsid w:val="003B3D92"/>
    <w:rsid w:val="003B3DBD"/>
    <w:rsid w:val="003B67BC"/>
    <w:rsid w:val="003B740A"/>
    <w:rsid w:val="003C0952"/>
    <w:rsid w:val="003C28DB"/>
    <w:rsid w:val="003C2FC2"/>
    <w:rsid w:val="003C4CC9"/>
    <w:rsid w:val="003C51CD"/>
    <w:rsid w:val="003C5618"/>
    <w:rsid w:val="003C78D1"/>
    <w:rsid w:val="003C7FD4"/>
    <w:rsid w:val="003D6E97"/>
    <w:rsid w:val="003E55BE"/>
    <w:rsid w:val="003E608F"/>
    <w:rsid w:val="003E6CDA"/>
    <w:rsid w:val="003F3AC0"/>
    <w:rsid w:val="003F3D0C"/>
    <w:rsid w:val="003F4703"/>
    <w:rsid w:val="003F59C7"/>
    <w:rsid w:val="004004F9"/>
    <w:rsid w:val="004015FD"/>
    <w:rsid w:val="00401C3F"/>
    <w:rsid w:val="00404501"/>
    <w:rsid w:val="004050B3"/>
    <w:rsid w:val="00405E50"/>
    <w:rsid w:val="004060AA"/>
    <w:rsid w:val="004179F6"/>
    <w:rsid w:val="0042228C"/>
    <w:rsid w:val="00425625"/>
    <w:rsid w:val="00426E1C"/>
    <w:rsid w:val="004314B3"/>
    <w:rsid w:val="00431D62"/>
    <w:rsid w:val="00433167"/>
    <w:rsid w:val="00435B1C"/>
    <w:rsid w:val="00440930"/>
    <w:rsid w:val="004451A6"/>
    <w:rsid w:val="0044730F"/>
    <w:rsid w:val="004546DC"/>
    <w:rsid w:val="0045743E"/>
    <w:rsid w:val="00461CCB"/>
    <w:rsid w:val="004620B5"/>
    <w:rsid w:val="0046410B"/>
    <w:rsid w:val="004649F1"/>
    <w:rsid w:val="00466F47"/>
    <w:rsid w:val="004704FD"/>
    <w:rsid w:val="00471DA0"/>
    <w:rsid w:val="004723E5"/>
    <w:rsid w:val="00472817"/>
    <w:rsid w:val="0047380F"/>
    <w:rsid w:val="0047411E"/>
    <w:rsid w:val="00475D4D"/>
    <w:rsid w:val="00477639"/>
    <w:rsid w:val="004834B6"/>
    <w:rsid w:val="00485CE1"/>
    <w:rsid w:val="0049033D"/>
    <w:rsid w:val="00490834"/>
    <w:rsid w:val="00491433"/>
    <w:rsid w:val="00492347"/>
    <w:rsid w:val="00496D32"/>
    <w:rsid w:val="004A1C45"/>
    <w:rsid w:val="004A3E41"/>
    <w:rsid w:val="004B0422"/>
    <w:rsid w:val="004B0BE6"/>
    <w:rsid w:val="004B1D7A"/>
    <w:rsid w:val="004B29C7"/>
    <w:rsid w:val="004B3F24"/>
    <w:rsid w:val="004B4E89"/>
    <w:rsid w:val="004B57EB"/>
    <w:rsid w:val="004C019C"/>
    <w:rsid w:val="004C3C8A"/>
    <w:rsid w:val="004C464E"/>
    <w:rsid w:val="004C618C"/>
    <w:rsid w:val="004C707A"/>
    <w:rsid w:val="004D3684"/>
    <w:rsid w:val="004D620D"/>
    <w:rsid w:val="004D7710"/>
    <w:rsid w:val="004E196B"/>
    <w:rsid w:val="004E47E3"/>
    <w:rsid w:val="004E79EF"/>
    <w:rsid w:val="004F374A"/>
    <w:rsid w:val="004F3C33"/>
    <w:rsid w:val="004F5D36"/>
    <w:rsid w:val="00504AE2"/>
    <w:rsid w:val="00507E86"/>
    <w:rsid w:val="00510165"/>
    <w:rsid w:val="00512CFA"/>
    <w:rsid w:val="00515C19"/>
    <w:rsid w:val="00515C7D"/>
    <w:rsid w:val="005162B7"/>
    <w:rsid w:val="00521895"/>
    <w:rsid w:val="00525252"/>
    <w:rsid w:val="00526C12"/>
    <w:rsid w:val="0053448A"/>
    <w:rsid w:val="00540268"/>
    <w:rsid w:val="00540E8E"/>
    <w:rsid w:val="00546EB5"/>
    <w:rsid w:val="005508EA"/>
    <w:rsid w:val="00551EBB"/>
    <w:rsid w:val="00553FE9"/>
    <w:rsid w:val="00556169"/>
    <w:rsid w:val="005563D1"/>
    <w:rsid w:val="005625D8"/>
    <w:rsid w:val="00563C8A"/>
    <w:rsid w:val="00563CAE"/>
    <w:rsid w:val="005663FE"/>
    <w:rsid w:val="0056669A"/>
    <w:rsid w:val="005703FB"/>
    <w:rsid w:val="00571B70"/>
    <w:rsid w:val="0057266C"/>
    <w:rsid w:val="00573D36"/>
    <w:rsid w:val="00576EBC"/>
    <w:rsid w:val="00582E7F"/>
    <w:rsid w:val="00584FE3"/>
    <w:rsid w:val="005A1CE2"/>
    <w:rsid w:val="005A3088"/>
    <w:rsid w:val="005A516A"/>
    <w:rsid w:val="005A5F5E"/>
    <w:rsid w:val="005B0C21"/>
    <w:rsid w:val="005B2B22"/>
    <w:rsid w:val="005B41FA"/>
    <w:rsid w:val="005B448F"/>
    <w:rsid w:val="005B7C68"/>
    <w:rsid w:val="005C0428"/>
    <w:rsid w:val="005C0E08"/>
    <w:rsid w:val="005C6773"/>
    <w:rsid w:val="005D54C7"/>
    <w:rsid w:val="005D5B38"/>
    <w:rsid w:val="005D64A7"/>
    <w:rsid w:val="005E1C83"/>
    <w:rsid w:val="005F0605"/>
    <w:rsid w:val="005F0772"/>
    <w:rsid w:val="005F5EDE"/>
    <w:rsid w:val="00612B17"/>
    <w:rsid w:val="006176D7"/>
    <w:rsid w:val="00617DC6"/>
    <w:rsid w:val="00626FB1"/>
    <w:rsid w:val="006270A0"/>
    <w:rsid w:val="00631B99"/>
    <w:rsid w:val="006336E8"/>
    <w:rsid w:val="00634BCC"/>
    <w:rsid w:val="0064001D"/>
    <w:rsid w:val="00640F9B"/>
    <w:rsid w:val="006419F6"/>
    <w:rsid w:val="00643E4F"/>
    <w:rsid w:val="0064613F"/>
    <w:rsid w:val="00651BFB"/>
    <w:rsid w:val="00652EA2"/>
    <w:rsid w:val="006572EA"/>
    <w:rsid w:val="006623F1"/>
    <w:rsid w:val="00665C32"/>
    <w:rsid w:val="00666230"/>
    <w:rsid w:val="00670617"/>
    <w:rsid w:val="0067195D"/>
    <w:rsid w:val="00672E95"/>
    <w:rsid w:val="00673414"/>
    <w:rsid w:val="0067462D"/>
    <w:rsid w:val="00675B63"/>
    <w:rsid w:val="006778BC"/>
    <w:rsid w:val="006825FB"/>
    <w:rsid w:val="00685171"/>
    <w:rsid w:val="00687364"/>
    <w:rsid w:val="00691AAB"/>
    <w:rsid w:val="00692189"/>
    <w:rsid w:val="006A1D50"/>
    <w:rsid w:val="006A3E62"/>
    <w:rsid w:val="006A482A"/>
    <w:rsid w:val="006A70DF"/>
    <w:rsid w:val="006B1758"/>
    <w:rsid w:val="006B2A0E"/>
    <w:rsid w:val="006C14DC"/>
    <w:rsid w:val="006C1C53"/>
    <w:rsid w:val="006C25FB"/>
    <w:rsid w:val="006C54F8"/>
    <w:rsid w:val="006C5E7C"/>
    <w:rsid w:val="006D0991"/>
    <w:rsid w:val="006D1162"/>
    <w:rsid w:val="006D370A"/>
    <w:rsid w:val="006D41A1"/>
    <w:rsid w:val="006D7E20"/>
    <w:rsid w:val="006E0BDB"/>
    <w:rsid w:val="006E22AA"/>
    <w:rsid w:val="006E413B"/>
    <w:rsid w:val="006E44D5"/>
    <w:rsid w:val="006E4DE3"/>
    <w:rsid w:val="006E4EC4"/>
    <w:rsid w:val="006E6363"/>
    <w:rsid w:val="006E6E42"/>
    <w:rsid w:val="006E7593"/>
    <w:rsid w:val="006F029C"/>
    <w:rsid w:val="006F2F57"/>
    <w:rsid w:val="006F4CAD"/>
    <w:rsid w:val="006F7612"/>
    <w:rsid w:val="0070516A"/>
    <w:rsid w:val="00706DBF"/>
    <w:rsid w:val="007073FC"/>
    <w:rsid w:val="0070779A"/>
    <w:rsid w:val="0071705C"/>
    <w:rsid w:val="00720A12"/>
    <w:rsid w:val="00720D58"/>
    <w:rsid w:val="0072565E"/>
    <w:rsid w:val="0072638B"/>
    <w:rsid w:val="00726C71"/>
    <w:rsid w:val="00727FD3"/>
    <w:rsid w:val="007313B3"/>
    <w:rsid w:val="00732E40"/>
    <w:rsid w:val="00734851"/>
    <w:rsid w:val="007356F5"/>
    <w:rsid w:val="007439DF"/>
    <w:rsid w:val="00747764"/>
    <w:rsid w:val="00747A32"/>
    <w:rsid w:val="0075298B"/>
    <w:rsid w:val="00756A13"/>
    <w:rsid w:val="00757D21"/>
    <w:rsid w:val="007617DD"/>
    <w:rsid w:val="00762696"/>
    <w:rsid w:val="00764ECF"/>
    <w:rsid w:val="00773738"/>
    <w:rsid w:val="00775551"/>
    <w:rsid w:val="00775E80"/>
    <w:rsid w:val="0077709A"/>
    <w:rsid w:val="0077785C"/>
    <w:rsid w:val="007802E7"/>
    <w:rsid w:val="00781FA5"/>
    <w:rsid w:val="007901D1"/>
    <w:rsid w:val="00790D5B"/>
    <w:rsid w:val="00795014"/>
    <w:rsid w:val="00796CC2"/>
    <w:rsid w:val="00797106"/>
    <w:rsid w:val="007A0298"/>
    <w:rsid w:val="007A1568"/>
    <w:rsid w:val="007A5AB0"/>
    <w:rsid w:val="007A5FF2"/>
    <w:rsid w:val="007A683B"/>
    <w:rsid w:val="007A6EAB"/>
    <w:rsid w:val="007B2883"/>
    <w:rsid w:val="007B58CD"/>
    <w:rsid w:val="007B5CB9"/>
    <w:rsid w:val="007C098A"/>
    <w:rsid w:val="007C26B9"/>
    <w:rsid w:val="007C38E8"/>
    <w:rsid w:val="007C571B"/>
    <w:rsid w:val="007D33CF"/>
    <w:rsid w:val="007D438A"/>
    <w:rsid w:val="007D6C23"/>
    <w:rsid w:val="007E17B1"/>
    <w:rsid w:val="007E1C92"/>
    <w:rsid w:val="007E1F0E"/>
    <w:rsid w:val="007E6C69"/>
    <w:rsid w:val="007E7D37"/>
    <w:rsid w:val="007F0BC8"/>
    <w:rsid w:val="007F1AC6"/>
    <w:rsid w:val="007F2483"/>
    <w:rsid w:val="007F7D13"/>
    <w:rsid w:val="00800FDF"/>
    <w:rsid w:val="0080439E"/>
    <w:rsid w:val="008062E3"/>
    <w:rsid w:val="00806D55"/>
    <w:rsid w:val="00810AD0"/>
    <w:rsid w:val="0081405A"/>
    <w:rsid w:val="00814EBC"/>
    <w:rsid w:val="00817F40"/>
    <w:rsid w:val="00821CFC"/>
    <w:rsid w:val="008233D9"/>
    <w:rsid w:val="00824CB8"/>
    <w:rsid w:val="00824E74"/>
    <w:rsid w:val="008270E7"/>
    <w:rsid w:val="0082717C"/>
    <w:rsid w:val="00827545"/>
    <w:rsid w:val="00832734"/>
    <w:rsid w:val="00835CEE"/>
    <w:rsid w:val="0084244A"/>
    <w:rsid w:val="00842CC0"/>
    <w:rsid w:val="00843154"/>
    <w:rsid w:val="00845D5E"/>
    <w:rsid w:val="00850557"/>
    <w:rsid w:val="00853B64"/>
    <w:rsid w:val="00855A09"/>
    <w:rsid w:val="00857DE8"/>
    <w:rsid w:val="00864310"/>
    <w:rsid w:val="00874468"/>
    <w:rsid w:val="008746AC"/>
    <w:rsid w:val="0087627E"/>
    <w:rsid w:val="00882325"/>
    <w:rsid w:val="0088556F"/>
    <w:rsid w:val="008858A7"/>
    <w:rsid w:val="00885EE0"/>
    <w:rsid w:val="008866B9"/>
    <w:rsid w:val="00892EB6"/>
    <w:rsid w:val="00896D04"/>
    <w:rsid w:val="00896EC9"/>
    <w:rsid w:val="00896EE7"/>
    <w:rsid w:val="00897463"/>
    <w:rsid w:val="008A0D97"/>
    <w:rsid w:val="008A4680"/>
    <w:rsid w:val="008A5E80"/>
    <w:rsid w:val="008A7ADC"/>
    <w:rsid w:val="008B09C9"/>
    <w:rsid w:val="008B121B"/>
    <w:rsid w:val="008B3306"/>
    <w:rsid w:val="008C3E66"/>
    <w:rsid w:val="008C4E43"/>
    <w:rsid w:val="008D1B2A"/>
    <w:rsid w:val="008D2D60"/>
    <w:rsid w:val="008D5096"/>
    <w:rsid w:val="008E2DDE"/>
    <w:rsid w:val="008E36DE"/>
    <w:rsid w:val="008E532E"/>
    <w:rsid w:val="008E5BCD"/>
    <w:rsid w:val="008E6AC5"/>
    <w:rsid w:val="008E741B"/>
    <w:rsid w:val="008E77CE"/>
    <w:rsid w:val="008E7CA6"/>
    <w:rsid w:val="008F4047"/>
    <w:rsid w:val="00901478"/>
    <w:rsid w:val="0090181A"/>
    <w:rsid w:val="00903CED"/>
    <w:rsid w:val="009070E7"/>
    <w:rsid w:val="009077D3"/>
    <w:rsid w:val="00907FA6"/>
    <w:rsid w:val="00910ED3"/>
    <w:rsid w:val="0091152B"/>
    <w:rsid w:val="00915D6F"/>
    <w:rsid w:val="009161A1"/>
    <w:rsid w:val="00916D47"/>
    <w:rsid w:val="00921C5B"/>
    <w:rsid w:val="00922F22"/>
    <w:rsid w:val="00924EB3"/>
    <w:rsid w:val="00932796"/>
    <w:rsid w:val="00937F04"/>
    <w:rsid w:val="0094120F"/>
    <w:rsid w:val="00943872"/>
    <w:rsid w:val="00945CF8"/>
    <w:rsid w:val="009521E5"/>
    <w:rsid w:val="00953CD7"/>
    <w:rsid w:val="0095507F"/>
    <w:rsid w:val="0095563D"/>
    <w:rsid w:val="00955EA7"/>
    <w:rsid w:val="00956F5B"/>
    <w:rsid w:val="00957DBB"/>
    <w:rsid w:val="00960F4A"/>
    <w:rsid w:val="00961677"/>
    <w:rsid w:val="00964B88"/>
    <w:rsid w:val="00966360"/>
    <w:rsid w:val="00966DD2"/>
    <w:rsid w:val="009719EB"/>
    <w:rsid w:val="00973FDF"/>
    <w:rsid w:val="00975EDF"/>
    <w:rsid w:val="00976F84"/>
    <w:rsid w:val="00981D1D"/>
    <w:rsid w:val="00983A8B"/>
    <w:rsid w:val="00984698"/>
    <w:rsid w:val="00985A39"/>
    <w:rsid w:val="00987097"/>
    <w:rsid w:val="00995063"/>
    <w:rsid w:val="009A71AA"/>
    <w:rsid w:val="009B1778"/>
    <w:rsid w:val="009B436F"/>
    <w:rsid w:val="009B5AEB"/>
    <w:rsid w:val="009B7353"/>
    <w:rsid w:val="009C581D"/>
    <w:rsid w:val="009D0EB4"/>
    <w:rsid w:val="009D2F86"/>
    <w:rsid w:val="009D671F"/>
    <w:rsid w:val="009E0E97"/>
    <w:rsid w:val="009E1009"/>
    <w:rsid w:val="009E1275"/>
    <w:rsid w:val="009E1455"/>
    <w:rsid w:val="009E297D"/>
    <w:rsid w:val="009E4C10"/>
    <w:rsid w:val="009E5B7D"/>
    <w:rsid w:val="009E6DD0"/>
    <w:rsid w:val="009E6F69"/>
    <w:rsid w:val="009F466B"/>
    <w:rsid w:val="00A0342A"/>
    <w:rsid w:val="00A05EB8"/>
    <w:rsid w:val="00A106A9"/>
    <w:rsid w:val="00A1082E"/>
    <w:rsid w:val="00A1085C"/>
    <w:rsid w:val="00A14F03"/>
    <w:rsid w:val="00A1551B"/>
    <w:rsid w:val="00A16307"/>
    <w:rsid w:val="00A21F4B"/>
    <w:rsid w:val="00A2762B"/>
    <w:rsid w:val="00A3178F"/>
    <w:rsid w:val="00A31BC8"/>
    <w:rsid w:val="00A31EC6"/>
    <w:rsid w:val="00A344AA"/>
    <w:rsid w:val="00A34EC6"/>
    <w:rsid w:val="00A36DD8"/>
    <w:rsid w:val="00A4175D"/>
    <w:rsid w:val="00A43CAD"/>
    <w:rsid w:val="00A51E1F"/>
    <w:rsid w:val="00A567D6"/>
    <w:rsid w:val="00A56CAD"/>
    <w:rsid w:val="00A57B04"/>
    <w:rsid w:val="00A60A0B"/>
    <w:rsid w:val="00A61813"/>
    <w:rsid w:val="00A61DC9"/>
    <w:rsid w:val="00A622E7"/>
    <w:rsid w:val="00A73616"/>
    <w:rsid w:val="00A768D5"/>
    <w:rsid w:val="00A77533"/>
    <w:rsid w:val="00A7756F"/>
    <w:rsid w:val="00A77BC4"/>
    <w:rsid w:val="00A821BF"/>
    <w:rsid w:val="00A84D17"/>
    <w:rsid w:val="00A973EF"/>
    <w:rsid w:val="00A978ED"/>
    <w:rsid w:val="00A97C61"/>
    <w:rsid w:val="00AA1491"/>
    <w:rsid w:val="00AA7272"/>
    <w:rsid w:val="00AB108C"/>
    <w:rsid w:val="00AB20E3"/>
    <w:rsid w:val="00AB2B9F"/>
    <w:rsid w:val="00AB7810"/>
    <w:rsid w:val="00AB7C42"/>
    <w:rsid w:val="00AC1FD2"/>
    <w:rsid w:val="00AC472A"/>
    <w:rsid w:val="00AD0F37"/>
    <w:rsid w:val="00AD3EAA"/>
    <w:rsid w:val="00AD4131"/>
    <w:rsid w:val="00AD52CA"/>
    <w:rsid w:val="00AE0F9C"/>
    <w:rsid w:val="00AE12B9"/>
    <w:rsid w:val="00AE232A"/>
    <w:rsid w:val="00AE3451"/>
    <w:rsid w:val="00AE5E4E"/>
    <w:rsid w:val="00AE7A54"/>
    <w:rsid w:val="00AF1CBC"/>
    <w:rsid w:val="00AF218D"/>
    <w:rsid w:val="00AF74EE"/>
    <w:rsid w:val="00B0037E"/>
    <w:rsid w:val="00B00CC2"/>
    <w:rsid w:val="00B034E5"/>
    <w:rsid w:val="00B0392D"/>
    <w:rsid w:val="00B03E41"/>
    <w:rsid w:val="00B03EAF"/>
    <w:rsid w:val="00B05D3E"/>
    <w:rsid w:val="00B0776A"/>
    <w:rsid w:val="00B11C69"/>
    <w:rsid w:val="00B134BE"/>
    <w:rsid w:val="00B20479"/>
    <w:rsid w:val="00B21CFF"/>
    <w:rsid w:val="00B22646"/>
    <w:rsid w:val="00B275D0"/>
    <w:rsid w:val="00B31F37"/>
    <w:rsid w:val="00B361EB"/>
    <w:rsid w:val="00B41773"/>
    <w:rsid w:val="00B451C1"/>
    <w:rsid w:val="00B4645A"/>
    <w:rsid w:val="00B5124E"/>
    <w:rsid w:val="00B5517B"/>
    <w:rsid w:val="00B554A7"/>
    <w:rsid w:val="00B559E8"/>
    <w:rsid w:val="00B60CCF"/>
    <w:rsid w:val="00B676B2"/>
    <w:rsid w:val="00B71C08"/>
    <w:rsid w:val="00B72765"/>
    <w:rsid w:val="00B72BD9"/>
    <w:rsid w:val="00B76557"/>
    <w:rsid w:val="00B77098"/>
    <w:rsid w:val="00B87548"/>
    <w:rsid w:val="00B879D9"/>
    <w:rsid w:val="00B90BF7"/>
    <w:rsid w:val="00B90F6A"/>
    <w:rsid w:val="00B94402"/>
    <w:rsid w:val="00B94EB3"/>
    <w:rsid w:val="00B95477"/>
    <w:rsid w:val="00BA3152"/>
    <w:rsid w:val="00BA63D1"/>
    <w:rsid w:val="00BA74F0"/>
    <w:rsid w:val="00BB0876"/>
    <w:rsid w:val="00BB1C98"/>
    <w:rsid w:val="00BB3A1D"/>
    <w:rsid w:val="00BB7AA8"/>
    <w:rsid w:val="00BC0272"/>
    <w:rsid w:val="00BC04A9"/>
    <w:rsid w:val="00BC106F"/>
    <w:rsid w:val="00BC14A6"/>
    <w:rsid w:val="00BC2D39"/>
    <w:rsid w:val="00BC2FC0"/>
    <w:rsid w:val="00BC5D61"/>
    <w:rsid w:val="00BD0890"/>
    <w:rsid w:val="00BD22A6"/>
    <w:rsid w:val="00BD2A52"/>
    <w:rsid w:val="00BD3475"/>
    <w:rsid w:val="00BD4F95"/>
    <w:rsid w:val="00BE307B"/>
    <w:rsid w:val="00BE33ED"/>
    <w:rsid w:val="00BF2160"/>
    <w:rsid w:val="00BF611F"/>
    <w:rsid w:val="00BF6765"/>
    <w:rsid w:val="00C01056"/>
    <w:rsid w:val="00C01139"/>
    <w:rsid w:val="00C02B80"/>
    <w:rsid w:val="00C035FF"/>
    <w:rsid w:val="00C0439F"/>
    <w:rsid w:val="00C06A7E"/>
    <w:rsid w:val="00C116A9"/>
    <w:rsid w:val="00C15157"/>
    <w:rsid w:val="00C1619C"/>
    <w:rsid w:val="00C16590"/>
    <w:rsid w:val="00C16606"/>
    <w:rsid w:val="00C16F12"/>
    <w:rsid w:val="00C2130E"/>
    <w:rsid w:val="00C3194A"/>
    <w:rsid w:val="00C344A4"/>
    <w:rsid w:val="00C34B05"/>
    <w:rsid w:val="00C3579F"/>
    <w:rsid w:val="00C36002"/>
    <w:rsid w:val="00C36096"/>
    <w:rsid w:val="00C368C2"/>
    <w:rsid w:val="00C37AB7"/>
    <w:rsid w:val="00C43A4F"/>
    <w:rsid w:val="00C43B8B"/>
    <w:rsid w:val="00C44DF9"/>
    <w:rsid w:val="00C52751"/>
    <w:rsid w:val="00C52C97"/>
    <w:rsid w:val="00C53336"/>
    <w:rsid w:val="00C60041"/>
    <w:rsid w:val="00C606C9"/>
    <w:rsid w:val="00C60968"/>
    <w:rsid w:val="00C6563D"/>
    <w:rsid w:val="00C666F1"/>
    <w:rsid w:val="00C66BCB"/>
    <w:rsid w:val="00C67AA4"/>
    <w:rsid w:val="00C67AF9"/>
    <w:rsid w:val="00C719A9"/>
    <w:rsid w:val="00C744DF"/>
    <w:rsid w:val="00C768A4"/>
    <w:rsid w:val="00C77F23"/>
    <w:rsid w:val="00C8196C"/>
    <w:rsid w:val="00C86766"/>
    <w:rsid w:val="00C87E89"/>
    <w:rsid w:val="00C900E2"/>
    <w:rsid w:val="00C9025B"/>
    <w:rsid w:val="00C9043F"/>
    <w:rsid w:val="00C905B0"/>
    <w:rsid w:val="00C91B03"/>
    <w:rsid w:val="00C93627"/>
    <w:rsid w:val="00C93837"/>
    <w:rsid w:val="00C94696"/>
    <w:rsid w:val="00CB14D2"/>
    <w:rsid w:val="00CB1A9B"/>
    <w:rsid w:val="00CB5940"/>
    <w:rsid w:val="00CB6BF0"/>
    <w:rsid w:val="00CC0FFA"/>
    <w:rsid w:val="00CC1BED"/>
    <w:rsid w:val="00CC435A"/>
    <w:rsid w:val="00CC6A2F"/>
    <w:rsid w:val="00CD0A55"/>
    <w:rsid w:val="00CD5922"/>
    <w:rsid w:val="00CD6ACB"/>
    <w:rsid w:val="00CE1868"/>
    <w:rsid w:val="00CE4116"/>
    <w:rsid w:val="00CE48A0"/>
    <w:rsid w:val="00CE6BBE"/>
    <w:rsid w:val="00CE732E"/>
    <w:rsid w:val="00CE7BFA"/>
    <w:rsid w:val="00CF1AAE"/>
    <w:rsid w:val="00CF2FC8"/>
    <w:rsid w:val="00CF567E"/>
    <w:rsid w:val="00CF5FBD"/>
    <w:rsid w:val="00CF7E0C"/>
    <w:rsid w:val="00CF7E2F"/>
    <w:rsid w:val="00D06C17"/>
    <w:rsid w:val="00D26DCA"/>
    <w:rsid w:val="00D353CB"/>
    <w:rsid w:val="00D3649E"/>
    <w:rsid w:val="00D41E4B"/>
    <w:rsid w:val="00D4285D"/>
    <w:rsid w:val="00D43159"/>
    <w:rsid w:val="00D44017"/>
    <w:rsid w:val="00D5185A"/>
    <w:rsid w:val="00D51AFF"/>
    <w:rsid w:val="00D51F13"/>
    <w:rsid w:val="00D536C3"/>
    <w:rsid w:val="00D5398D"/>
    <w:rsid w:val="00D563B0"/>
    <w:rsid w:val="00D568EB"/>
    <w:rsid w:val="00D573F8"/>
    <w:rsid w:val="00D600F7"/>
    <w:rsid w:val="00D60C33"/>
    <w:rsid w:val="00D61970"/>
    <w:rsid w:val="00D61D4F"/>
    <w:rsid w:val="00D632BD"/>
    <w:rsid w:val="00D64E46"/>
    <w:rsid w:val="00D6555E"/>
    <w:rsid w:val="00D6580A"/>
    <w:rsid w:val="00D66200"/>
    <w:rsid w:val="00D70178"/>
    <w:rsid w:val="00D710AF"/>
    <w:rsid w:val="00D72F6E"/>
    <w:rsid w:val="00D7697E"/>
    <w:rsid w:val="00D80EF3"/>
    <w:rsid w:val="00D853C4"/>
    <w:rsid w:val="00D86694"/>
    <w:rsid w:val="00D876B0"/>
    <w:rsid w:val="00D87D52"/>
    <w:rsid w:val="00D902DB"/>
    <w:rsid w:val="00D910BE"/>
    <w:rsid w:val="00D917FE"/>
    <w:rsid w:val="00D92CC1"/>
    <w:rsid w:val="00D938E6"/>
    <w:rsid w:val="00DA13A2"/>
    <w:rsid w:val="00DB0E51"/>
    <w:rsid w:val="00DB1873"/>
    <w:rsid w:val="00DB532E"/>
    <w:rsid w:val="00DB7BF7"/>
    <w:rsid w:val="00DC3E3C"/>
    <w:rsid w:val="00DC5C45"/>
    <w:rsid w:val="00DC7311"/>
    <w:rsid w:val="00DD0016"/>
    <w:rsid w:val="00DD19A5"/>
    <w:rsid w:val="00DD2E6E"/>
    <w:rsid w:val="00DD3FD5"/>
    <w:rsid w:val="00DE264C"/>
    <w:rsid w:val="00DE5416"/>
    <w:rsid w:val="00DF0037"/>
    <w:rsid w:val="00E00A88"/>
    <w:rsid w:val="00E0228E"/>
    <w:rsid w:val="00E02EAF"/>
    <w:rsid w:val="00E04A08"/>
    <w:rsid w:val="00E06538"/>
    <w:rsid w:val="00E10AA6"/>
    <w:rsid w:val="00E11088"/>
    <w:rsid w:val="00E121F4"/>
    <w:rsid w:val="00E211D4"/>
    <w:rsid w:val="00E21697"/>
    <w:rsid w:val="00E240FB"/>
    <w:rsid w:val="00E25AFD"/>
    <w:rsid w:val="00E31206"/>
    <w:rsid w:val="00E32BE1"/>
    <w:rsid w:val="00E336EA"/>
    <w:rsid w:val="00E34B2D"/>
    <w:rsid w:val="00E34FA4"/>
    <w:rsid w:val="00E37233"/>
    <w:rsid w:val="00E41546"/>
    <w:rsid w:val="00E43AFA"/>
    <w:rsid w:val="00E50931"/>
    <w:rsid w:val="00E52D77"/>
    <w:rsid w:val="00E5542B"/>
    <w:rsid w:val="00E555DD"/>
    <w:rsid w:val="00E5752D"/>
    <w:rsid w:val="00E61E17"/>
    <w:rsid w:val="00E6435D"/>
    <w:rsid w:val="00E71280"/>
    <w:rsid w:val="00E7530D"/>
    <w:rsid w:val="00E7711D"/>
    <w:rsid w:val="00E81600"/>
    <w:rsid w:val="00E81FE8"/>
    <w:rsid w:val="00E837C2"/>
    <w:rsid w:val="00E858DD"/>
    <w:rsid w:val="00E90E41"/>
    <w:rsid w:val="00EA32FE"/>
    <w:rsid w:val="00EA4D7E"/>
    <w:rsid w:val="00EA7FBA"/>
    <w:rsid w:val="00EB19D4"/>
    <w:rsid w:val="00EB4326"/>
    <w:rsid w:val="00EB48A5"/>
    <w:rsid w:val="00EB48E1"/>
    <w:rsid w:val="00EB53EC"/>
    <w:rsid w:val="00EB7B13"/>
    <w:rsid w:val="00EC0B95"/>
    <w:rsid w:val="00EC1073"/>
    <w:rsid w:val="00EC19EE"/>
    <w:rsid w:val="00EC2C78"/>
    <w:rsid w:val="00EC552A"/>
    <w:rsid w:val="00EC55D7"/>
    <w:rsid w:val="00EC5F85"/>
    <w:rsid w:val="00EC6B2C"/>
    <w:rsid w:val="00ED22D6"/>
    <w:rsid w:val="00ED2C0C"/>
    <w:rsid w:val="00ED3702"/>
    <w:rsid w:val="00ED3C7C"/>
    <w:rsid w:val="00ED4A09"/>
    <w:rsid w:val="00EE1D6E"/>
    <w:rsid w:val="00EE66E1"/>
    <w:rsid w:val="00EF0FFD"/>
    <w:rsid w:val="00EF2CA7"/>
    <w:rsid w:val="00EF401E"/>
    <w:rsid w:val="00EF436B"/>
    <w:rsid w:val="00EF4574"/>
    <w:rsid w:val="00EF4BAB"/>
    <w:rsid w:val="00F05FB9"/>
    <w:rsid w:val="00F07864"/>
    <w:rsid w:val="00F10023"/>
    <w:rsid w:val="00F1043C"/>
    <w:rsid w:val="00F127B3"/>
    <w:rsid w:val="00F13DE4"/>
    <w:rsid w:val="00F148E1"/>
    <w:rsid w:val="00F161C1"/>
    <w:rsid w:val="00F23150"/>
    <w:rsid w:val="00F2337C"/>
    <w:rsid w:val="00F23CAE"/>
    <w:rsid w:val="00F24963"/>
    <w:rsid w:val="00F25026"/>
    <w:rsid w:val="00F267D3"/>
    <w:rsid w:val="00F26F0D"/>
    <w:rsid w:val="00F33E68"/>
    <w:rsid w:val="00F36E64"/>
    <w:rsid w:val="00F407FE"/>
    <w:rsid w:val="00F41C68"/>
    <w:rsid w:val="00F43536"/>
    <w:rsid w:val="00F439C3"/>
    <w:rsid w:val="00F4654F"/>
    <w:rsid w:val="00F47365"/>
    <w:rsid w:val="00F508BA"/>
    <w:rsid w:val="00F50B48"/>
    <w:rsid w:val="00F55558"/>
    <w:rsid w:val="00F56A39"/>
    <w:rsid w:val="00F67681"/>
    <w:rsid w:val="00F7200C"/>
    <w:rsid w:val="00F82979"/>
    <w:rsid w:val="00F83819"/>
    <w:rsid w:val="00F85313"/>
    <w:rsid w:val="00F85FB9"/>
    <w:rsid w:val="00F8636B"/>
    <w:rsid w:val="00F86A2F"/>
    <w:rsid w:val="00F922BE"/>
    <w:rsid w:val="00F93273"/>
    <w:rsid w:val="00F9493C"/>
    <w:rsid w:val="00F96132"/>
    <w:rsid w:val="00FA0EF2"/>
    <w:rsid w:val="00FA489C"/>
    <w:rsid w:val="00FA5E7A"/>
    <w:rsid w:val="00FA6B78"/>
    <w:rsid w:val="00FB0137"/>
    <w:rsid w:val="00FB563B"/>
    <w:rsid w:val="00FB6EF5"/>
    <w:rsid w:val="00FC0971"/>
    <w:rsid w:val="00FC0DB0"/>
    <w:rsid w:val="00FC1252"/>
    <w:rsid w:val="00FC20C3"/>
    <w:rsid w:val="00FC3C49"/>
    <w:rsid w:val="00FC3DCF"/>
    <w:rsid w:val="00FC3E5F"/>
    <w:rsid w:val="00FC42F0"/>
    <w:rsid w:val="00FC558E"/>
    <w:rsid w:val="00FD45DA"/>
    <w:rsid w:val="00FD73F5"/>
    <w:rsid w:val="00FE09D1"/>
    <w:rsid w:val="00FE577A"/>
    <w:rsid w:val="00FE7C5F"/>
    <w:rsid w:val="00FF31F4"/>
    <w:rsid w:val="00FF447D"/>
    <w:rsid w:val="00FF510E"/>
    <w:rsid w:val="00FF7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66B041"/>
  <w14:defaultImageDpi w14:val="300"/>
  <w15:docId w15:val="{DA18EC5B-DE89-2247-9357-4824671E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0653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ColorfulShading-Accent31">
    <w:name w:val="Colorful Shading - Accent 3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Subtitle">
    <w:name w:val="Subtitle"/>
    <w:basedOn w:val="Normal"/>
    <w:next w:val="Normal"/>
    <w:link w:val="SubtitleChar"/>
    <w:qFormat/>
    <w:rsid w:val="00AB7C42"/>
    <w:pPr>
      <w:spacing w:after="60"/>
      <w:jc w:val="center"/>
      <w:outlineLvl w:val="1"/>
    </w:pPr>
    <w:rPr>
      <w:rFonts w:ascii="Calibri" w:eastAsia="MS Gothic" w:hAnsi="Calibri"/>
      <w:szCs w:val="24"/>
    </w:rPr>
  </w:style>
  <w:style w:type="character" w:customStyle="1" w:styleId="SubtitleChar">
    <w:name w:val="Subtitle Char"/>
    <w:link w:val="Subtitle"/>
    <w:rsid w:val="00AB7C42"/>
    <w:rPr>
      <w:rFonts w:ascii="Calibri" w:eastAsia="MS Gothic" w:hAnsi="Calibri" w:cs="Times New Roman"/>
      <w:sz w:val="24"/>
      <w:szCs w:val="24"/>
    </w:rPr>
  </w:style>
  <w:style w:type="character" w:customStyle="1" w:styleId="Heading2Char">
    <w:name w:val="Heading 2 Char"/>
    <w:basedOn w:val="DefaultParagraphFont"/>
    <w:link w:val="Heading2"/>
    <w:semiHidden/>
    <w:rsid w:val="00E06538"/>
    <w:rPr>
      <w:rFonts w:asciiTheme="majorHAnsi" w:eastAsiaTheme="majorEastAsia" w:hAnsiTheme="majorHAnsi" w:cstheme="majorBidi"/>
      <w:b/>
      <w:bCs/>
      <w:color w:val="4472C4" w:themeColor="accent1"/>
      <w:sz w:val="26"/>
      <w:szCs w:val="26"/>
    </w:rPr>
  </w:style>
  <w:style w:type="character" w:customStyle="1" w:styleId="white-space-pre">
    <w:name w:val="white-space-pre"/>
    <w:basedOn w:val="DefaultParagraphFont"/>
    <w:rsid w:val="00B60CCF"/>
  </w:style>
  <w:style w:type="character" w:styleId="UnresolvedMention">
    <w:name w:val="Unresolved Mention"/>
    <w:basedOn w:val="DefaultParagraphFont"/>
    <w:uiPriority w:val="99"/>
    <w:semiHidden/>
    <w:unhideWhenUsed/>
    <w:rsid w:val="00E11088"/>
    <w:rPr>
      <w:color w:val="605E5C"/>
      <w:shd w:val="clear" w:color="auto" w:fill="E1DFDD"/>
    </w:rPr>
  </w:style>
  <w:style w:type="paragraph" w:styleId="PlainText">
    <w:name w:val="Plain Text"/>
    <w:basedOn w:val="Normal"/>
    <w:link w:val="PlainTextChar"/>
    <w:uiPriority w:val="99"/>
    <w:semiHidden/>
    <w:unhideWhenUsed/>
    <w:rsid w:val="00A1630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16307"/>
    <w:rPr>
      <w:rFonts w:ascii="Calibri" w:eastAsiaTheme="minorHAnsi" w:hAnsi="Calibri" w:cstheme="minorBidi"/>
      <w:sz w:val="22"/>
      <w:szCs w:val="21"/>
    </w:rPr>
  </w:style>
  <w:style w:type="paragraph" w:styleId="ListParagraph">
    <w:name w:val="List Paragraph"/>
    <w:basedOn w:val="Normal"/>
    <w:uiPriority w:val="34"/>
    <w:qFormat/>
    <w:rsid w:val="00B72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6958">
      <w:bodyDiv w:val="1"/>
      <w:marLeft w:val="0"/>
      <w:marRight w:val="0"/>
      <w:marTop w:val="0"/>
      <w:marBottom w:val="0"/>
      <w:divBdr>
        <w:top w:val="none" w:sz="0" w:space="0" w:color="auto"/>
        <w:left w:val="none" w:sz="0" w:space="0" w:color="auto"/>
        <w:bottom w:val="none" w:sz="0" w:space="0" w:color="auto"/>
        <w:right w:val="none" w:sz="0" w:space="0" w:color="auto"/>
      </w:divBdr>
    </w:div>
    <w:div w:id="128473085">
      <w:bodyDiv w:val="1"/>
      <w:marLeft w:val="0"/>
      <w:marRight w:val="0"/>
      <w:marTop w:val="0"/>
      <w:marBottom w:val="0"/>
      <w:divBdr>
        <w:top w:val="none" w:sz="0" w:space="0" w:color="auto"/>
        <w:left w:val="none" w:sz="0" w:space="0" w:color="auto"/>
        <w:bottom w:val="none" w:sz="0" w:space="0" w:color="auto"/>
        <w:right w:val="none" w:sz="0" w:space="0" w:color="auto"/>
      </w:divBdr>
    </w:div>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280042368">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86118">
      <w:bodyDiv w:val="1"/>
      <w:marLeft w:val="0"/>
      <w:marRight w:val="0"/>
      <w:marTop w:val="0"/>
      <w:marBottom w:val="0"/>
      <w:divBdr>
        <w:top w:val="none" w:sz="0" w:space="0" w:color="auto"/>
        <w:left w:val="none" w:sz="0" w:space="0" w:color="auto"/>
        <w:bottom w:val="none" w:sz="0" w:space="0" w:color="auto"/>
        <w:right w:val="none" w:sz="0" w:space="0" w:color="auto"/>
      </w:divBdr>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584024387">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887522509">
      <w:bodyDiv w:val="1"/>
      <w:marLeft w:val="0"/>
      <w:marRight w:val="0"/>
      <w:marTop w:val="0"/>
      <w:marBottom w:val="0"/>
      <w:divBdr>
        <w:top w:val="none" w:sz="0" w:space="0" w:color="auto"/>
        <w:left w:val="none" w:sz="0" w:space="0" w:color="auto"/>
        <w:bottom w:val="none" w:sz="0" w:space="0" w:color="auto"/>
        <w:right w:val="none" w:sz="0" w:space="0" w:color="auto"/>
      </w:divBdr>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h.tubeliteinc.com/" TargetMode="External"/><Relationship Id="rId13" Type="http://schemas.openxmlformats.org/officeDocument/2006/relationships/hyperlink" Target="https://www.tubeliteinc.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each.tubeliteinc.com/" TargetMode="External"/><Relationship Id="rId12" Type="http://schemas.openxmlformats.org/officeDocument/2006/relationships/hyperlink" Target="https://teach.tubeliteinc.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tubeliteinc.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rcat.com/arcatcos/cos36/arc36153.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learnglazing.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1</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4309</CharactersWithSpaces>
  <SharedDoc>false</SharedDoc>
  <HLinks>
    <vt:vector size="6" baseType="variant">
      <vt:variant>
        <vt:i4>8257602</vt:i4>
      </vt:variant>
      <vt:variant>
        <vt:i4>-1</vt:i4>
      </vt:variant>
      <vt:variant>
        <vt:i4>2051</vt:i4>
      </vt:variant>
      <vt:variant>
        <vt:i4>1</vt:i4>
      </vt:variant>
      <vt:variant>
        <vt:lpwstr>TubeliteLtrSCE1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 West</cp:lastModifiedBy>
  <cp:revision>3</cp:revision>
  <cp:lastPrinted>2023-02-21T19:00:00Z</cp:lastPrinted>
  <dcterms:created xsi:type="dcterms:W3CDTF">2023-03-23T21:08:00Z</dcterms:created>
  <dcterms:modified xsi:type="dcterms:W3CDTF">2023-03-23T21:08:00Z</dcterms:modified>
</cp:coreProperties>
</file>