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6B1A3C11" w:rsidR="00305DAD" w:rsidRPr="00D9258D" w:rsidRDefault="00676F8E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June </w:t>
      </w:r>
      <w:r w:rsidR="00B54B4C">
        <w:rPr>
          <w:b w:val="0"/>
          <w:sz w:val="24"/>
          <w:szCs w:val="24"/>
          <w:highlight w:val="yellow"/>
        </w:rPr>
        <w:t>2</w:t>
      </w:r>
      <w:r w:rsidR="0014631A">
        <w:rPr>
          <w:b w:val="0"/>
          <w:sz w:val="24"/>
          <w:szCs w:val="24"/>
          <w:highlight w:val="yellow"/>
        </w:rPr>
        <w:t>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BB5A95E" w:rsidR="00305DAD" w:rsidRPr="00D9258D" w:rsidRDefault="00691028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FGIA Speaker Encourages Participation in </w:t>
      </w:r>
      <w:r w:rsidR="0014631A" w:rsidRPr="0014631A">
        <w:rPr>
          <w:color w:val="auto"/>
        </w:rPr>
        <w:t xml:space="preserve">Manufacturing Day </w:t>
      </w:r>
      <w:r>
        <w:rPr>
          <w:color w:val="auto"/>
        </w:rPr>
        <w:t xml:space="preserve">to </w:t>
      </w:r>
      <w:r w:rsidR="0014631A" w:rsidRPr="0014631A">
        <w:rPr>
          <w:color w:val="auto"/>
        </w:rPr>
        <w:t xml:space="preserve">Provide </w:t>
      </w:r>
      <w:r w:rsidR="007F6610" w:rsidRPr="0014631A">
        <w:rPr>
          <w:color w:val="auto"/>
        </w:rPr>
        <w:t>Opportunit</w:t>
      </w:r>
      <w:r w:rsidR="007F6610">
        <w:rPr>
          <w:color w:val="auto"/>
        </w:rPr>
        <w:t>ies</w:t>
      </w:r>
      <w:r w:rsidR="007F6610" w:rsidRPr="0014631A">
        <w:rPr>
          <w:color w:val="auto"/>
        </w:rPr>
        <w:t xml:space="preserve"> </w:t>
      </w:r>
      <w:r w:rsidR="0014631A" w:rsidRPr="0014631A">
        <w:rPr>
          <w:color w:val="auto"/>
        </w:rPr>
        <w:t>to Develop Labor Force</w:t>
      </w:r>
    </w:p>
    <w:p w14:paraId="53F1EF7C" w14:textId="35B5C38C" w:rsidR="005F12A2" w:rsidRDefault="00A41F02" w:rsidP="005F12A2">
      <w:r w:rsidRPr="00880366">
        <w:t xml:space="preserve">SCHAUMBURG, IL </w:t>
      </w:r>
      <w:r w:rsidR="00723E5F" w:rsidRPr="00880366">
        <w:t>–</w:t>
      </w:r>
      <w:r w:rsidR="005C7D7D" w:rsidRPr="00880366">
        <w:t xml:space="preserve"> </w:t>
      </w:r>
      <w:r w:rsidR="00B55096">
        <w:t>During</w:t>
      </w:r>
      <w:r w:rsidR="00880366" w:rsidRPr="00880366">
        <w:t xml:space="preserve"> the </w:t>
      </w:r>
      <w:r w:rsidR="00655C45" w:rsidRPr="00880366">
        <w:t xml:space="preserve">Fenestration and Glazing Industry Alliance (FGIA) </w:t>
      </w:r>
      <w:r w:rsidR="00FA4C24" w:rsidRPr="00880366">
        <w:t xml:space="preserve">2021 </w:t>
      </w:r>
      <w:r w:rsidR="00704081" w:rsidRPr="00880366">
        <w:t>Virtual Summer Conference</w:t>
      </w:r>
      <w:r w:rsidR="00B55096">
        <w:t>,</w:t>
      </w:r>
      <w:r w:rsidR="00880366" w:rsidRPr="00880366">
        <w:t xml:space="preserve"> participants </w:t>
      </w:r>
      <w:r w:rsidR="00B55096">
        <w:t xml:space="preserve">were </w:t>
      </w:r>
      <w:r w:rsidR="00B55096" w:rsidRPr="00880366">
        <w:t xml:space="preserve">encouraged </w:t>
      </w:r>
      <w:r w:rsidR="00880366" w:rsidRPr="00880366">
        <w:t xml:space="preserve">to open their doors to </w:t>
      </w:r>
      <w:r w:rsidR="00866D50">
        <w:t xml:space="preserve">local </w:t>
      </w:r>
      <w:r w:rsidR="00880366" w:rsidRPr="00880366">
        <w:t xml:space="preserve">communities in an active effort to grow their workforces </w:t>
      </w:r>
      <w:proofErr w:type="gramStart"/>
      <w:r w:rsidR="00880366" w:rsidRPr="00880366">
        <w:t>in the midst of</w:t>
      </w:r>
      <w:proofErr w:type="gramEnd"/>
      <w:r w:rsidR="00880366" w:rsidRPr="00880366">
        <w:t xml:space="preserve"> the current labor shortage</w:t>
      </w:r>
      <w:r w:rsidR="00704081" w:rsidRPr="00880366">
        <w:t>.</w:t>
      </w:r>
      <w:r w:rsidR="00880366" w:rsidRPr="00880366">
        <w:t xml:space="preserve"> </w:t>
      </w:r>
      <w:r w:rsidR="005F12A2" w:rsidRPr="00880366">
        <w:t xml:space="preserve">Julia </w:t>
      </w:r>
      <w:proofErr w:type="spellStart"/>
      <w:r w:rsidR="005F12A2" w:rsidRPr="00880366">
        <w:t>Asoni</w:t>
      </w:r>
      <w:proofErr w:type="spellEnd"/>
      <w:r w:rsidR="00880366" w:rsidRPr="00880366">
        <w:t xml:space="preserve">, </w:t>
      </w:r>
      <w:r w:rsidR="005F12A2" w:rsidRPr="00880366">
        <w:t>Senior Director of Youth Engagement at the Manufacturing Institute (MI), the social impact affiliate of the National Association of Manufacturers (NAM)</w:t>
      </w:r>
      <w:r w:rsidR="00880366" w:rsidRPr="00880366">
        <w:t xml:space="preserve">, shared information and resources for companies to plan successful Manufacturing Day </w:t>
      </w:r>
      <w:r w:rsidR="00880366">
        <w:t xml:space="preserve">(MFG Day) </w:t>
      </w:r>
      <w:r w:rsidR="00880366" w:rsidRPr="00880366">
        <w:t>events this fall.</w:t>
      </w:r>
      <w:r w:rsidR="00880366">
        <w:t xml:space="preserve"> </w:t>
      </w:r>
    </w:p>
    <w:p w14:paraId="0E34C048" w14:textId="1B2713EB" w:rsidR="00EC383D" w:rsidRPr="00021179" w:rsidRDefault="00EC383D" w:rsidP="00B55096">
      <w:pPr>
        <w:rPr>
          <w:b/>
          <w:bCs/>
        </w:rPr>
      </w:pPr>
      <w:r w:rsidRPr="00021179">
        <w:rPr>
          <w:b/>
          <w:bCs/>
        </w:rPr>
        <w:t>MFG DAY</w:t>
      </w:r>
      <w:r>
        <w:rPr>
          <w:b/>
          <w:bCs/>
        </w:rPr>
        <w:t xml:space="preserve"> Purpose</w:t>
      </w:r>
    </w:p>
    <w:p w14:paraId="0026A040" w14:textId="54089127" w:rsidR="005F12A2" w:rsidRDefault="00880366">
      <w:r w:rsidRPr="00512E54">
        <w:t xml:space="preserve">Launched annually on the first Friday in October with events that continue throughout the month, MFG Day </w:t>
      </w:r>
      <w:r w:rsidR="00866D50">
        <w:t>seeks to</w:t>
      </w:r>
      <w:r w:rsidRPr="00512E54">
        <w:t xml:space="preserve"> show the reality of modern manufacturing careers by encouraging thousands of companies and educational institutions to open their doors to students, parents, </w:t>
      </w:r>
      <w:proofErr w:type="gramStart"/>
      <w:r w:rsidRPr="00512E54">
        <w:t>teachers</w:t>
      </w:r>
      <w:proofErr w:type="gramEnd"/>
      <w:r w:rsidRPr="00512E54">
        <w:t xml:space="preserve"> and community leaders. </w:t>
      </w:r>
      <w:r w:rsidR="00B55096">
        <w:t>“</w:t>
      </w:r>
      <w:r w:rsidRPr="00512E54">
        <w:t xml:space="preserve">MFG Day empowers manufacturers to come together to address collective challenges </w:t>
      </w:r>
      <w:r w:rsidR="00B55096">
        <w:t>to</w:t>
      </w:r>
      <w:r w:rsidRPr="00512E54">
        <w:t xml:space="preserve"> help communities and future generations thrive</w:t>
      </w:r>
      <w:r>
        <w:t xml:space="preserve">,” said </w:t>
      </w:r>
      <w:proofErr w:type="spellStart"/>
      <w:r>
        <w:t>Asoni</w:t>
      </w:r>
      <w:proofErr w:type="spellEnd"/>
      <w:r w:rsidR="005F12A2" w:rsidRPr="005F12A2">
        <w:t xml:space="preserve">. </w:t>
      </w:r>
      <w:r>
        <w:t>“</w:t>
      </w:r>
      <w:r w:rsidR="005F12A2" w:rsidRPr="005F12A2">
        <w:t>It's important to engage students in the industry, as well as the public.</w:t>
      </w:r>
      <w:r>
        <w:t>”</w:t>
      </w:r>
    </w:p>
    <w:p w14:paraId="094FE5FA" w14:textId="67B5751C" w:rsidR="00880366" w:rsidRPr="00512E54" w:rsidRDefault="00512E54" w:rsidP="00512E54">
      <w:r w:rsidRPr="00512E54">
        <w:t xml:space="preserve">MFG Day is focused </w:t>
      </w:r>
      <w:r w:rsidR="00B55096">
        <w:t xml:space="preserve">on </w:t>
      </w:r>
      <w:r w:rsidRPr="00512E54">
        <w:t xml:space="preserve">events to promote manufacturing </w:t>
      </w:r>
      <w:r w:rsidR="00866D50">
        <w:t>as a career</w:t>
      </w:r>
      <w:r w:rsidRPr="00512E54">
        <w:t>.</w:t>
      </w:r>
      <w:r w:rsidR="00103204">
        <w:t xml:space="preserve"> </w:t>
      </w:r>
      <w:r w:rsidR="00880366">
        <w:t>“</w:t>
      </w:r>
      <w:r w:rsidR="00880366" w:rsidRPr="005F12A2">
        <w:t>You may be experiencing this</w:t>
      </w:r>
      <w:r w:rsidR="00880366">
        <w:t xml:space="preserve"> [labor shortage]</w:t>
      </w:r>
      <w:r w:rsidR="00880366" w:rsidRPr="005F12A2">
        <w:t xml:space="preserve"> in your own workforce, but manufacturers need to hire 4.1</w:t>
      </w:r>
      <w:r w:rsidR="00880366">
        <w:t xml:space="preserve"> million</w:t>
      </w:r>
      <w:r w:rsidR="00880366" w:rsidRPr="005F12A2">
        <w:t xml:space="preserve"> workers in the next </w:t>
      </w:r>
      <w:r w:rsidR="00880366">
        <w:t>eight</w:t>
      </w:r>
      <w:r w:rsidR="00880366" w:rsidRPr="005F12A2">
        <w:t xml:space="preserve"> years</w:t>
      </w:r>
      <w:r w:rsidR="00880366">
        <w:t xml:space="preserve">,” said </w:t>
      </w:r>
      <w:proofErr w:type="spellStart"/>
      <w:r w:rsidR="00880366">
        <w:t>Asoni</w:t>
      </w:r>
      <w:proofErr w:type="spellEnd"/>
      <w:r w:rsidR="00880366">
        <w:t>. “Right now, t</w:t>
      </w:r>
      <w:r w:rsidR="00880366" w:rsidRPr="005F12A2">
        <w:t>here are 851,000 manufacturing jobs open.</w:t>
      </w:r>
      <w:r w:rsidR="00880366">
        <w:t>”</w:t>
      </w:r>
    </w:p>
    <w:p w14:paraId="364FEA45" w14:textId="4240DE3D" w:rsidR="00512E54" w:rsidRPr="005F12A2" w:rsidRDefault="00512E54" w:rsidP="005F12A2">
      <w:r w:rsidRPr="00512E54">
        <w:t xml:space="preserve">The </w:t>
      </w:r>
      <w:r w:rsidR="00866D50">
        <w:t xml:space="preserve">MI’s </w:t>
      </w:r>
      <w:r w:rsidRPr="00512E54">
        <w:t>initiatives support women, veterans, students and workers through skills training programs, community building and supporting the advancement of career</w:t>
      </w:r>
      <w:r w:rsidR="00B55096">
        <w:t>s</w:t>
      </w:r>
      <w:r w:rsidRPr="00512E54">
        <w:t xml:space="preserve"> in manufacturing. As the workforce development and education partner of </w:t>
      </w:r>
      <w:r w:rsidR="00866D50">
        <w:t>NAM</w:t>
      </w:r>
      <w:r w:rsidRPr="00512E54">
        <w:t>, the Institute advise</w:t>
      </w:r>
      <w:r w:rsidR="00EC383D">
        <w:t>s</w:t>
      </w:r>
      <w:r w:rsidRPr="00512E54">
        <w:t xml:space="preserve"> manufacturers, equipping them with resources to solve the industry’s challenges.</w:t>
      </w:r>
    </w:p>
    <w:p w14:paraId="48DF165F" w14:textId="374C59D1" w:rsidR="00EC383D" w:rsidRPr="00021179" w:rsidRDefault="00EC383D" w:rsidP="005F12A2">
      <w:pPr>
        <w:rPr>
          <w:b/>
          <w:bCs/>
        </w:rPr>
      </w:pPr>
      <w:r w:rsidRPr="00021179">
        <w:rPr>
          <w:b/>
          <w:bCs/>
        </w:rPr>
        <w:t xml:space="preserve">Focus on </w:t>
      </w:r>
      <w:proofErr w:type="gramStart"/>
      <w:r w:rsidRPr="00021179">
        <w:rPr>
          <w:b/>
          <w:bCs/>
        </w:rPr>
        <w:t>Students</w:t>
      </w:r>
      <w:proofErr w:type="gramEnd"/>
    </w:p>
    <w:p w14:paraId="7937EEFE" w14:textId="2635BAC2" w:rsidR="00EC383D" w:rsidRDefault="00880366" w:rsidP="005F12A2">
      <w:r>
        <w:t>“</w:t>
      </w:r>
      <w:r w:rsidR="005F12A2" w:rsidRPr="005F12A2">
        <w:t>We must increase awareness and change misconceptions of manufacturing among the emerging and existing workforce</w:t>
      </w:r>
      <w:r w:rsidR="00866D50">
        <w:t xml:space="preserve">,” said </w:t>
      </w:r>
      <w:proofErr w:type="spellStart"/>
      <w:r w:rsidR="00866D50">
        <w:t>Asoni</w:t>
      </w:r>
      <w:proofErr w:type="spellEnd"/>
      <w:r w:rsidR="005F12A2" w:rsidRPr="005F12A2">
        <w:t xml:space="preserve">. </w:t>
      </w:r>
      <w:r w:rsidR="00866D50">
        <w:t>“</w:t>
      </w:r>
      <w:r w:rsidRPr="005F12A2">
        <w:t xml:space="preserve">Student engagement requires outreach to youth, parents and teachers. </w:t>
      </w:r>
      <w:r w:rsidR="00EC383D">
        <w:t>“</w:t>
      </w:r>
      <w:r w:rsidRPr="005F12A2">
        <w:t xml:space="preserve">We </w:t>
      </w:r>
      <w:r w:rsidRPr="005F12A2">
        <w:lastRenderedPageBreak/>
        <w:t xml:space="preserve">collaborate with schools, communities and the manufacturing community to create compelling content and experiences. </w:t>
      </w:r>
      <w:r w:rsidR="00EC383D" w:rsidRPr="005F12A2">
        <w:t>Field trips with schools are a great way to introduce students to manufacturing</w:t>
      </w:r>
      <w:r w:rsidR="00EC383D">
        <w:t xml:space="preserve">.” </w:t>
      </w:r>
    </w:p>
    <w:p w14:paraId="0551612F" w14:textId="2D9DF24B" w:rsidR="005F12A2" w:rsidRPr="005F12A2" w:rsidRDefault="00866D50" w:rsidP="005F12A2">
      <w:proofErr w:type="spellStart"/>
      <w:r>
        <w:t>Asoni</w:t>
      </w:r>
      <w:proofErr w:type="spellEnd"/>
      <w:r>
        <w:t xml:space="preserve"> said that through her role, she works to shift </w:t>
      </w:r>
      <w:r w:rsidR="00880366" w:rsidRPr="005F12A2">
        <w:t>the focus to students</w:t>
      </w:r>
      <w:r>
        <w:t>. While she admits students, including those as young as middle school,</w:t>
      </w:r>
      <w:r w:rsidR="00880366" w:rsidRPr="005F12A2">
        <w:t xml:space="preserve"> may not seem like a priority with the current number of open jobs, </w:t>
      </w:r>
      <w:r>
        <w:t>it is crucial to</w:t>
      </w:r>
      <w:r w:rsidR="00880366" w:rsidRPr="005F12A2">
        <w:t xml:space="preserve"> </w:t>
      </w:r>
      <w:r w:rsidR="00E25840">
        <w:t>“</w:t>
      </w:r>
      <w:r w:rsidR="00880366" w:rsidRPr="005F12A2">
        <w:t xml:space="preserve">excite students about </w:t>
      </w:r>
      <w:r>
        <w:t>the</w:t>
      </w:r>
      <w:r w:rsidR="00880366" w:rsidRPr="005F12A2">
        <w:t xml:space="preserve"> industry now, for the future.</w:t>
      </w:r>
      <w:r w:rsidR="00E25840">
        <w:t>”</w:t>
      </w:r>
      <w:r w:rsidR="00880366" w:rsidRPr="005F12A2">
        <w:t xml:space="preserve"> </w:t>
      </w:r>
    </w:p>
    <w:p w14:paraId="08847A5C" w14:textId="77777777" w:rsidR="00EC383D" w:rsidRDefault="00EC383D" w:rsidP="00EC383D">
      <w:proofErr w:type="spellStart"/>
      <w:r>
        <w:t>Asoni</w:t>
      </w:r>
      <w:proofErr w:type="spellEnd"/>
      <w:r>
        <w:t xml:space="preserve"> encouraged companies to </w:t>
      </w:r>
      <w:r w:rsidRPr="005F12A2">
        <w:t xml:space="preserve">include next steps for students. </w:t>
      </w:r>
      <w:r>
        <w:t>Things like having</w:t>
      </w:r>
      <w:r w:rsidRPr="005F12A2">
        <w:t xml:space="preserve"> a website landing page to direct </w:t>
      </w:r>
      <w:r>
        <w:t>students</w:t>
      </w:r>
      <w:r w:rsidRPr="005F12A2">
        <w:t xml:space="preserve"> to, and/or includ</w:t>
      </w:r>
      <w:r>
        <w:t>ing</w:t>
      </w:r>
      <w:r w:rsidRPr="005F12A2">
        <w:t xml:space="preserve"> a call to action</w:t>
      </w:r>
      <w:r>
        <w:t xml:space="preserve">, can increase response following an event. </w:t>
      </w:r>
      <w:proofErr w:type="spellStart"/>
      <w:r>
        <w:t>Asoni</w:t>
      </w:r>
      <w:proofErr w:type="spellEnd"/>
      <w:r>
        <w:t xml:space="preserve"> also recommended registering one’s event with the MI, making it easy for both area students and</w:t>
      </w:r>
      <w:r w:rsidRPr="005F12A2">
        <w:t xml:space="preserve"> local legislators</w:t>
      </w:r>
      <w:r>
        <w:t xml:space="preserve"> to find and promote</w:t>
      </w:r>
      <w:r w:rsidRPr="005F12A2">
        <w:t>.</w:t>
      </w:r>
      <w:r>
        <w:t xml:space="preserve"> </w:t>
      </w:r>
    </w:p>
    <w:p w14:paraId="14575CAB" w14:textId="2453E47C" w:rsidR="00EC383D" w:rsidRPr="00021179" w:rsidRDefault="00EC383D" w:rsidP="005F12A2">
      <w:pPr>
        <w:rPr>
          <w:b/>
          <w:bCs/>
          <w:szCs w:val="22"/>
        </w:rPr>
      </w:pPr>
      <w:r w:rsidRPr="00021179">
        <w:rPr>
          <w:b/>
          <w:bCs/>
          <w:szCs w:val="22"/>
        </w:rPr>
        <w:t>MFD DAY Resources</w:t>
      </w:r>
    </w:p>
    <w:p w14:paraId="4AEF2C36" w14:textId="371F58C7" w:rsidR="005F12A2" w:rsidRPr="00880366" w:rsidRDefault="00B55096" w:rsidP="005F12A2">
      <w:r>
        <w:rPr>
          <w:szCs w:val="22"/>
        </w:rPr>
        <w:t xml:space="preserve">The </w:t>
      </w:r>
      <w:r w:rsidR="00880366">
        <w:rPr>
          <w:szCs w:val="22"/>
        </w:rPr>
        <w:t>online resource,</w:t>
      </w:r>
      <w:r w:rsidR="005F12A2" w:rsidRPr="005F12A2">
        <w:rPr>
          <w:szCs w:val="22"/>
        </w:rPr>
        <w:t xml:space="preserve"> </w:t>
      </w:r>
      <w:hyperlink r:id="rId10" w:tgtFrame="_blank" w:history="1">
        <w:r w:rsidR="00880366">
          <w:rPr>
            <w:rStyle w:val="Hyperlink"/>
            <w:sz w:val="22"/>
            <w:szCs w:val="22"/>
          </w:rPr>
          <w:t>CreatorsWanted.org/</w:t>
        </w:r>
        <w:proofErr w:type="spellStart"/>
        <w:r w:rsidR="00880366">
          <w:rPr>
            <w:rStyle w:val="Hyperlink"/>
            <w:sz w:val="22"/>
            <w:szCs w:val="22"/>
          </w:rPr>
          <w:t>MFGday</w:t>
        </w:r>
        <w:proofErr w:type="spellEnd"/>
      </w:hyperlink>
      <w:r w:rsidR="00880366">
        <w:rPr>
          <w:szCs w:val="22"/>
        </w:rPr>
        <w:t>,</w:t>
      </w:r>
      <w:r w:rsidR="005F12A2" w:rsidRPr="005F12A2">
        <w:rPr>
          <w:szCs w:val="22"/>
        </w:rPr>
        <w:t xml:space="preserve"> </w:t>
      </w:r>
      <w:r w:rsidR="00880366">
        <w:rPr>
          <w:szCs w:val="22"/>
        </w:rPr>
        <w:t>offers tools and tips for companies to host MFG Day events at their facilities this October</w:t>
      </w:r>
      <w:r w:rsidR="005F12A2" w:rsidRPr="005F12A2">
        <w:rPr>
          <w:szCs w:val="22"/>
        </w:rPr>
        <w:t>.</w:t>
      </w:r>
      <w:r w:rsidR="00880366">
        <w:rPr>
          <w:szCs w:val="22"/>
        </w:rPr>
        <w:t xml:space="preserve"> </w:t>
      </w:r>
      <w:r w:rsidR="00866D50">
        <w:t>The MI</w:t>
      </w:r>
      <w:r w:rsidR="00880366" w:rsidRPr="005F12A2">
        <w:t xml:space="preserve"> offer</w:t>
      </w:r>
      <w:r w:rsidR="00866D50">
        <w:t>s</w:t>
      </w:r>
      <w:r w:rsidR="00880366" w:rsidRPr="005F12A2">
        <w:t xml:space="preserve"> host tool kits, webinar recordings on best practices for hosting events, points of contact for questions and more.</w:t>
      </w:r>
      <w:r w:rsidR="00880366">
        <w:t xml:space="preserve"> </w:t>
      </w:r>
      <w:r w:rsidR="00866D50">
        <w:t xml:space="preserve">Companies do not need </w:t>
      </w:r>
      <w:r w:rsidR="00880366" w:rsidRPr="005F12A2">
        <w:t>to be a member of NAM or a sponsor of MFG Day to participate.</w:t>
      </w:r>
    </w:p>
    <w:p w14:paraId="6669A068" w14:textId="489DAC86" w:rsidR="00880366" w:rsidRDefault="00880366" w:rsidP="005F12A2">
      <w:r>
        <w:t>“</w:t>
      </w:r>
      <w:r w:rsidR="005F12A2" w:rsidRPr="005F12A2">
        <w:t>The greatest influence on perception is personal experience</w:t>
      </w:r>
      <w:r w:rsidR="00866D50">
        <w:t xml:space="preserve">,” said </w:t>
      </w:r>
      <w:proofErr w:type="spellStart"/>
      <w:r w:rsidR="00866D50">
        <w:t>Asoni</w:t>
      </w:r>
      <w:proofErr w:type="spellEnd"/>
      <w:r w:rsidR="005F12A2" w:rsidRPr="005F12A2">
        <w:t xml:space="preserve">. </w:t>
      </w:r>
      <w:r w:rsidR="00866D50">
        <w:t>“</w:t>
      </w:r>
      <w:r w:rsidR="005F12A2" w:rsidRPr="005F12A2">
        <w:t xml:space="preserve">That is where </w:t>
      </w:r>
      <w:r w:rsidR="00866D50">
        <w:t>Manufacturing</w:t>
      </w:r>
      <w:r w:rsidR="005F12A2" w:rsidRPr="005F12A2">
        <w:t xml:space="preserve"> Day comes in. For more than a decade, we have worked to build momentum for manufacturers to open their doors and host the </w:t>
      </w:r>
      <w:proofErr w:type="gramStart"/>
      <w:r w:rsidR="005F12A2" w:rsidRPr="005F12A2">
        <w:t>general public</w:t>
      </w:r>
      <w:proofErr w:type="gramEnd"/>
      <w:r w:rsidR="005F12A2" w:rsidRPr="005F12A2">
        <w:t xml:space="preserve">. </w:t>
      </w:r>
      <w:r>
        <w:t>Manufacturing</w:t>
      </w:r>
      <w:r w:rsidR="005F12A2" w:rsidRPr="005F12A2">
        <w:t xml:space="preserve"> is not dark, </w:t>
      </w:r>
      <w:proofErr w:type="gramStart"/>
      <w:r w:rsidR="005F12A2" w:rsidRPr="005F12A2">
        <w:t>dirty</w:t>
      </w:r>
      <w:proofErr w:type="gramEnd"/>
      <w:r w:rsidR="005F12A2" w:rsidRPr="005F12A2">
        <w:t xml:space="preserve"> or dangerous.</w:t>
      </w:r>
      <w:r>
        <w:t xml:space="preserve"> </w:t>
      </w:r>
      <w:r w:rsidR="005F12A2" w:rsidRPr="005F12A2">
        <w:t>Manufacturing does not necessarily require a four-year degree yet can have some fantastic outcomes for students.</w:t>
      </w:r>
      <w:r>
        <w:t>”</w:t>
      </w:r>
    </w:p>
    <w:p w14:paraId="6443D6A2" w14:textId="6B8A59E4" w:rsidR="00EC383D" w:rsidRDefault="00B55096" w:rsidP="00B54B4C">
      <w:r>
        <w:t xml:space="preserve">According to </w:t>
      </w:r>
      <w:proofErr w:type="spellStart"/>
      <w:r>
        <w:t>Asoni</w:t>
      </w:r>
      <w:proofErr w:type="spellEnd"/>
      <w:r>
        <w:t xml:space="preserve">, </w:t>
      </w:r>
      <w:r w:rsidR="005F12A2" w:rsidRPr="005F12A2">
        <w:t>MFG Day offers typically more than 3,000 events across the country.</w:t>
      </w:r>
      <w:r w:rsidR="00880366">
        <w:t xml:space="preserve"> </w:t>
      </w:r>
      <w:r w:rsidR="005F12A2" w:rsidRPr="005F12A2">
        <w:t>Last year's online MFG Day events were viewed by more than 27,000 viewers.</w:t>
      </w:r>
    </w:p>
    <w:p w14:paraId="79243E50" w14:textId="71B47505" w:rsidR="005F12A2" w:rsidRPr="00103204" w:rsidRDefault="00866D50" w:rsidP="00B54B4C">
      <w:proofErr w:type="spellStart"/>
      <w:r>
        <w:t>Asoni</w:t>
      </w:r>
      <w:proofErr w:type="spellEnd"/>
      <w:r>
        <w:t xml:space="preserve"> stressed that events do not need to cost </w:t>
      </w:r>
      <w:r w:rsidR="00EC383D">
        <w:t xml:space="preserve">a lot of </w:t>
      </w:r>
      <w:r>
        <w:t>money.</w:t>
      </w:r>
      <w:r w:rsidR="00B55096">
        <w:t xml:space="preserve"> </w:t>
      </w:r>
      <w:r>
        <w:t>“</w:t>
      </w:r>
      <w:r w:rsidR="005F12A2" w:rsidRPr="005F12A2">
        <w:rPr>
          <w:szCs w:val="22"/>
        </w:rPr>
        <w:t>Hosting an event can be low-cost</w:t>
      </w:r>
      <w:r>
        <w:rPr>
          <w:szCs w:val="22"/>
        </w:rPr>
        <w:t>,” she said. “You don’t have to make a big splash, although those are great as well.”</w:t>
      </w:r>
    </w:p>
    <w:p w14:paraId="59C80A89" w14:textId="037D4DF4" w:rsidR="00B54B4C" w:rsidRDefault="00B54B4C" w:rsidP="00B54B4C">
      <w:r>
        <w:t>For mo</w:t>
      </w:r>
      <w:r w:rsidRPr="00FC0D8D">
        <w:t>re information</w:t>
      </w:r>
      <w:r>
        <w:t xml:space="preserve"> about FGIA and its activities,</w:t>
      </w:r>
      <w:r w:rsidRPr="00FC0D8D">
        <w:t xml:space="preserve"> </w:t>
      </w:r>
      <w:r>
        <w:t xml:space="preserve">visit </w:t>
      </w:r>
      <w:hyperlink r:id="rId11" w:history="1">
        <w:r>
          <w:rPr>
            <w:rStyle w:val="Hyperlink"/>
            <w:sz w:val="22"/>
          </w:rPr>
          <w:t>FGIAonline.org</w:t>
        </w:r>
      </w:hyperlink>
      <w:r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1179"/>
    <w:rsid w:val="00024E59"/>
    <w:rsid w:val="000324E7"/>
    <w:rsid w:val="00037F97"/>
    <w:rsid w:val="000456CD"/>
    <w:rsid w:val="000457C3"/>
    <w:rsid w:val="0004674B"/>
    <w:rsid w:val="000468D2"/>
    <w:rsid w:val="00047AA4"/>
    <w:rsid w:val="00050C92"/>
    <w:rsid w:val="00052B85"/>
    <w:rsid w:val="00052F0A"/>
    <w:rsid w:val="00070530"/>
    <w:rsid w:val="00073159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03204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4631A"/>
    <w:rsid w:val="001551CB"/>
    <w:rsid w:val="00157286"/>
    <w:rsid w:val="00160035"/>
    <w:rsid w:val="00162CE8"/>
    <w:rsid w:val="00186B9A"/>
    <w:rsid w:val="001909D7"/>
    <w:rsid w:val="00193DC9"/>
    <w:rsid w:val="00195B04"/>
    <w:rsid w:val="001A39FC"/>
    <w:rsid w:val="001A581E"/>
    <w:rsid w:val="001B4CA9"/>
    <w:rsid w:val="001B5742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85181"/>
    <w:rsid w:val="00290DAE"/>
    <w:rsid w:val="002947ED"/>
    <w:rsid w:val="00297782"/>
    <w:rsid w:val="002A0243"/>
    <w:rsid w:val="002A2B5D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2B02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2A7F"/>
    <w:rsid w:val="00413777"/>
    <w:rsid w:val="00420E43"/>
    <w:rsid w:val="00422A91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D3680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12E54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12A2"/>
    <w:rsid w:val="006022C3"/>
    <w:rsid w:val="00603FAD"/>
    <w:rsid w:val="00604C84"/>
    <w:rsid w:val="00606D78"/>
    <w:rsid w:val="00615B88"/>
    <w:rsid w:val="00616CF9"/>
    <w:rsid w:val="0062398A"/>
    <w:rsid w:val="00627201"/>
    <w:rsid w:val="006317F5"/>
    <w:rsid w:val="00631C6B"/>
    <w:rsid w:val="00633C63"/>
    <w:rsid w:val="00635D81"/>
    <w:rsid w:val="00655C45"/>
    <w:rsid w:val="00655CA4"/>
    <w:rsid w:val="00660BD2"/>
    <w:rsid w:val="00660EF6"/>
    <w:rsid w:val="00663171"/>
    <w:rsid w:val="00664729"/>
    <w:rsid w:val="00664BE4"/>
    <w:rsid w:val="006701F5"/>
    <w:rsid w:val="00674CCF"/>
    <w:rsid w:val="00676F8E"/>
    <w:rsid w:val="0067712B"/>
    <w:rsid w:val="00677FC8"/>
    <w:rsid w:val="00681D59"/>
    <w:rsid w:val="00682364"/>
    <w:rsid w:val="006839AC"/>
    <w:rsid w:val="00691028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566D"/>
    <w:rsid w:val="006D77FA"/>
    <w:rsid w:val="006D7D86"/>
    <w:rsid w:val="006E3044"/>
    <w:rsid w:val="006E618F"/>
    <w:rsid w:val="006F7457"/>
    <w:rsid w:val="00700754"/>
    <w:rsid w:val="007022DC"/>
    <w:rsid w:val="00703164"/>
    <w:rsid w:val="00703CB2"/>
    <w:rsid w:val="00704081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545A1"/>
    <w:rsid w:val="00756007"/>
    <w:rsid w:val="0075749E"/>
    <w:rsid w:val="007621A7"/>
    <w:rsid w:val="00771CEA"/>
    <w:rsid w:val="007750EA"/>
    <w:rsid w:val="0077731F"/>
    <w:rsid w:val="00783EA4"/>
    <w:rsid w:val="00784394"/>
    <w:rsid w:val="00784F7B"/>
    <w:rsid w:val="007874CF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7F6610"/>
    <w:rsid w:val="007F7102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66D50"/>
    <w:rsid w:val="008702CA"/>
    <w:rsid w:val="00873627"/>
    <w:rsid w:val="00875CBA"/>
    <w:rsid w:val="008762B3"/>
    <w:rsid w:val="00880366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3504"/>
    <w:rsid w:val="00937338"/>
    <w:rsid w:val="00943896"/>
    <w:rsid w:val="00944FA5"/>
    <w:rsid w:val="00947D40"/>
    <w:rsid w:val="00954264"/>
    <w:rsid w:val="00960CCF"/>
    <w:rsid w:val="00962E75"/>
    <w:rsid w:val="00962E87"/>
    <w:rsid w:val="00963420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06FB2"/>
    <w:rsid w:val="00B140C8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54B4C"/>
    <w:rsid w:val="00B55096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08A5"/>
    <w:rsid w:val="00BE46C0"/>
    <w:rsid w:val="00BE723E"/>
    <w:rsid w:val="00BE725D"/>
    <w:rsid w:val="00BF529A"/>
    <w:rsid w:val="00BF61DE"/>
    <w:rsid w:val="00C00E87"/>
    <w:rsid w:val="00C063FA"/>
    <w:rsid w:val="00C10D24"/>
    <w:rsid w:val="00C150E4"/>
    <w:rsid w:val="00C24AE7"/>
    <w:rsid w:val="00C31E98"/>
    <w:rsid w:val="00C360FA"/>
    <w:rsid w:val="00C369EA"/>
    <w:rsid w:val="00C37859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73DA6"/>
    <w:rsid w:val="00C81AED"/>
    <w:rsid w:val="00C82D43"/>
    <w:rsid w:val="00C83923"/>
    <w:rsid w:val="00C84837"/>
    <w:rsid w:val="00C8503C"/>
    <w:rsid w:val="00C90AF1"/>
    <w:rsid w:val="00C91C9E"/>
    <w:rsid w:val="00C958D6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684C"/>
    <w:rsid w:val="00D071F1"/>
    <w:rsid w:val="00D10192"/>
    <w:rsid w:val="00D11249"/>
    <w:rsid w:val="00D14F26"/>
    <w:rsid w:val="00D214C1"/>
    <w:rsid w:val="00D22ED3"/>
    <w:rsid w:val="00D32244"/>
    <w:rsid w:val="00D32E21"/>
    <w:rsid w:val="00D33DB8"/>
    <w:rsid w:val="00D415C1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5840"/>
    <w:rsid w:val="00E26363"/>
    <w:rsid w:val="00E276EC"/>
    <w:rsid w:val="00E304BC"/>
    <w:rsid w:val="00E33D46"/>
    <w:rsid w:val="00E34B51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383D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4979"/>
    <w:rsid w:val="00FA4C24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css-901oao">
    <w:name w:val="css-901oao"/>
    <w:basedOn w:val="DefaultParagraphFont"/>
    <w:rsid w:val="005F12A2"/>
  </w:style>
  <w:style w:type="character" w:customStyle="1" w:styleId="r-18u37iz">
    <w:name w:val="r-18u37iz"/>
    <w:basedOn w:val="DefaultParagraphFont"/>
    <w:rsid w:val="005F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1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6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co/o1kS5oESOC?amp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4593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2021-06-24T14:07:00Z</dcterms:created>
  <dcterms:modified xsi:type="dcterms:W3CDTF">2021-06-24T14:07:00Z</dcterms:modified>
</cp:coreProperties>
</file>