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A077" w14:textId="77777777" w:rsidR="00344714" w:rsidRPr="000211E6" w:rsidRDefault="00344714" w:rsidP="008F45B0">
      <w:pPr>
        <w:contextualSpacing/>
        <w:rPr>
          <w:rFonts w:ascii="Arial" w:hAnsi="Arial" w:cs="Arial"/>
        </w:rPr>
      </w:pPr>
    </w:p>
    <w:p w14:paraId="5261E326" w14:textId="77777777" w:rsidR="00F46AB0" w:rsidRPr="000211E6" w:rsidRDefault="00F46AB0" w:rsidP="008F45B0">
      <w:pPr>
        <w:pStyle w:val="Header"/>
        <w:contextualSpacing/>
        <w:rPr>
          <w:rFonts w:ascii="Arial" w:hAnsi="Arial" w:cs="Arial"/>
          <w:b/>
          <w:i/>
          <w:color w:val="808080"/>
          <w:sz w:val="36"/>
          <w:szCs w:val="36"/>
        </w:rPr>
      </w:pPr>
      <w:r w:rsidRPr="000211E6">
        <w:rPr>
          <w:rFonts w:ascii="Arial" w:hAnsi="Arial" w:cs="Arial"/>
          <w:b/>
          <w:i/>
          <w:color w:val="808080"/>
          <w:sz w:val="36"/>
          <w:szCs w:val="36"/>
        </w:rPr>
        <w:t>News Release</w:t>
      </w:r>
    </w:p>
    <w:p w14:paraId="04A82694" w14:textId="384E9034" w:rsidR="00F46AB0" w:rsidRPr="000211E6" w:rsidRDefault="00F46AB0" w:rsidP="008F45B0">
      <w:pPr>
        <w:contextualSpacing/>
        <w:rPr>
          <w:rFonts w:ascii="Arial" w:hAnsi="Arial" w:cs="Arial"/>
          <w:i/>
          <w:sz w:val="20"/>
          <w:szCs w:val="20"/>
        </w:rPr>
      </w:pPr>
      <w:r w:rsidRPr="000211E6">
        <w:rPr>
          <w:rFonts w:ascii="Arial" w:hAnsi="Arial" w:cs="Arial"/>
          <w:i/>
          <w:sz w:val="20"/>
          <w:szCs w:val="20"/>
        </w:rPr>
        <w:t xml:space="preserve">Media </w:t>
      </w:r>
      <w:r w:rsidR="00A910A4" w:rsidRPr="000211E6">
        <w:rPr>
          <w:rFonts w:ascii="Arial" w:hAnsi="Arial" w:cs="Arial"/>
          <w:i/>
          <w:sz w:val="20"/>
          <w:szCs w:val="20"/>
        </w:rPr>
        <w:t>contact</w:t>
      </w:r>
      <w:r w:rsidRPr="000211E6">
        <w:rPr>
          <w:rFonts w:ascii="Arial" w:hAnsi="Arial" w:cs="Arial"/>
          <w:i/>
          <w:sz w:val="20"/>
          <w:szCs w:val="20"/>
        </w:rPr>
        <w:t>:</w:t>
      </w:r>
      <w:r w:rsidR="00756817" w:rsidRPr="000211E6">
        <w:rPr>
          <w:rFonts w:ascii="Arial" w:hAnsi="Arial" w:cs="Arial"/>
          <w:i/>
          <w:sz w:val="20"/>
          <w:szCs w:val="20"/>
        </w:rPr>
        <w:t xml:space="preserve"> </w:t>
      </w:r>
      <w:r w:rsidRPr="000211E6">
        <w:rPr>
          <w:rFonts w:ascii="Arial" w:hAnsi="Arial" w:cs="Arial"/>
          <w:i/>
          <w:sz w:val="20"/>
          <w:szCs w:val="20"/>
        </w:rPr>
        <w:t>Heather West, 612-724-8760, heather@heatherwestpr.com</w:t>
      </w:r>
    </w:p>
    <w:p w14:paraId="5F56BF5B" w14:textId="77777777" w:rsidR="00FB7743" w:rsidRPr="000211E6" w:rsidRDefault="00FB7743" w:rsidP="008F45B0">
      <w:pPr>
        <w:contextualSpacing/>
        <w:rPr>
          <w:rFonts w:ascii="Arial" w:hAnsi="Arial" w:cs="Arial"/>
          <w:i/>
          <w:sz w:val="20"/>
          <w:szCs w:val="20"/>
        </w:rPr>
      </w:pPr>
    </w:p>
    <w:p w14:paraId="38FEDA22" w14:textId="57CB8374" w:rsidR="00FB7743" w:rsidRPr="000211E6" w:rsidRDefault="00FB7743" w:rsidP="008F45B0">
      <w:pPr>
        <w:contextualSpacing/>
        <w:rPr>
          <w:rFonts w:ascii="Arial" w:hAnsi="Arial" w:cs="Arial"/>
          <w:b/>
          <w:i/>
          <w:sz w:val="20"/>
          <w:szCs w:val="20"/>
        </w:rPr>
      </w:pPr>
      <w:r w:rsidRPr="000211E6">
        <w:rPr>
          <w:rFonts w:ascii="Arial" w:hAnsi="Arial" w:cs="Arial"/>
          <w:b/>
          <w:i/>
          <w:sz w:val="20"/>
          <w:szCs w:val="20"/>
        </w:rPr>
        <w:t>METALCON: RHEINZINK booth #647, Fairview #504</w:t>
      </w:r>
    </w:p>
    <w:p w14:paraId="41DCB72F" w14:textId="77777777" w:rsidR="00F46AB0" w:rsidRPr="000211E6" w:rsidRDefault="00F46AB0" w:rsidP="008F45B0">
      <w:pPr>
        <w:contextualSpacing/>
        <w:rPr>
          <w:rFonts w:ascii="Arial" w:hAnsi="Arial" w:cs="Arial"/>
        </w:rPr>
      </w:pPr>
    </w:p>
    <w:p w14:paraId="4B6C617D" w14:textId="77777777" w:rsidR="00F46AB0" w:rsidRPr="000211E6" w:rsidRDefault="00F46AB0" w:rsidP="008F45B0">
      <w:pPr>
        <w:contextualSpacing/>
        <w:rPr>
          <w:rFonts w:ascii="Arial" w:hAnsi="Arial" w:cs="Arial"/>
        </w:rPr>
      </w:pPr>
    </w:p>
    <w:p w14:paraId="389F7468" w14:textId="5B9FC9A6" w:rsidR="00284570" w:rsidRPr="000211E6" w:rsidRDefault="00284570" w:rsidP="008F45B0">
      <w:pPr>
        <w:contextualSpacing/>
        <w:rPr>
          <w:rFonts w:ascii="Arial" w:hAnsi="Arial" w:cs="Arial"/>
          <w:b/>
          <w:sz w:val="32"/>
          <w:szCs w:val="32"/>
        </w:rPr>
      </w:pPr>
      <w:r w:rsidRPr="000211E6">
        <w:rPr>
          <w:rFonts w:ascii="Arial" w:hAnsi="Arial" w:cs="Arial"/>
          <w:b/>
          <w:sz w:val="32"/>
          <w:szCs w:val="32"/>
        </w:rPr>
        <w:t xml:space="preserve">RHEINZINK America and Fairview announce </w:t>
      </w:r>
      <w:r w:rsidR="00071226">
        <w:rPr>
          <w:rFonts w:ascii="Arial" w:hAnsi="Arial" w:cs="Arial"/>
          <w:b/>
          <w:sz w:val="32"/>
          <w:szCs w:val="32"/>
        </w:rPr>
        <w:t>strategic partnership</w:t>
      </w:r>
      <w:r w:rsidR="00071226" w:rsidRPr="000211E6">
        <w:rPr>
          <w:rFonts w:ascii="Arial" w:hAnsi="Arial" w:cs="Arial"/>
          <w:b/>
          <w:sz w:val="32"/>
          <w:szCs w:val="32"/>
        </w:rPr>
        <w:t xml:space="preserve"> </w:t>
      </w:r>
      <w:r w:rsidRPr="000211E6">
        <w:rPr>
          <w:rFonts w:ascii="Arial" w:hAnsi="Arial" w:cs="Arial"/>
          <w:b/>
          <w:sz w:val="32"/>
          <w:szCs w:val="32"/>
        </w:rPr>
        <w:t xml:space="preserve">and highlight </w:t>
      </w:r>
      <w:r w:rsidR="00F60BFF" w:rsidRPr="000211E6">
        <w:rPr>
          <w:rFonts w:ascii="Arial" w:hAnsi="Arial" w:cs="Arial"/>
          <w:b/>
          <w:sz w:val="32"/>
          <w:szCs w:val="32"/>
        </w:rPr>
        <w:t xml:space="preserve">zinc cladding on </w:t>
      </w:r>
      <w:r w:rsidRPr="000211E6">
        <w:rPr>
          <w:rFonts w:ascii="Arial" w:hAnsi="Arial" w:cs="Arial"/>
          <w:b/>
          <w:sz w:val="32"/>
          <w:szCs w:val="32"/>
        </w:rPr>
        <w:t xml:space="preserve">New York </w:t>
      </w:r>
      <w:r w:rsidR="00F60BFF" w:rsidRPr="000211E6">
        <w:rPr>
          <w:rFonts w:ascii="Arial" w:hAnsi="Arial" w:cs="Arial"/>
          <w:b/>
          <w:sz w:val="32"/>
          <w:szCs w:val="32"/>
        </w:rPr>
        <w:t xml:space="preserve">luxury </w:t>
      </w:r>
      <w:r w:rsidRPr="000211E6">
        <w:rPr>
          <w:rFonts w:ascii="Arial" w:hAnsi="Arial" w:cs="Arial"/>
          <w:b/>
          <w:sz w:val="32"/>
          <w:szCs w:val="32"/>
        </w:rPr>
        <w:t>residential project</w:t>
      </w:r>
    </w:p>
    <w:p w14:paraId="0E7D9008" w14:textId="77777777" w:rsidR="00284570" w:rsidRPr="000211E6" w:rsidRDefault="00284570" w:rsidP="008F45B0">
      <w:pPr>
        <w:contextualSpacing/>
        <w:rPr>
          <w:rFonts w:ascii="Arial" w:hAnsi="Arial" w:cs="Arial"/>
          <w:b/>
          <w:sz w:val="32"/>
          <w:szCs w:val="32"/>
        </w:rPr>
      </w:pPr>
    </w:p>
    <w:p w14:paraId="70469ECD" w14:textId="47C554CA" w:rsidR="00765EBA" w:rsidRPr="000211E6" w:rsidRDefault="00F46AB0" w:rsidP="000211E6">
      <w:pPr>
        <w:ind w:right="-180"/>
        <w:contextualSpacing/>
        <w:rPr>
          <w:rFonts w:ascii="Arial" w:hAnsi="Arial" w:cs="Arial"/>
        </w:rPr>
      </w:pPr>
      <w:r w:rsidRPr="000211E6">
        <w:rPr>
          <w:rFonts w:ascii="Arial" w:hAnsi="Arial" w:cs="Arial"/>
        </w:rPr>
        <w:t>Woburn, Massachusetts (</w:t>
      </w:r>
      <w:r w:rsidR="008C5634" w:rsidRPr="000211E6">
        <w:rPr>
          <w:rFonts w:ascii="Arial" w:hAnsi="Arial" w:cs="Arial"/>
        </w:rPr>
        <w:t>Oc</w:t>
      </w:r>
      <w:r w:rsidR="00C716E6" w:rsidRPr="000211E6">
        <w:rPr>
          <w:rFonts w:ascii="Arial" w:hAnsi="Arial" w:cs="Arial"/>
        </w:rPr>
        <w:t>t</w:t>
      </w:r>
      <w:r w:rsidR="00294127" w:rsidRPr="000211E6">
        <w:rPr>
          <w:rFonts w:ascii="Arial" w:hAnsi="Arial" w:cs="Arial"/>
        </w:rPr>
        <w:t>.</w:t>
      </w:r>
      <w:r w:rsidRPr="000211E6">
        <w:rPr>
          <w:rFonts w:ascii="Arial" w:hAnsi="Arial" w:cs="Arial"/>
        </w:rPr>
        <w:t xml:space="preserve"> 2019) – </w:t>
      </w:r>
      <w:hyperlink r:id="rId8" w:history="1">
        <w:r w:rsidR="00A910A4" w:rsidRPr="000211E6">
          <w:rPr>
            <w:rStyle w:val="Hyperlink"/>
            <w:rFonts w:ascii="Arial" w:hAnsi="Arial" w:cs="Arial"/>
          </w:rPr>
          <w:t>RHEINZINK America, Inc.</w:t>
        </w:r>
      </w:hyperlink>
      <w:r w:rsidR="00C95E7A" w:rsidRPr="000211E6">
        <w:rPr>
          <w:rFonts w:ascii="Arial" w:hAnsi="Arial" w:cs="Arial"/>
          <w:color w:val="000000" w:themeColor="text1"/>
        </w:rPr>
        <w:t xml:space="preserve">, </w:t>
      </w:r>
      <w:r w:rsidR="00284570" w:rsidRPr="000211E6">
        <w:rPr>
          <w:rFonts w:ascii="Arial" w:hAnsi="Arial" w:cs="Arial"/>
        </w:rPr>
        <w:t xml:space="preserve">and </w:t>
      </w:r>
      <w:hyperlink r:id="rId9" w:tgtFrame="_blank" w:history="1">
        <w:r w:rsidR="00AB79E5" w:rsidRPr="000211E6">
          <w:rPr>
            <w:rStyle w:val="Hyperlink"/>
            <w:rFonts w:ascii="Arial" w:hAnsi="Arial" w:cs="Arial"/>
          </w:rPr>
          <w:t>Fairview Architectural North America</w:t>
        </w:r>
      </w:hyperlink>
      <w:r w:rsidR="00284570" w:rsidRPr="000211E6">
        <w:rPr>
          <w:rFonts w:ascii="Arial" w:hAnsi="Arial" w:cs="Arial"/>
        </w:rPr>
        <w:t xml:space="preserve"> have formed a strategic </w:t>
      </w:r>
      <w:r w:rsidR="00071226">
        <w:rPr>
          <w:rFonts w:ascii="Arial" w:hAnsi="Arial" w:cs="Arial"/>
        </w:rPr>
        <w:t>partnership.</w:t>
      </w:r>
      <w:r w:rsidR="00284570" w:rsidRPr="000211E6">
        <w:rPr>
          <w:rFonts w:ascii="Arial" w:hAnsi="Arial" w:cs="Arial"/>
        </w:rPr>
        <w:t xml:space="preserve"> Demonstrating their successful collaboration, the two companies recently worked together to provide architectural zinc</w:t>
      </w:r>
      <w:r w:rsidR="00F60BFF" w:rsidRPr="000211E6">
        <w:rPr>
          <w:rFonts w:ascii="Arial" w:hAnsi="Arial" w:cs="Arial"/>
        </w:rPr>
        <w:t xml:space="preserve"> wall </w:t>
      </w:r>
      <w:r w:rsidR="00284570" w:rsidRPr="000211E6">
        <w:rPr>
          <w:rFonts w:ascii="Arial" w:hAnsi="Arial" w:cs="Arial"/>
        </w:rPr>
        <w:t>cladding</w:t>
      </w:r>
      <w:r w:rsidR="00F60BFF" w:rsidRPr="000211E6">
        <w:rPr>
          <w:rFonts w:ascii="Arial" w:hAnsi="Arial" w:cs="Arial"/>
        </w:rPr>
        <w:t xml:space="preserve"> </w:t>
      </w:r>
      <w:r w:rsidR="00284570" w:rsidRPr="000211E6">
        <w:rPr>
          <w:rFonts w:ascii="Arial" w:hAnsi="Arial" w:cs="Arial"/>
        </w:rPr>
        <w:t>systems on 70 Charlton St., a new</w:t>
      </w:r>
      <w:r w:rsidR="00C42F07" w:rsidRPr="000211E6">
        <w:rPr>
          <w:rFonts w:ascii="Arial" w:hAnsi="Arial" w:cs="Arial"/>
        </w:rPr>
        <w:t xml:space="preserve"> 2</w:t>
      </w:r>
      <w:r w:rsidR="00555965" w:rsidRPr="000211E6">
        <w:rPr>
          <w:rFonts w:ascii="Arial" w:hAnsi="Arial" w:cs="Arial"/>
        </w:rPr>
        <w:t>2</w:t>
      </w:r>
      <w:r w:rsidR="00C42F07" w:rsidRPr="000211E6">
        <w:rPr>
          <w:rFonts w:ascii="Arial" w:hAnsi="Arial" w:cs="Arial"/>
        </w:rPr>
        <w:t>-story</w:t>
      </w:r>
      <w:r w:rsidR="00284570" w:rsidRPr="000211E6">
        <w:rPr>
          <w:rFonts w:ascii="Arial" w:hAnsi="Arial" w:cs="Arial"/>
        </w:rPr>
        <w:t xml:space="preserve"> </w:t>
      </w:r>
      <w:r w:rsidR="00F60BFF" w:rsidRPr="000211E6">
        <w:rPr>
          <w:rFonts w:ascii="Arial" w:hAnsi="Arial" w:cs="Arial"/>
        </w:rPr>
        <w:t xml:space="preserve">luxury </w:t>
      </w:r>
      <w:r w:rsidR="00284570" w:rsidRPr="000211E6">
        <w:rPr>
          <w:rFonts w:ascii="Arial" w:hAnsi="Arial" w:cs="Arial"/>
        </w:rPr>
        <w:t>residential building in New York City.</w:t>
      </w:r>
    </w:p>
    <w:p w14:paraId="20E14215" w14:textId="77777777" w:rsidR="00765EBA" w:rsidRPr="000211E6" w:rsidRDefault="00765EBA" w:rsidP="008F45B0">
      <w:pPr>
        <w:contextualSpacing/>
        <w:rPr>
          <w:rFonts w:ascii="Arial" w:hAnsi="Arial" w:cs="Arial"/>
        </w:rPr>
      </w:pPr>
    </w:p>
    <w:p w14:paraId="6F1E7F13" w14:textId="5529D101" w:rsidR="00C42F07" w:rsidRPr="000211E6" w:rsidRDefault="00765EBA" w:rsidP="008F45B0">
      <w:pPr>
        <w:contextualSpacing/>
        <w:rPr>
          <w:rFonts w:ascii="Arial" w:hAnsi="Arial" w:cs="Arial"/>
        </w:rPr>
      </w:pPr>
      <w:r w:rsidRPr="000211E6">
        <w:rPr>
          <w:rFonts w:ascii="Arial" w:eastAsiaTheme="minorHAnsi" w:hAnsi="Arial" w:cs="Arial"/>
          <w:color w:val="000000" w:themeColor="text1"/>
        </w:rPr>
        <w:t xml:space="preserve">Designed with sustainable goals and constructed with long-lasting natural materials like zinc, </w:t>
      </w:r>
      <w:hyperlink r:id="rId10" w:history="1">
        <w:r w:rsidRPr="000211E6">
          <w:rPr>
            <w:rStyle w:val="Hyperlink"/>
            <w:rFonts w:ascii="Arial" w:eastAsiaTheme="minorHAnsi" w:hAnsi="Arial" w:cs="Arial"/>
          </w:rPr>
          <w:t>70 Charlton</w:t>
        </w:r>
      </w:hyperlink>
      <w:r w:rsidRPr="000211E6">
        <w:rPr>
          <w:rFonts w:ascii="Arial" w:eastAsiaTheme="minorHAnsi" w:hAnsi="Arial" w:cs="Arial"/>
          <w:color w:val="000000" w:themeColor="text1"/>
        </w:rPr>
        <w:t xml:space="preserve"> was LEED</w:t>
      </w:r>
      <w:r w:rsidR="003045BF" w:rsidRPr="000211E6">
        <w:rPr>
          <w:rFonts w:ascii="Arial" w:eastAsiaTheme="minorHAnsi" w:hAnsi="Arial" w:cs="Arial"/>
          <w:color w:val="000000" w:themeColor="text1"/>
          <w:vertAlign w:val="superscript"/>
        </w:rPr>
        <w:t>®</w:t>
      </w:r>
      <w:r w:rsidRPr="000211E6">
        <w:rPr>
          <w:rFonts w:ascii="Arial" w:eastAsiaTheme="minorHAnsi" w:hAnsi="Arial" w:cs="Arial"/>
          <w:color w:val="000000" w:themeColor="text1"/>
        </w:rPr>
        <w:t xml:space="preserve"> </w:t>
      </w:r>
      <w:r w:rsidR="00F03256" w:rsidRPr="000211E6">
        <w:rPr>
          <w:rFonts w:ascii="Arial" w:eastAsiaTheme="minorHAnsi" w:hAnsi="Arial" w:cs="Arial"/>
          <w:color w:val="000000" w:themeColor="text1"/>
        </w:rPr>
        <w:t>C</w:t>
      </w:r>
      <w:r w:rsidRPr="000211E6">
        <w:rPr>
          <w:rFonts w:ascii="Arial" w:eastAsiaTheme="minorHAnsi" w:hAnsi="Arial" w:cs="Arial"/>
          <w:color w:val="000000" w:themeColor="text1"/>
        </w:rPr>
        <w:t>ertified through the U.S. Green Building Council and recognized for meeting the provisions of New York City Department of Planning’s “Zone Green” resolution.</w:t>
      </w:r>
      <w:r w:rsidR="003045BF" w:rsidRPr="000211E6">
        <w:rPr>
          <w:rFonts w:ascii="Arial" w:eastAsiaTheme="minorHAnsi" w:hAnsi="Arial" w:cs="Arial"/>
          <w:color w:val="000000" w:themeColor="text1"/>
        </w:rPr>
        <w:t xml:space="preserve"> </w:t>
      </w:r>
      <w:r w:rsidR="003045BF" w:rsidRPr="000211E6">
        <w:rPr>
          <w:rFonts w:ascii="Arial" w:hAnsi="Arial" w:cs="Arial"/>
        </w:rPr>
        <w:t xml:space="preserve">The 92-unit building was the first of its kind to be developed in West SoHo’s </w:t>
      </w:r>
      <w:r w:rsidR="003045BF" w:rsidRPr="000211E6">
        <w:rPr>
          <w:rFonts w:ascii="Arial" w:eastAsiaTheme="minorHAnsi" w:hAnsi="Arial" w:cs="Arial"/>
          <w:color w:val="000000" w:themeColor="text1"/>
        </w:rPr>
        <w:t>newly rezoned Hudson Square.</w:t>
      </w:r>
    </w:p>
    <w:p w14:paraId="0BDAE69A" w14:textId="7CB0EC81" w:rsidR="00284570" w:rsidRPr="000211E6" w:rsidRDefault="00284570" w:rsidP="008F45B0">
      <w:pPr>
        <w:contextualSpacing/>
        <w:rPr>
          <w:rFonts w:ascii="Arial" w:hAnsi="Arial" w:cs="Arial"/>
        </w:rPr>
      </w:pPr>
    </w:p>
    <w:p w14:paraId="2A6DF8A4" w14:textId="77777777" w:rsidR="00765EBA" w:rsidRPr="000211E6" w:rsidRDefault="00765EBA" w:rsidP="008F45B0">
      <w:pPr>
        <w:contextualSpacing/>
        <w:rPr>
          <w:rFonts w:ascii="Arial" w:hAnsi="Arial" w:cs="Arial"/>
        </w:rPr>
      </w:pPr>
    </w:p>
    <w:p w14:paraId="67CD569E" w14:textId="7852B2CE" w:rsidR="00284570" w:rsidRPr="000211E6" w:rsidRDefault="00284570" w:rsidP="008F45B0">
      <w:pPr>
        <w:contextualSpacing/>
        <w:rPr>
          <w:rFonts w:ascii="Arial" w:hAnsi="Arial" w:cs="Arial"/>
          <w:b/>
          <w:i/>
        </w:rPr>
      </w:pPr>
      <w:r w:rsidRPr="000211E6">
        <w:rPr>
          <w:rFonts w:ascii="Arial" w:hAnsi="Arial" w:cs="Arial"/>
          <w:b/>
          <w:i/>
        </w:rPr>
        <w:t xml:space="preserve">Strategic </w:t>
      </w:r>
      <w:r w:rsidR="00071226">
        <w:rPr>
          <w:rFonts w:ascii="Arial" w:hAnsi="Arial" w:cs="Arial"/>
          <w:b/>
          <w:i/>
        </w:rPr>
        <w:t>Partnership</w:t>
      </w:r>
    </w:p>
    <w:p w14:paraId="4B80DFD6" w14:textId="78360098" w:rsidR="00284570" w:rsidRPr="000211E6" w:rsidRDefault="00284570" w:rsidP="008F45B0">
      <w:pPr>
        <w:contextualSpacing/>
        <w:rPr>
          <w:rFonts w:ascii="Arial" w:hAnsi="Arial" w:cs="Arial"/>
        </w:rPr>
      </w:pPr>
      <w:r w:rsidRPr="000211E6">
        <w:rPr>
          <w:rFonts w:ascii="Arial" w:hAnsi="Arial" w:cs="Arial"/>
        </w:rPr>
        <w:t>A leading manufacturer of architectural metal wall and roof systems, Fairview serves as a systems partner for RHEINZINK.</w:t>
      </w:r>
      <w:r w:rsidR="008F45B0" w:rsidRPr="000211E6">
        <w:rPr>
          <w:rFonts w:ascii="Arial" w:hAnsi="Arial" w:cs="Arial"/>
        </w:rPr>
        <w:t xml:space="preserve"> Fairview </w:t>
      </w:r>
      <w:r w:rsidR="00ED75DC" w:rsidRPr="000211E6">
        <w:rPr>
          <w:rFonts w:ascii="Arial" w:hAnsi="Arial" w:cs="Arial"/>
        </w:rPr>
        <w:t xml:space="preserve">can </w:t>
      </w:r>
      <w:r w:rsidR="008F45B0" w:rsidRPr="000211E6">
        <w:rPr>
          <w:rFonts w:ascii="Arial" w:hAnsi="Arial" w:cs="Arial"/>
        </w:rPr>
        <w:t xml:space="preserve">incorporate </w:t>
      </w:r>
      <w:hyperlink r:id="rId11" w:history="1">
        <w:r w:rsidR="00ED75DC" w:rsidRPr="000211E6">
          <w:rPr>
            <w:rStyle w:val="Hyperlink"/>
            <w:rFonts w:ascii="Arial" w:hAnsi="Arial" w:cs="Arial"/>
          </w:rPr>
          <w:t>prePATINA</w:t>
        </w:r>
        <w:r w:rsidR="00ED75DC" w:rsidRPr="000211E6">
          <w:rPr>
            <w:rStyle w:val="Hyperlink"/>
            <w:rFonts w:ascii="Arial" w:hAnsi="Arial" w:cs="Arial"/>
            <w:vertAlign w:val="superscript"/>
          </w:rPr>
          <w:t>®</w:t>
        </w:r>
      </w:hyperlink>
      <w:r w:rsidR="00ED75DC" w:rsidRPr="000211E6">
        <w:rPr>
          <w:rFonts w:ascii="Arial" w:hAnsi="Arial" w:cs="Arial"/>
        </w:rPr>
        <w:t xml:space="preserve"> blue-gray and graphite-gray</w:t>
      </w:r>
      <w:r w:rsidR="008F45B0" w:rsidRPr="000211E6">
        <w:rPr>
          <w:rFonts w:ascii="Arial" w:hAnsi="Arial" w:cs="Arial"/>
        </w:rPr>
        <w:t xml:space="preserve"> on its Vitrabond</w:t>
      </w:r>
      <w:r w:rsidR="008F45B0" w:rsidRPr="000211E6">
        <w:rPr>
          <w:rFonts w:ascii="Arial" w:hAnsi="Arial" w:cs="Arial"/>
          <w:vertAlign w:val="superscript"/>
        </w:rPr>
        <w:t>®</w:t>
      </w:r>
      <w:r w:rsidR="008F45B0" w:rsidRPr="000211E6">
        <w:rPr>
          <w:rFonts w:ascii="Arial" w:hAnsi="Arial" w:cs="Arial"/>
        </w:rPr>
        <w:t xml:space="preserve"> Zinc Composite Material (ZCM) products.</w:t>
      </w:r>
      <w:r w:rsidR="00ED75DC" w:rsidRPr="000211E6">
        <w:rPr>
          <w:rFonts w:ascii="Arial" w:hAnsi="Arial" w:cs="Arial"/>
        </w:rPr>
        <w:t xml:space="preserve"> In addition to façade cladding, RHEINZINK products are used for roofing, gutter systems, as well as ornamental and interior applications.</w:t>
      </w:r>
    </w:p>
    <w:p w14:paraId="2A17F8EC" w14:textId="77777777" w:rsidR="00284570" w:rsidRPr="000211E6" w:rsidRDefault="00284570" w:rsidP="008F45B0">
      <w:pPr>
        <w:contextualSpacing/>
        <w:rPr>
          <w:rFonts w:ascii="Arial" w:hAnsi="Arial" w:cs="Arial"/>
        </w:rPr>
      </w:pPr>
    </w:p>
    <w:p w14:paraId="74B549F3" w14:textId="17A2787B" w:rsidR="00284570" w:rsidRPr="000211E6" w:rsidRDefault="00284570" w:rsidP="008F45B0">
      <w:pPr>
        <w:contextualSpacing/>
        <w:rPr>
          <w:rFonts w:ascii="Arial" w:hAnsi="Arial" w:cs="Arial"/>
        </w:rPr>
      </w:pPr>
      <w:r w:rsidRPr="000211E6">
        <w:rPr>
          <w:rFonts w:ascii="Arial" w:hAnsi="Arial" w:cs="Arial"/>
        </w:rPr>
        <w:t>“</w:t>
      </w:r>
      <w:r w:rsidR="008F45B0" w:rsidRPr="000211E6">
        <w:rPr>
          <w:rFonts w:ascii="Arial" w:hAnsi="Arial" w:cs="Arial"/>
        </w:rPr>
        <w:t>We’re excited about the increased opportunities that this relationship brings for Fairview</w:t>
      </w:r>
      <w:r w:rsidRPr="000211E6">
        <w:rPr>
          <w:rFonts w:ascii="Arial" w:hAnsi="Arial" w:cs="Arial"/>
        </w:rPr>
        <w:t>,” said Charles (Chip) McGowan, president of RHEINZINK America.</w:t>
      </w:r>
      <w:r w:rsidR="008F45B0" w:rsidRPr="000211E6">
        <w:rPr>
          <w:rFonts w:ascii="Arial" w:hAnsi="Arial" w:cs="Arial"/>
        </w:rPr>
        <w:t xml:space="preserve"> “Fairview’s approach for incorporating our zinc products into their Vitrabond zinc composite allows </w:t>
      </w:r>
      <w:r w:rsidR="00F21994">
        <w:rPr>
          <w:rFonts w:ascii="Arial" w:hAnsi="Arial" w:cs="Arial"/>
        </w:rPr>
        <w:t>them</w:t>
      </w:r>
      <w:r w:rsidR="00F21994" w:rsidRPr="000211E6">
        <w:rPr>
          <w:rFonts w:ascii="Arial" w:hAnsi="Arial" w:cs="Arial"/>
        </w:rPr>
        <w:t xml:space="preserve"> </w:t>
      </w:r>
      <w:r w:rsidR="008F45B0" w:rsidRPr="000211E6">
        <w:rPr>
          <w:rFonts w:ascii="Arial" w:hAnsi="Arial" w:cs="Arial"/>
        </w:rPr>
        <w:t xml:space="preserve">to offer </w:t>
      </w:r>
      <w:proofErr w:type="spellStart"/>
      <w:r w:rsidR="008F45B0" w:rsidRPr="000211E6">
        <w:rPr>
          <w:rFonts w:ascii="Arial" w:hAnsi="Arial" w:cs="Arial"/>
        </w:rPr>
        <w:t>ZCM</w:t>
      </w:r>
      <w:proofErr w:type="spellEnd"/>
      <w:r w:rsidR="008F45B0" w:rsidRPr="000211E6">
        <w:rPr>
          <w:rFonts w:ascii="Arial" w:hAnsi="Arial" w:cs="Arial"/>
        </w:rPr>
        <w:t xml:space="preserve"> with an array of completed tests and approvals.”</w:t>
      </w:r>
    </w:p>
    <w:p w14:paraId="69E2F5C5" w14:textId="77777777" w:rsidR="00284570" w:rsidRPr="000211E6" w:rsidRDefault="00284570" w:rsidP="008F45B0">
      <w:pPr>
        <w:contextualSpacing/>
        <w:rPr>
          <w:rFonts w:ascii="Arial" w:hAnsi="Arial" w:cs="Arial"/>
        </w:rPr>
      </w:pPr>
    </w:p>
    <w:p w14:paraId="33958418" w14:textId="2150DDA2" w:rsidR="00284570" w:rsidRPr="000211E6" w:rsidRDefault="00284570" w:rsidP="008F45B0">
      <w:pPr>
        <w:contextualSpacing/>
        <w:rPr>
          <w:rFonts w:ascii="Arial" w:hAnsi="Arial" w:cs="Arial"/>
        </w:rPr>
      </w:pPr>
      <w:r w:rsidRPr="000211E6">
        <w:rPr>
          <w:rFonts w:ascii="Arial" w:hAnsi="Arial" w:cs="Arial"/>
        </w:rPr>
        <w:t xml:space="preserve">Fairview’s </w:t>
      </w:r>
      <w:r w:rsidR="00F21994">
        <w:rPr>
          <w:rFonts w:ascii="Arial" w:hAnsi="Arial" w:cs="Arial"/>
        </w:rPr>
        <w:t>general</w:t>
      </w:r>
      <w:r w:rsidR="00F21994" w:rsidRPr="000211E6">
        <w:rPr>
          <w:rFonts w:ascii="Arial" w:hAnsi="Arial" w:cs="Arial"/>
        </w:rPr>
        <w:t xml:space="preserve"> </w:t>
      </w:r>
      <w:r w:rsidR="00A13370" w:rsidRPr="000211E6">
        <w:rPr>
          <w:rFonts w:ascii="Arial" w:hAnsi="Arial" w:cs="Arial"/>
        </w:rPr>
        <w:t>manager</w:t>
      </w:r>
      <w:r w:rsidRPr="000211E6">
        <w:rPr>
          <w:rFonts w:ascii="Arial" w:hAnsi="Arial" w:cs="Arial"/>
        </w:rPr>
        <w:t xml:space="preserve">, </w:t>
      </w:r>
      <w:r w:rsidR="00F21994">
        <w:rPr>
          <w:rFonts w:ascii="Arial" w:hAnsi="Arial" w:cs="Arial"/>
        </w:rPr>
        <w:t xml:space="preserve">Jerry </w:t>
      </w:r>
      <w:proofErr w:type="spellStart"/>
      <w:r w:rsidR="00F21994">
        <w:rPr>
          <w:rFonts w:ascii="Arial" w:hAnsi="Arial" w:cs="Arial"/>
        </w:rPr>
        <w:t>Fossey</w:t>
      </w:r>
      <w:proofErr w:type="spellEnd"/>
      <w:r w:rsidRPr="000211E6">
        <w:rPr>
          <w:rFonts w:ascii="Arial" w:hAnsi="Arial" w:cs="Arial"/>
        </w:rPr>
        <w:t>, agreed and added, “</w:t>
      </w:r>
      <w:r w:rsidR="00C564A8" w:rsidRPr="000211E6">
        <w:rPr>
          <w:rFonts w:ascii="Arial" w:hAnsi="Arial" w:cs="Arial"/>
        </w:rPr>
        <w:t>RHEINZINK has long been known for its architectural appeal and timeless beauty, which directly aligns with Fairview’s track record of having the widest range in colors and finishes available to our customers and project stakeholders</w:t>
      </w:r>
      <w:r w:rsidRPr="000211E6">
        <w:rPr>
          <w:rFonts w:ascii="Arial" w:hAnsi="Arial" w:cs="Arial"/>
        </w:rPr>
        <w:t>.”</w:t>
      </w:r>
    </w:p>
    <w:p w14:paraId="1D35824D" w14:textId="0930C7C1" w:rsidR="00FB7743" w:rsidRPr="000211E6" w:rsidRDefault="00FB7743" w:rsidP="008F45B0">
      <w:pPr>
        <w:contextualSpacing/>
        <w:rPr>
          <w:rFonts w:ascii="Arial" w:hAnsi="Arial" w:cs="Arial"/>
        </w:rPr>
      </w:pPr>
    </w:p>
    <w:p w14:paraId="2F6BE9FE" w14:textId="77777777" w:rsidR="008F45B0" w:rsidRPr="000211E6" w:rsidRDefault="008F45B0" w:rsidP="008F45B0">
      <w:pPr>
        <w:contextualSpacing/>
        <w:rPr>
          <w:rFonts w:ascii="Arial" w:hAnsi="Arial" w:cs="Arial"/>
        </w:rPr>
      </w:pPr>
    </w:p>
    <w:p w14:paraId="1A9D7A96" w14:textId="6E991CBF" w:rsidR="008F45B0" w:rsidRPr="000211E6" w:rsidRDefault="008F45B0" w:rsidP="008F45B0">
      <w:pPr>
        <w:contextualSpacing/>
        <w:rPr>
          <w:rFonts w:ascii="Arial" w:hAnsi="Arial" w:cs="Arial"/>
          <w:b/>
          <w:i/>
        </w:rPr>
      </w:pPr>
      <w:r w:rsidRPr="000211E6">
        <w:rPr>
          <w:rFonts w:ascii="Arial" w:hAnsi="Arial" w:cs="Arial"/>
          <w:b/>
          <w:i/>
        </w:rPr>
        <w:t>Product Attributes</w:t>
      </w:r>
    </w:p>
    <w:p w14:paraId="45033D56" w14:textId="77777777" w:rsidR="003931F9" w:rsidRPr="000211E6" w:rsidRDefault="008F45B0" w:rsidP="008F45B0">
      <w:pPr>
        <w:contextualSpacing/>
        <w:rPr>
          <w:rFonts w:ascii="Arial" w:hAnsi="Arial" w:cs="Arial"/>
        </w:rPr>
      </w:pPr>
      <w:r w:rsidRPr="000211E6">
        <w:rPr>
          <w:rFonts w:ascii="Arial" w:hAnsi="Arial" w:cs="Arial"/>
        </w:rPr>
        <w:t xml:space="preserve">With RHEINZINK on the face side of its 4mm </w:t>
      </w:r>
      <w:hyperlink r:id="rId12" w:history="1">
        <w:r w:rsidRPr="000211E6">
          <w:rPr>
            <w:rStyle w:val="Hyperlink"/>
            <w:rFonts w:ascii="Arial" w:hAnsi="Arial" w:cs="Arial"/>
          </w:rPr>
          <w:t>Vitrabond ZCM</w:t>
        </w:r>
      </w:hyperlink>
      <w:r w:rsidRPr="000211E6">
        <w:rPr>
          <w:rFonts w:ascii="Arial" w:hAnsi="Arial" w:cs="Arial"/>
        </w:rPr>
        <w:t>, Fairview’s fabricator and installer clients can provide an expanded product offering for architectural wall cladding, rainscreen and façade systems.</w:t>
      </w:r>
    </w:p>
    <w:p w14:paraId="5EAC2709" w14:textId="77777777" w:rsidR="003931F9" w:rsidRPr="000211E6" w:rsidRDefault="003931F9" w:rsidP="008F45B0">
      <w:pPr>
        <w:contextualSpacing/>
        <w:rPr>
          <w:rFonts w:ascii="Arial" w:hAnsi="Arial" w:cs="Arial"/>
        </w:rPr>
      </w:pPr>
    </w:p>
    <w:p w14:paraId="3C4AB1F2" w14:textId="77777777" w:rsidR="000211E6" w:rsidRPr="000211E6" w:rsidRDefault="000211E6" w:rsidP="000211E6">
      <w:pPr>
        <w:contextualSpacing/>
        <w:rPr>
          <w:rFonts w:ascii="Arial" w:hAnsi="Arial" w:cs="Arial"/>
        </w:rPr>
      </w:pPr>
    </w:p>
    <w:p w14:paraId="18995E9E" w14:textId="77777777" w:rsidR="000211E6" w:rsidRPr="000211E6" w:rsidRDefault="000211E6" w:rsidP="000211E6">
      <w:pPr>
        <w:contextualSpacing/>
        <w:rPr>
          <w:rFonts w:ascii="Arial" w:hAnsi="Arial" w:cs="Arial"/>
        </w:rPr>
      </w:pPr>
    </w:p>
    <w:p w14:paraId="4ECF94BC" w14:textId="77777777" w:rsidR="000211E6" w:rsidRPr="000211E6" w:rsidRDefault="000211E6" w:rsidP="000211E6">
      <w:pPr>
        <w:contextualSpacing/>
        <w:rPr>
          <w:rFonts w:ascii="Arial" w:hAnsi="Arial" w:cs="Arial"/>
        </w:rPr>
      </w:pPr>
    </w:p>
    <w:p w14:paraId="0C89D920" w14:textId="77777777" w:rsidR="000211E6" w:rsidRPr="000211E6" w:rsidRDefault="000211E6" w:rsidP="000211E6">
      <w:pPr>
        <w:contextualSpacing/>
        <w:rPr>
          <w:rFonts w:ascii="Arial" w:hAnsi="Arial" w:cs="Arial"/>
        </w:rPr>
      </w:pPr>
    </w:p>
    <w:p w14:paraId="1F5B5886" w14:textId="77777777" w:rsidR="000211E6" w:rsidRPr="000211E6" w:rsidRDefault="000211E6" w:rsidP="000211E6">
      <w:pPr>
        <w:contextualSpacing/>
        <w:rPr>
          <w:rFonts w:ascii="Arial" w:hAnsi="Arial" w:cs="Arial"/>
        </w:rPr>
      </w:pPr>
    </w:p>
    <w:p w14:paraId="7ADC0936" w14:textId="2854F79E" w:rsidR="00A13370" w:rsidRPr="000211E6" w:rsidRDefault="008F45B0" w:rsidP="008F45B0">
      <w:pPr>
        <w:contextualSpacing/>
        <w:rPr>
          <w:rFonts w:ascii="Arial" w:hAnsi="Arial" w:cs="Arial"/>
        </w:rPr>
      </w:pPr>
      <w:r w:rsidRPr="000211E6">
        <w:rPr>
          <w:rFonts w:ascii="Arial" w:hAnsi="Arial" w:cs="Arial"/>
        </w:rPr>
        <w:t xml:space="preserve">Vitrabond ZCM </w:t>
      </w:r>
      <w:r w:rsidR="00597A16" w:rsidRPr="000211E6">
        <w:rPr>
          <w:rFonts w:ascii="Arial" w:hAnsi="Arial" w:cs="Arial"/>
        </w:rPr>
        <w:t>products are lightweight, rigid c</w:t>
      </w:r>
      <w:r w:rsidR="00A13370" w:rsidRPr="000211E6">
        <w:rPr>
          <w:rFonts w:ascii="Arial" w:hAnsi="Arial" w:cs="Arial"/>
        </w:rPr>
        <w:t>ladding manufactured in a continuous coil. They are</w:t>
      </w:r>
      <w:r w:rsidR="00597A16" w:rsidRPr="000211E6">
        <w:rPr>
          <w:rFonts w:ascii="Arial" w:hAnsi="Arial" w:cs="Arial"/>
        </w:rPr>
        <w:t xml:space="preserve"> resistant to blows, breakage and pressure; and have high bending, buckling and breaking strengths.</w:t>
      </w:r>
      <w:r w:rsidRPr="000211E6">
        <w:rPr>
          <w:rFonts w:ascii="Arial" w:hAnsi="Arial" w:cs="Arial"/>
        </w:rPr>
        <w:t xml:space="preserve"> </w:t>
      </w:r>
      <w:r w:rsidR="00597A16" w:rsidRPr="000211E6">
        <w:rPr>
          <w:rFonts w:ascii="Arial" w:hAnsi="Arial" w:cs="Arial"/>
        </w:rPr>
        <w:t xml:space="preserve">Supporting these durable products, Fairview offers up to a 20-year material warranty on Vitrabond Graphite </w:t>
      </w:r>
      <w:r w:rsidR="00A13370" w:rsidRPr="000211E6">
        <w:rPr>
          <w:rFonts w:ascii="Arial" w:hAnsi="Arial" w:cs="Arial"/>
        </w:rPr>
        <w:t xml:space="preserve">and Blue Grey </w:t>
      </w:r>
      <w:r w:rsidR="00597A16" w:rsidRPr="000211E6">
        <w:rPr>
          <w:rFonts w:ascii="Arial" w:hAnsi="Arial" w:cs="Arial"/>
        </w:rPr>
        <w:t>ZCM</w:t>
      </w:r>
      <w:r w:rsidR="00A13370" w:rsidRPr="000211E6">
        <w:rPr>
          <w:rFonts w:ascii="Arial" w:hAnsi="Arial" w:cs="Arial"/>
        </w:rPr>
        <w:t>.</w:t>
      </w:r>
      <w:r w:rsidR="00ED75DC" w:rsidRPr="000211E6">
        <w:rPr>
          <w:rFonts w:ascii="Arial" w:hAnsi="Arial" w:cs="Arial"/>
        </w:rPr>
        <w:t xml:space="preserve"> At the end of its useful life on the building’s exterior, it remains 100% recyclable.</w:t>
      </w:r>
    </w:p>
    <w:p w14:paraId="79A14E6D" w14:textId="77777777" w:rsidR="000211E6" w:rsidRDefault="000211E6" w:rsidP="008F45B0">
      <w:pPr>
        <w:contextualSpacing/>
        <w:rPr>
          <w:rFonts w:ascii="Arial" w:hAnsi="Arial" w:cs="Arial"/>
        </w:rPr>
      </w:pPr>
    </w:p>
    <w:p w14:paraId="0FDBCE0A" w14:textId="56BBB1D0" w:rsidR="008F45B0" w:rsidRPr="000211E6" w:rsidRDefault="00ED75DC" w:rsidP="008F45B0">
      <w:pPr>
        <w:contextualSpacing/>
        <w:rPr>
          <w:rFonts w:ascii="Arial" w:hAnsi="Arial" w:cs="Arial"/>
        </w:rPr>
      </w:pPr>
      <w:r w:rsidRPr="000211E6">
        <w:rPr>
          <w:rFonts w:ascii="Arial" w:hAnsi="Arial" w:cs="Arial"/>
        </w:rPr>
        <w:t xml:space="preserve">Complementing both contemporary and traditional architectural styles, RHEINZINK prePATINA products are specially processed to achieve the natural, pre-weathered patina during production. </w:t>
      </w:r>
      <w:r w:rsidR="008F45B0" w:rsidRPr="000211E6">
        <w:rPr>
          <w:rFonts w:ascii="Arial" w:hAnsi="Arial" w:cs="Arial"/>
        </w:rPr>
        <w:t>Their natural finish will continue to weather and patina over time.</w:t>
      </w:r>
    </w:p>
    <w:p w14:paraId="0A04C9D4" w14:textId="77777777" w:rsidR="008F45B0" w:rsidRPr="000211E6" w:rsidRDefault="008F45B0" w:rsidP="008F45B0">
      <w:pPr>
        <w:pStyle w:val="NormalWeb"/>
        <w:spacing w:before="0" w:beforeAutospacing="0" w:after="0" w:afterAutospacing="0"/>
        <w:contextualSpacing/>
        <w:rPr>
          <w:rFonts w:ascii="Arial" w:hAnsi="Arial" w:cs="Arial"/>
        </w:rPr>
      </w:pPr>
    </w:p>
    <w:p w14:paraId="5C3A2FF6" w14:textId="36534FC4" w:rsidR="00597A16" w:rsidRPr="000211E6" w:rsidRDefault="008F45B0" w:rsidP="008F45B0">
      <w:pPr>
        <w:pStyle w:val="NormalWeb"/>
        <w:spacing w:before="0" w:beforeAutospacing="0" w:after="0" w:afterAutospacing="0"/>
        <w:contextualSpacing/>
        <w:rPr>
          <w:rFonts w:ascii="Arial" w:hAnsi="Arial" w:cs="Arial"/>
        </w:rPr>
      </w:pPr>
      <w:r w:rsidRPr="000211E6">
        <w:rPr>
          <w:rFonts w:ascii="Arial" w:hAnsi="Arial" w:cs="Arial"/>
        </w:rPr>
        <w:t xml:space="preserve">“In addition to its progressive design characteristics, the ZCM also merges the self-healing, corrosion-resistant performance of zinc finishes with the quality and durability of Vitrabond that our clients have come to expect,” </w:t>
      </w:r>
      <w:r w:rsidR="00A13370" w:rsidRPr="000211E6">
        <w:rPr>
          <w:rFonts w:ascii="Arial" w:hAnsi="Arial" w:cs="Arial"/>
        </w:rPr>
        <w:t xml:space="preserve">continued </w:t>
      </w:r>
      <w:proofErr w:type="spellStart"/>
      <w:r w:rsidR="00F21994">
        <w:rPr>
          <w:rFonts w:ascii="Arial" w:hAnsi="Arial" w:cs="Arial"/>
        </w:rPr>
        <w:t>Fossey</w:t>
      </w:r>
      <w:proofErr w:type="spellEnd"/>
      <w:r w:rsidR="00A13370" w:rsidRPr="000211E6">
        <w:rPr>
          <w:rFonts w:ascii="Arial" w:hAnsi="Arial" w:cs="Arial"/>
        </w:rPr>
        <w:t>.</w:t>
      </w:r>
      <w:r w:rsidR="00597A16" w:rsidRPr="000211E6">
        <w:rPr>
          <w:rFonts w:ascii="Arial" w:hAnsi="Arial" w:cs="Arial"/>
        </w:rPr>
        <w:t xml:space="preserve"> </w:t>
      </w:r>
      <w:r w:rsidR="00A13370" w:rsidRPr="000211E6">
        <w:rPr>
          <w:rFonts w:ascii="Arial" w:hAnsi="Arial" w:cs="Arial"/>
        </w:rPr>
        <w:t>“</w:t>
      </w:r>
      <w:r w:rsidR="00597A16" w:rsidRPr="000211E6">
        <w:rPr>
          <w:rFonts w:ascii="Arial" w:hAnsi="Arial" w:cs="Arial"/>
        </w:rPr>
        <w:t>Unlike steel, zinc has the ability to resist corrosion due to a unique reaction that occurs when exposed to moisture and the carbon dioxide in our atmosphere. It develops a protective layer called a zinc-carbonate layer that creates a beautiful patina that is unique and appealing and can last over 60 years in most climates.</w:t>
      </w:r>
      <w:r w:rsidR="00A13370" w:rsidRPr="000211E6">
        <w:rPr>
          <w:rFonts w:ascii="Arial" w:hAnsi="Arial" w:cs="Arial"/>
        </w:rPr>
        <w:t>”</w:t>
      </w:r>
    </w:p>
    <w:p w14:paraId="79B80B4B" w14:textId="2089A72C" w:rsidR="00FB7743" w:rsidRPr="000211E6" w:rsidRDefault="00FB7743" w:rsidP="008F45B0">
      <w:pPr>
        <w:contextualSpacing/>
        <w:rPr>
          <w:rFonts w:ascii="Arial" w:hAnsi="Arial" w:cs="Arial"/>
        </w:rPr>
      </w:pPr>
    </w:p>
    <w:p w14:paraId="46B30222" w14:textId="77777777" w:rsidR="00284570" w:rsidRPr="000211E6" w:rsidRDefault="00284570" w:rsidP="008F45B0">
      <w:pPr>
        <w:contextualSpacing/>
        <w:rPr>
          <w:rFonts w:ascii="Arial" w:hAnsi="Arial" w:cs="Arial"/>
        </w:rPr>
      </w:pPr>
    </w:p>
    <w:p w14:paraId="45046931" w14:textId="7119E345" w:rsidR="00284570" w:rsidRPr="000211E6" w:rsidRDefault="00284570" w:rsidP="008F45B0">
      <w:pPr>
        <w:contextualSpacing/>
        <w:rPr>
          <w:rFonts w:ascii="Arial" w:hAnsi="Arial" w:cs="Arial"/>
          <w:b/>
          <w:i/>
        </w:rPr>
      </w:pPr>
      <w:r w:rsidRPr="000211E6">
        <w:rPr>
          <w:rFonts w:ascii="Arial" w:hAnsi="Arial" w:cs="Arial"/>
          <w:b/>
          <w:i/>
        </w:rPr>
        <w:t xml:space="preserve">Project </w:t>
      </w:r>
      <w:r w:rsidR="008F45B0" w:rsidRPr="000211E6">
        <w:rPr>
          <w:rFonts w:ascii="Arial" w:hAnsi="Arial" w:cs="Arial"/>
          <w:b/>
          <w:i/>
        </w:rPr>
        <w:t>Success Story</w:t>
      </w:r>
    </w:p>
    <w:p w14:paraId="18AEAC13" w14:textId="77777777" w:rsidR="000211E6" w:rsidRDefault="00F03256" w:rsidP="00F60BFF">
      <w:pPr>
        <w:autoSpaceDE w:val="0"/>
        <w:autoSpaceDN w:val="0"/>
        <w:adjustRightInd w:val="0"/>
        <w:rPr>
          <w:rFonts w:ascii="Arial" w:eastAsiaTheme="minorHAnsi" w:hAnsi="Arial" w:cs="Arial"/>
          <w:color w:val="000000" w:themeColor="text1"/>
        </w:rPr>
      </w:pPr>
      <w:r w:rsidRPr="000211E6">
        <w:rPr>
          <w:rFonts w:ascii="Arial" w:hAnsi="Arial" w:cs="Arial"/>
          <w:color w:val="000000" w:themeColor="text1"/>
        </w:rPr>
        <w:t>D</w:t>
      </w:r>
      <w:r w:rsidR="00F60BFF" w:rsidRPr="000211E6">
        <w:rPr>
          <w:rFonts w:ascii="Arial" w:eastAsiaTheme="minorHAnsi" w:hAnsi="Arial" w:cs="Arial"/>
          <w:color w:val="000000" w:themeColor="text1"/>
        </w:rPr>
        <w:t xml:space="preserve">eveloped by </w:t>
      </w:r>
      <w:hyperlink r:id="rId13" w:history="1">
        <w:r w:rsidR="00F60BFF" w:rsidRPr="000211E6">
          <w:rPr>
            <w:rStyle w:val="Hyperlink"/>
            <w:rFonts w:ascii="Arial" w:eastAsiaTheme="minorHAnsi" w:hAnsi="Arial" w:cs="Arial"/>
          </w:rPr>
          <w:t>Extell</w:t>
        </w:r>
      </w:hyperlink>
      <w:r w:rsidR="00F60BFF" w:rsidRPr="000211E6">
        <w:rPr>
          <w:rFonts w:ascii="Arial" w:eastAsiaTheme="minorHAnsi" w:hAnsi="Arial" w:cs="Arial"/>
          <w:color w:val="000000" w:themeColor="text1"/>
        </w:rPr>
        <w:t xml:space="preserve"> and designed by architectural firm Beyer Blinder Belle</w:t>
      </w:r>
      <w:r w:rsidRPr="000211E6">
        <w:rPr>
          <w:rFonts w:ascii="Arial" w:eastAsiaTheme="minorHAnsi" w:hAnsi="Arial" w:cs="Arial"/>
          <w:color w:val="000000" w:themeColor="text1"/>
        </w:rPr>
        <w:t xml:space="preserve">, </w:t>
      </w:r>
      <w:r w:rsidRPr="000211E6">
        <w:rPr>
          <w:rFonts w:ascii="Arial" w:hAnsi="Arial" w:cs="Arial"/>
          <w:color w:val="000000" w:themeColor="text1"/>
        </w:rPr>
        <w:t>70 Charlton</w:t>
      </w:r>
      <w:r w:rsidR="00765EBA" w:rsidRPr="000211E6">
        <w:rPr>
          <w:rFonts w:ascii="Arial" w:eastAsiaTheme="minorHAnsi" w:hAnsi="Arial" w:cs="Arial"/>
          <w:color w:val="000000" w:themeColor="text1"/>
        </w:rPr>
        <w:t xml:space="preserve"> </w:t>
      </w:r>
      <w:r w:rsidRPr="000211E6">
        <w:rPr>
          <w:rFonts w:ascii="Arial" w:hAnsi="Arial" w:cs="Arial"/>
          <w:color w:val="000000" w:themeColor="text1"/>
        </w:rPr>
        <w:t>o</w:t>
      </w:r>
      <w:r w:rsidR="00765EBA" w:rsidRPr="000211E6">
        <w:rPr>
          <w:rFonts w:ascii="Arial" w:hAnsi="Arial" w:cs="Arial"/>
          <w:color w:val="000000" w:themeColor="text1"/>
        </w:rPr>
        <w:t>pened in 2017</w:t>
      </w:r>
      <w:r w:rsidRPr="000211E6">
        <w:rPr>
          <w:rFonts w:ascii="Arial" w:hAnsi="Arial" w:cs="Arial"/>
          <w:color w:val="000000" w:themeColor="text1"/>
        </w:rPr>
        <w:t>. I</w:t>
      </w:r>
      <w:r w:rsidR="00765EBA" w:rsidRPr="000211E6">
        <w:rPr>
          <w:rFonts w:ascii="Arial" w:eastAsiaTheme="minorHAnsi" w:hAnsi="Arial" w:cs="Arial"/>
          <w:color w:val="000000" w:themeColor="text1"/>
        </w:rPr>
        <w:t>ts</w:t>
      </w:r>
      <w:r w:rsidR="00F60BFF" w:rsidRPr="000211E6">
        <w:rPr>
          <w:rFonts w:ascii="Arial" w:eastAsiaTheme="minorHAnsi" w:hAnsi="Arial" w:cs="Arial"/>
          <w:color w:val="000000" w:themeColor="text1"/>
        </w:rPr>
        <w:t xml:space="preserve"> </w:t>
      </w:r>
      <w:r w:rsidR="00C42F07" w:rsidRPr="000211E6">
        <w:rPr>
          <w:rFonts w:ascii="Arial" w:eastAsiaTheme="minorHAnsi" w:hAnsi="Arial" w:cs="Arial"/>
          <w:color w:val="000000" w:themeColor="text1"/>
        </w:rPr>
        <w:t xml:space="preserve">92 </w:t>
      </w:r>
      <w:r w:rsidR="00F60BFF" w:rsidRPr="000211E6">
        <w:rPr>
          <w:rFonts w:ascii="Arial" w:eastAsiaTheme="minorHAnsi" w:hAnsi="Arial" w:cs="Arial"/>
          <w:color w:val="000000" w:themeColor="text1"/>
        </w:rPr>
        <w:t>one- to four-bedroom units are nestled around a private park in the heart of downtown New York.</w:t>
      </w:r>
    </w:p>
    <w:p w14:paraId="69E9548D" w14:textId="77777777" w:rsidR="000211E6" w:rsidRDefault="000211E6" w:rsidP="00F60BFF">
      <w:pPr>
        <w:autoSpaceDE w:val="0"/>
        <w:autoSpaceDN w:val="0"/>
        <w:adjustRightInd w:val="0"/>
        <w:rPr>
          <w:rFonts w:ascii="Arial" w:eastAsiaTheme="minorHAnsi" w:hAnsi="Arial" w:cs="Arial"/>
          <w:color w:val="000000" w:themeColor="text1"/>
        </w:rPr>
      </w:pPr>
    </w:p>
    <w:p w14:paraId="42CB3B98" w14:textId="000C10B3" w:rsidR="00F60BFF" w:rsidRPr="000211E6" w:rsidRDefault="00C42F07" w:rsidP="00F60BFF">
      <w:pPr>
        <w:autoSpaceDE w:val="0"/>
        <w:autoSpaceDN w:val="0"/>
        <w:adjustRightInd w:val="0"/>
        <w:rPr>
          <w:rFonts w:ascii="Arial" w:eastAsiaTheme="minorHAnsi" w:hAnsi="Arial" w:cs="Arial"/>
          <w:color w:val="000000" w:themeColor="text1"/>
        </w:rPr>
      </w:pPr>
      <w:r w:rsidRPr="000211E6">
        <w:rPr>
          <w:rFonts w:ascii="Arial" w:eastAsiaTheme="minorHAnsi" w:hAnsi="Arial" w:cs="Arial"/>
          <w:color w:val="000000" w:themeColor="text1"/>
        </w:rPr>
        <w:t xml:space="preserve">Described as “attainable luxury,” the 208,000-square-foot property encompasses </w:t>
      </w:r>
      <w:r w:rsidR="00555965" w:rsidRPr="000211E6">
        <w:rPr>
          <w:rFonts w:ascii="Arial" w:eastAsiaTheme="minorHAnsi" w:hAnsi="Arial" w:cs="Arial"/>
          <w:color w:val="000000" w:themeColor="text1"/>
        </w:rPr>
        <w:t>two</w:t>
      </w:r>
      <w:r w:rsidRPr="000211E6">
        <w:rPr>
          <w:rFonts w:ascii="Arial" w:eastAsiaTheme="minorHAnsi" w:hAnsi="Arial" w:cs="Arial"/>
          <w:color w:val="000000" w:themeColor="text1"/>
        </w:rPr>
        <w:t xml:space="preserve"> 22-story </w:t>
      </w:r>
      <w:r w:rsidR="00555965" w:rsidRPr="000211E6">
        <w:rPr>
          <w:rFonts w:ascii="Arial" w:eastAsiaTheme="minorHAnsi" w:hAnsi="Arial" w:cs="Arial"/>
          <w:color w:val="000000" w:themeColor="text1"/>
        </w:rPr>
        <w:t xml:space="preserve">wings </w:t>
      </w:r>
      <w:r w:rsidRPr="000211E6">
        <w:rPr>
          <w:rFonts w:ascii="Arial" w:eastAsiaTheme="minorHAnsi" w:hAnsi="Arial" w:cs="Arial"/>
          <w:color w:val="000000" w:themeColor="text1"/>
        </w:rPr>
        <w:t>connected by a common lobby and courtyard</w:t>
      </w:r>
      <w:r w:rsidR="00843859" w:rsidRPr="000211E6">
        <w:rPr>
          <w:rFonts w:ascii="Arial" w:eastAsiaTheme="minorHAnsi" w:hAnsi="Arial" w:cs="Arial"/>
          <w:color w:val="000000" w:themeColor="text1"/>
        </w:rPr>
        <w:t>, plus a 2,800-square-foot retail concourse</w:t>
      </w:r>
      <w:r w:rsidRPr="000211E6">
        <w:rPr>
          <w:rFonts w:ascii="Arial" w:eastAsiaTheme="minorHAnsi" w:hAnsi="Arial" w:cs="Arial"/>
          <w:color w:val="000000" w:themeColor="text1"/>
        </w:rPr>
        <w:t>.</w:t>
      </w:r>
      <w:r w:rsidR="00765EBA" w:rsidRPr="000211E6">
        <w:rPr>
          <w:rFonts w:ascii="Arial" w:eastAsiaTheme="minorHAnsi" w:hAnsi="Arial" w:cs="Arial"/>
          <w:color w:val="000000" w:themeColor="text1"/>
        </w:rPr>
        <w:t xml:space="preserve"> </w:t>
      </w:r>
      <w:r w:rsidR="00765EBA" w:rsidRPr="000211E6">
        <w:rPr>
          <w:rFonts w:ascii="Arial" w:hAnsi="Arial" w:cs="Arial"/>
          <w:bCs/>
          <w:color w:val="000000" w:themeColor="text1"/>
        </w:rPr>
        <w:t>Amenities include a residents-only fitness center, outdoor sports court, indoor salt water swimming pool, children’s playroom and 24-hour concierge.</w:t>
      </w:r>
    </w:p>
    <w:p w14:paraId="64A032EF" w14:textId="77777777" w:rsidR="00C42F07" w:rsidRPr="000211E6" w:rsidRDefault="00C42F07" w:rsidP="00F60BFF">
      <w:pPr>
        <w:autoSpaceDE w:val="0"/>
        <w:autoSpaceDN w:val="0"/>
        <w:adjustRightInd w:val="0"/>
        <w:rPr>
          <w:rFonts w:ascii="Arial" w:hAnsi="Arial" w:cs="Arial"/>
          <w:color w:val="000000" w:themeColor="text1"/>
        </w:rPr>
      </w:pPr>
    </w:p>
    <w:p w14:paraId="2ABADA39" w14:textId="2F2FDD0C" w:rsidR="00432ADA" w:rsidRPr="000211E6" w:rsidRDefault="00432ADA" w:rsidP="00432ADA">
      <w:pPr>
        <w:contextualSpacing/>
        <w:rPr>
          <w:rFonts w:ascii="Arial" w:hAnsi="Arial" w:cs="Arial"/>
        </w:rPr>
      </w:pPr>
      <w:r w:rsidRPr="000211E6">
        <w:rPr>
          <w:rFonts w:ascii="Arial" w:hAnsi="Arial" w:cs="Arial"/>
          <w:color w:val="000000" w:themeColor="text1"/>
        </w:rPr>
        <w:t xml:space="preserve">Vitrabond ZCM with RHEINZINK prePATINA graphite-grey create the building’s distinctive horizontal symmetry at the street level, on the mid-level set-back before the top eight stories, and between each window bay. Fairview supplied more than 5,400 square feet of Vitrabond ZCM products, which were fabricated and installed by </w:t>
      </w:r>
      <w:hyperlink r:id="rId14" w:history="1">
        <w:r w:rsidRPr="000211E6">
          <w:rPr>
            <w:rStyle w:val="Hyperlink"/>
            <w:rFonts w:ascii="Arial" w:hAnsi="Arial" w:cs="Arial"/>
          </w:rPr>
          <w:t>BAMCO Inc.</w:t>
        </w:r>
      </w:hyperlink>
      <w:r w:rsidRPr="000211E6">
        <w:rPr>
          <w:rFonts w:ascii="Arial" w:hAnsi="Arial" w:cs="Arial"/>
        </w:rPr>
        <w:t xml:space="preserve"> </w:t>
      </w:r>
      <w:r w:rsidRPr="000211E6">
        <w:rPr>
          <w:rFonts w:ascii="Arial" w:hAnsi="Arial" w:cs="Arial"/>
          <w:color w:val="000000" w:themeColor="text1"/>
        </w:rPr>
        <w:t>The natural zinc material complements the brick façade</w:t>
      </w:r>
      <w:r w:rsidR="005B036B" w:rsidRPr="000211E6">
        <w:rPr>
          <w:rFonts w:ascii="Arial" w:hAnsi="Arial" w:cs="Arial"/>
          <w:color w:val="000000" w:themeColor="text1"/>
        </w:rPr>
        <w:t>, steel entry</w:t>
      </w:r>
      <w:r w:rsidRPr="000211E6">
        <w:rPr>
          <w:rFonts w:ascii="Arial" w:hAnsi="Arial" w:cs="Arial"/>
          <w:color w:val="000000" w:themeColor="text1"/>
        </w:rPr>
        <w:t xml:space="preserve"> and historically inspired </w:t>
      </w:r>
      <w:r w:rsidR="008C6018" w:rsidRPr="000211E6">
        <w:rPr>
          <w:rFonts w:ascii="Arial" w:hAnsi="Arial" w:cs="Arial"/>
          <w:color w:val="000000" w:themeColor="text1"/>
        </w:rPr>
        <w:t>windows</w:t>
      </w:r>
      <w:r w:rsidR="005B036B" w:rsidRPr="000211E6">
        <w:rPr>
          <w:rFonts w:ascii="Arial" w:hAnsi="Arial" w:cs="Arial"/>
          <w:color w:val="000000" w:themeColor="text1"/>
        </w:rPr>
        <w:t xml:space="preserve"> to</w:t>
      </w:r>
      <w:r w:rsidRPr="000211E6">
        <w:rPr>
          <w:rFonts w:ascii="Arial" w:hAnsi="Arial" w:cs="Arial"/>
          <w:color w:val="000000" w:themeColor="text1"/>
        </w:rPr>
        <w:t xml:space="preserve"> </w:t>
      </w:r>
      <w:r w:rsidR="006103F3" w:rsidRPr="000211E6">
        <w:rPr>
          <w:rFonts w:ascii="Arial" w:hAnsi="Arial" w:cs="Arial"/>
          <w:color w:val="000000" w:themeColor="text1"/>
        </w:rPr>
        <w:t xml:space="preserve">attain an </w:t>
      </w:r>
      <w:r w:rsidRPr="000211E6">
        <w:rPr>
          <w:rFonts w:ascii="Arial" w:hAnsi="Arial" w:cs="Arial"/>
          <w:color w:val="000000" w:themeColor="text1"/>
        </w:rPr>
        <w:t xml:space="preserve">enduring </w:t>
      </w:r>
      <w:r w:rsidR="006103F3" w:rsidRPr="000211E6">
        <w:rPr>
          <w:rFonts w:ascii="Arial" w:hAnsi="Arial" w:cs="Arial"/>
          <w:color w:val="000000" w:themeColor="text1"/>
        </w:rPr>
        <w:t xml:space="preserve">and dynamic </w:t>
      </w:r>
      <w:r w:rsidRPr="000211E6">
        <w:rPr>
          <w:rFonts w:ascii="Arial" w:hAnsi="Arial" w:cs="Arial"/>
          <w:color w:val="000000" w:themeColor="text1"/>
        </w:rPr>
        <w:t>aesthetic.</w:t>
      </w:r>
    </w:p>
    <w:p w14:paraId="4232E3E1" w14:textId="77777777" w:rsidR="00432ADA" w:rsidRPr="000211E6" w:rsidRDefault="00432ADA" w:rsidP="00F60BFF">
      <w:pPr>
        <w:autoSpaceDE w:val="0"/>
        <w:autoSpaceDN w:val="0"/>
        <w:adjustRightInd w:val="0"/>
        <w:rPr>
          <w:rFonts w:ascii="Arial" w:eastAsiaTheme="minorHAnsi" w:hAnsi="Arial" w:cs="Arial"/>
          <w:color w:val="000000" w:themeColor="text1"/>
        </w:rPr>
      </w:pPr>
    </w:p>
    <w:p w14:paraId="023FC9A7" w14:textId="595114C8" w:rsidR="006103F3" w:rsidRPr="000211E6" w:rsidRDefault="00E25E95" w:rsidP="00F60BFF">
      <w:pPr>
        <w:autoSpaceDE w:val="0"/>
        <w:autoSpaceDN w:val="0"/>
        <w:adjustRightInd w:val="0"/>
        <w:rPr>
          <w:rFonts w:ascii="Arial" w:eastAsiaTheme="minorHAnsi" w:hAnsi="Arial" w:cs="Arial"/>
          <w:color w:val="000000" w:themeColor="text1"/>
        </w:rPr>
      </w:pPr>
      <w:hyperlink r:id="rId15" w:history="1">
        <w:r w:rsidR="00C42F07" w:rsidRPr="000211E6">
          <w:rPr>
            <w:rStyle w:val="Hyperlink"/>
            <w:rFonts w:ascii="Arial" w:eastAsiaTheme="minorHAnsi" w:hAnsi="Arial" w:cs="Arial"/>
          </w:rPr>
          <w:t>Beyer Blinder Belle</w:t>
        </w:r>
      </w:hyperlink>
      <w:r w:rsidR="00555965" w:rsidRPr="000211E6">
        <w:rPr>
          <w:rFonts w:ascii="Arial" w:eastAsiaTheme="minorHAnsi" w:hAnsi="Arial" w:cs="Arial"/>
          <w:color w:val="000000" w:themeColor="text1"/>
        </w:rPr>
        <w:t xml:space="preserve">’s </w:t>
      </w:r>
      <w:r w:rsidR="00F03256" w:rsidRPr="000211E6">
        <w:rPr>
          <w:rFonts w:ascii="Arial" w:eastAsiaTheme="minorHAnsi" w:hAnsi="Arial" w:cs="Arial"/>
          <w:color w:val="000000" w:themeColor="text1"/>
        </w:rPr>
        <w:t xml:space="preserve">firm partner, </w:t>
      </w:r>
      <w:r w:rsidR="00555965" w:rsidRPr="000211E6">
        <w:rPr>
          <w:rFonts w:ascii="Arial" w:eastAsiaTheme="minorHAnsi" w:hAnsi="Arial" w:cs="Arial"/>
          <w:color w:val="000000" w:themeColor="text1"/>
        </w:rPr>
        <w:t>Richard Metsky, FAIA</w:t>
      </w:r>
      <w:r w:rsidR="006103F3" w:rsidRPr="000211E6">
        <w:rPr>
          <w:rFonts w:ascii="Arial" w:eastAsiaTheme="minorHAnsi" w:hAnsi="Arial" w:cs="Arial"/>
          <w:color w:val="000000" w:themeColor="text1"/>
        </w:rPr>
        <w:t>, elaborated, “Our design for 70 Charlton is inspired by Hudson Square’s architectural heritage as the Printing District. In the spirit of this neighborhood, the design reflects the solidity and robustness of the surrounding masonry industry buildings with their rhythmic and beautifully proportioned façades. Together, with a complementary palette of brick, zinc, stainless steel and glass, and contemporary details and finishes, the building is designed to enhance the richness and character of the existing urban fabric.</w:t>
      </w:r>
      <w:r w:rsidR="00843859" w:rsidRPr="000211E6">
        <w:rPr>
          <w:rFonts w:ascii="Arial" w:eastAsiaTheme="minorHAnsi" w:hAnsi="Arial" w:cs="Arial"/>
          <w:color w:val="000000" w:themeColor="text1"/>
        </w:rPr>
        <w:t>”</w:t>
      </w:r>
    </w:p>
    <w:p w14:paraId="375DA7E6" w14:textId="77777777" w:rsidR="000211E6" w:rsidRPr="000211E6" w:rsidRDefault="000211E6" w:rsidP="000211E6">
      <w:pPr>
        <w:contextualSpacing/>
        <w:rPr>
          <w:rFonts w:ascii="Arial" w:hAnsi="Arial" w:cs="Arial"/>
        </w:rPr>
      </w:pPr>
    </w:p>
    <w:p w14:paraId="1EFF01A4" w14:textId="77777777" w:rsidR="000211E6" w:rsidRPr="000211E6" w:rsidRDefault="000211E6" w:rsidP="000211E6">
      <w:pPr>
        <w:contextualSpacing/>
        <w:rPr>
          <w:rFonts w:ascii="Arial" w:hAnsi="Arial" w:cs="Arial"/>
        </w:rPr>
      </w:pPr>
    </w:p>
    <w:p w14:paraId="37EEB750" w14:textId="77777777" w:rsidR="000211E6" w:rsidRPr="000211E6" w:rsidRDefault="000211E6" w:rsidP="000211E6">
      <w:pPr>
        <w:contextualSpacing/>
        <w:rPr>
          <w:rFonts w:ascii="Arial" w:hAnsi="Arial" w:cs="Arial"/>
        </w:rPr>
      </w:pPr>
    </w:p>
    <w:p w14:paraId="5BFB3D85" w14:textId="77777777" w:rsidR="000211E6" w:rsidRPr="000211E6" w:rsidRDefault="000211E6" w:rsidP="000211E6">
      <w:pPr>
        <w:contextualSpacing/>
        <w:rPr>
          <w:rFonts w:ascii="Arial" w:hAnsi="Arial" w:cs="Arial"/>
        </w:rPr>
      </w:pPr>
    </w:p>
    <w:p w14:paraId="5073FFC4" w14:textId="77777777" w:rsidR="000211E6" w:rsidRPr="000211E6" w:rsidRDefault="000211E6" w:rsidP="000211E6">
      <w:pPr>
        <w:contextualSpacing/>
        <w:rPr>
          <w:rFonts w:ascii="Arial" w:hAnsi="Arial" w:cs="Arial"/>
        </w:rPr>
      </w:pPr>
    </w:p>
    <w:p w14:paraId="5D733088" w14:textId="3FD99538" w:rsidR="00F03256" w:rsidRPr="000211E6" w:rsidRDefault="00F03256" w:rsidP="00F03256">
      <w:pPr>
        <w:contextualSpacing/>
        <w:rPr>
          <w:rFonts w:ascii="Arial" w:hAnsi="Arial" w:cs="Arial"/>
        </w:rPr>
      </w:pPr>
      <w:r w:rsidRPr="000211E6">
        <w:rPr>
          <w:rFonts w:ascii="Arial" w:hAnsi="Arial" w:cs="Arial"/>
        </w:rPr>
        <w:t xml:space="preserve">Following </w:t>
      </w:r>
      <w:r w:rsidR="008C6018">
        <w:rPr>
          <w:rFonts w:ascii="Arial" w:hAnsi="Arial" w:cs="Arial"/>
        </w:rPr>
        <w:t xml:space="preserve">the enactment of </w:t>
      </w:r>
      <w:r w:rsidRPr="000211E6">
        <w:rPr>
          <w:rFonts w:ascii="Arial" w:hAnsi="Arial" w:cs="Arial"/>
        </w:rPr>
        <w:t>New York City</w:t>
      </w:r>
      <w:r w:rsidRPr="000211E6">
        <w:rPr>
          <w:rFonts w:ascii="Arial" w:eastAsiaTheme="minorHAnsi" w:hAnsi="Arial" w:cs="Arial"/>
          <w:color w:val="000000" w:themeColor="text1"/>
        </w:rPr>
        <w:t>’s “</w:t>
      </w:r>
      <w:hyperlink r:id="rId16" w:history="1">
        <w:r w:rsidRPr="000211E6">
          <w:rPr>
            <w:rStyle w:val="Hyperlink"/>
            <w:rFonts w:ascii="Arial" w:eastAsiaTheme="minorHAnsi" w:hAnsi="Arial" w:cs="Arial"/>
          </w:rPr>
          <w:t>Zone Green</w:t>
        </w:r>
      </w:hyperlink>
      <w:r w:rsidRPr="000211E6">
        <w:rPr>
          <w:rFonts w:ascii="Arial" w:eastAsiaTheme="minorHAnsi" w:hAnsi="Arial" w:cs="Arial"/>
          <w:color w:val="000000" w:themeColor="text1"/>
        </w:rPr>
        <w:t xml:space="preserve">” resolution, </w:t>
      </w:r>
      <w:hyperlink r:id="rId17" w:history="1">
        <w:r w:rsidR="00765EBA" w:rsidRPr="000211E6">
          <w:rPr>
            <w:rStyle w:val="Hyperlink"/>
            <w:rFonts w:ascii="Arial" w:hAnsi="Arial" w:cs="Arial"/>
          </w:rPr>
          <w:t>Hudson Square</w:t>
        </w:r>
      </w:hyperlink>
      <w:r w:rsidR="00765EBA" w:rsidRPr="000211E6">
        <w:rPr>
          <w:rFonts w:ascii="Arial" w:hAnsi="Arial" w:cs="Arial"/>
        </w:rPr>
        <w:t xml:space="preserve"> rezoning was the largest privately initiated rezoning in New York City, allowing for the creation of more residential and retail developments, as well as an elementary school and open public spaces.</w:t>
      </w:r>
    </w:p>
    <w:p w14:paraId="22467978" w14:textId="77777777" w:rsidR="00F03256" w:rsidRPr="000211E6" w:rsidRDefault="00F03256" w:rsidP="00F03256">
      <w:pPr>
        <w:contextualSpacing/>
        <w:rPr>
          <w:rFonts w:ascii="Arial" w:hAnsi="Arial" w:cs="Arial"/>
        </w:rPr>
      </w:pPr>
    </w:p>
    <w:p w14:paraId="674C3994" w14:textId="13DA4252" w:rsidR="0091675E" w:rsidRPr="000211E6" w:rsidRDefault="0091675E" w:rsidP="0091675E">
      <w:pPr>
        <w:rPr>
          <w:rFonts w:ascii="Arial" w:hAnsi="Arial" w:cs="Arial"/>
        </w:rPr>
      </w:pPr>
      <w:r w:rsidRPr="000211E6">
        <w:rPr>
          <w:rFonts w:ascii="Arial" w:hAnsi="Arial" w:cs="Arial"/>
        </w:rPr>
        <w:t>“The blocks surrounding 70 Charlton are in the midst of transformation,” notes the property’s website. “Located north of TriBeCa and south of the West Village, this neighborhood is an emerging centerpiece of refined downtown living. …</w:t>
      </w:r>
      <w:r w:rsidR="00F1354D" w:rsidRPr="000211E6">
        <w:rPr>
          <w:rFonts w:ascii="Arial" w:hAnsi="Arial" w:cs="Arial"/>
        </w:rPr>
        <w:t>Just north, [</w:t>
      </w:r>
      <w:r w:rsidRPr="000211E6">
        <w:rPr>
          <w:rFonts w:ascii="Arial" w:hAnsi="Arial" w:cs="Arial"/>
        </w:rPr>
        <w:t>The Village</w:t>
      </w:r>
      <w:r w:rsidR="00F1354D" w:rsidRPr="000211E6">
        <w:rPr>
          <w:rFonts w:ascii="Arial" w:hAnsi="Arial" w:cs="Arial"/>
        </w:rPr>
        <w:t xml:space="preserve">] </w:t>
      </w:r>
      <w:r w:rsidRPr="000211E6">
        <w:rPr>
          <w:rFonts w:ascii="Arial" w:hAnsi="Arial" w:cs="Arial"/>
        </w:rPr>
        <w:t>is a place where the grid gets rumpled like a good bed sheet, and a luminous patina is valued over a polished sheen.</w:t>
      </w:r>
      <w:r w:rsidR="00F1354D" w:rsidRPr="000211E6">
        <w:rPr>
          <w:rFonts w:ascii="Arial" w:hAnsi="Arial" w:cs="Arial"/>
        </w:rPr>
        <w:t xml:space="preserve"> TriBeCa and the reborn Financial District are minutes to the south, where the city is ever-transitioning from work to play to rest. Quiet streets and riverfront parks make it easy to roam. Whichever direction you head, there’s something to discover right outside your door.</w:t>
      </w:r>
      <w:r w:rsidRPr="000211E6">
        <w:rPr>
          <w:rFonts w:ascii="Arial" w:hAnsi="Arial" w:cs="Arial"/>
        </w:rPr>
        <w:t>”</w:t>
      </w:r>
    </w:p>
    <w:p w14:paraId="13035F9B" w14:textId="77777777" w:rsidR="00765EBA" w:rsidRPr="000211E6" w:rsidRDefault="00765EBA" w:rsidP="00765EBA">
      <w:pPr>
        <w:autoSpaceDE w:val="0"/>
        <w:autoSpaceDN w:val="0"/>
        <w:adjustRightInd w:val="0"/>
        <w:rPr>
          <w:rFonts w:ascii="Arial" w:hAnsi="Arial" w:cs="Arial"/>
          <w:bCs/>
          <w:color w:val="000000" w:themeColor="text1"/>
          <w:sz w:val="20"/>
          <w:szCs w:val="20"/>
        </w:rPr>
      </w:pPr>
    </w:p>
    <w:p w14:paraId="75F4FBE4" w14:textId="77777777" w:rsidR="00A13370" w:rsidRPr="000211E6" w:rsidRDefault="00A13370" w:rsidP="008F45B0">
      <w:pPr>
        <w:contextualSpacing/>
        <w:rPr>
          <w:rFonts w:ascii="Arial" w:hAnsi="Arial" w:cs="Arial"/>
          <w:color w:val="000000" w:themeColor="text1"/>
          <w:sz w:val="20"/>
          <w:szCs w:val="20"/>
        </w:rPr>
      </w:pPr>
    </w:p>
    <w:p w14:paraId="3AF61C60" w14:textId="1D0AE565" w:rsidR="00C564A8" w:rsidRPr="000211E6" w:rsidRDefault="00C564A8" w:rsidP="008F45B0">
      <w:pPr>
        <w:pStyle w:val="NormalWeb"/>
        <w:spacing w:before="0" w:beforeAutospacing="0" w:after="0" w:afterAutospacing="0"/>
        <w:contextualSpacing/>
        <w:rPr>
          <w:rFonts w:ascii="Arial" w:hAnsi="Arial" w:cs="Arial"/>
          <w:i/>
          <w:sz w:val="20"/>
          <w:szCs w:val="20"/>
        </w:rPr>
      </w:pPr>
      <w:r w:rsidRPr="000211E6">
        <w:rPr>
          <w:rFonts w:ascii="Arial" w:hAnsi="Arial" w:cs="Arial"/>
          <w:i/>
          <w:sz w:val="20"/>
          <w:szCs w:val="20"/>
        </w:rPr>
        <w:t xml:space="preserve">70 Charlton St., New York, NY </w:t>
      </w:r>
      <w:r w:rsidR="00F60BFF" w:rsidRPr="000211E6">
        <w:rPr>
          <w:rFonts w:ascii="Arial" w:hAnsi="Arial" w:cs="Arial"/>
          <w:i/>
          <w:sz w:val="20"/>
          <w:szCs w:val="20"/>
        </w:rPr>
        <w:t>10014</w:t>
      </w:r>
    </w:p>
    <w:p w14:paraId="5D1FD137" w14:textId="2D99762B" w:rsidR="00C564A8" w:rsidRPr="000211E6" w:rsidRDefault="00C564A8" w:rsidP="008F45B0">
      <w:pPr>
        <w:pStyle w:val="ListParagraph"/>
        <w:numPr>
          <w:ilvl w:val="0"/>
          <w:numId w:val="2"/>
        </w:numPr>
        <w:rPr>
          <w:rFonts w:ascii="Arial" w:hAnsi="Arial" w:cs="Arial"/>
          <w:sz w:val="20"/>
          <w:szCs w:val="20"/>
        </w:rPr>
      </w:pPr>
      <w:r w:rsidRPr="000211E6">
        <w:rPr>
          <w:rFonts w:ascii="Arial" w:hAnsi="Arial" w:cs="Arial"/>
          <w:sz w:val="20"/>
          <w:szCs w:val="20"/>
        </w:rPr>
        <w:t>Developer: Extell Development</w:t>
      </w:r>
      <w:r w:rsidR="00F60BFF" w:rsidRPr="000211E6">
        <w:rPr>
          <w:rFonts w:ascii="Arial" w:hAnsi="Arial" w:cs="Arial"/>
          <w:sz w:val="20"/>
          <w:szCs w:val="20"/>
        </w:rPr>
        <w:t xml:space="preserve"> Company</w:t>
      </w:r>
      <w:r w:rsidRPr="000211E6">
        <w:rPr>
          <w:rFonts w:ascii="Arial" w:hAnsi="Arial" w:cs="Arial"/>
          <w:sz w:val="20"/>
          <w:szCs w:val="20"/>
        </w:rPr>
        <w:t>; New York; https://extell.com</w:t>
      </w:r>
    </w:p>
    <w:p w14:paraId="28AA21F8" w14:textId="49E0BF70" w:rsidR="00C564A8" w:rsidRPr="000211E6" w:rsidRDefault="00C564A8" w:rsidP="008F45B0">
      <w:pPr>
        <w:pStyle w:val="ListParagraph"/>
        <w:numPr>
          <w:ilvl w:val="0"/>
          <w:numId w:val="2"/>
        </w:numPr>
        <w:rPr>
          <w:rFonts w:ascii="Arial" w:hAnsi="Arial" w:cs="Arial"/>
          <w:sz w:val="20"/>
          <w:szCs w:val="20"/>
        </w:rPr>
      </w:pPr>
      <w:r w:rsidRPr="000211E6">
        <w:rPr>
          <w:rFonts w:ascii="Arial" w:hAnsi="Arial" w:cs="Arial"/>
          <w:sz w:val="20"/>
          <w:szCs w:val="20"/>
        </w:rPr>
        <w:t>Architect: Beyer Blinder Belle; New York; https://www.beyerblinderbelle.com</w:t>
      </w:r>
    </w:p>
    <w:p w14:paraId="21E5EBA8" w14:textId="2D44B6AE" w:rsidR="00C564A8" w:rsidRPr="000211E6" w:rsidRDefault="00C564A8" w:rsidP="008F45B0">
      <w:pPr>
        <w:pStyle w:val="ListParagraph"/>
        <w:numPr>
          <w:ilvl w:val="0"/>
          <w:numId w:val="2"/>
        </w:numPr>
        <w:rPr>
          <w:rFonts w:ascii="Arial" w:hAnsi="Arial" w:cs="Arial"/>
          <w:sz w:val="20"/>
          <w:szCs w:val="20"/>
        </w:rPr>
      </w:pPr>
      <w:r w:rsidRPr="000211E6">
        <w:rPr>
          <w:rFonts w:ascii="Arial" w:hAnsi="Arial" w:cs="Arial"/>
          <w:sz w:val="20"/>
          <w:szCs w:val="20"/>
        </w:rPr>
        <w:t>Architectural metal wall systems</w:t>
      </w:r>
      <w:r w:rsidR="00FB7743" w:rsidRPr="000211E6">
        <w:rPr>
          <w:rFonts w:ascii="Arial" w:hAnsi="Arial" w:cs="Arial"/>
          <w:sz w:val="20"/>
          <w:szCs w:val="20"/>
        </w:rPr>
        <w:t xml:space="preserve"> – </w:t>
      </w:r>
      <w:r w:rsidRPr="000211E6">
        <w:rPr>
          <w:rFonts w:ascii="Arial" w:hAnsi="Arial" w:cs="Arial"/>
          <w:sz w:val="20"/>
          <w:szCs w:val="20"/>
        </w:rPr>
        <w:t>fabricator and installer: BAMCO Inc.; Middlesex, New Jersey: https://www.gobamco.com</w:t>
      </w:r>
    </w:p>
    <w:p w14:paraId="0C8E473A" w14:textId="70369013" w:rsidR="00C564A8" w:rsidRPr="000211E6" w:rsidRDefault="00C564A8" w:rsidP="008F45B0">
      <w:pPr>
        <w:pStyle w:val="ListParagraph"/>
        <w:numPr>
          <w:ilvl w:val="0"/>
          <w:numId w:val="2"/>
        </w:numPr>
        <w:rPr>
          <w:rFonts w:ascii="Arial" w:hAnsi="Arial" w:cs="Arial"/>
          <w:sz w:val="20"/>
          <w:szCs w:val="20"/>
        </w:rPr>
      </w:pPr>
      <w:r w:rsidRPr="000211E6">
        <w:rPr>
          <w:rFonts w:ascii="Arial" w:hAnsi="Arial" w:cs="Arial"/>
          <w:sz w:val="20"/>
          <w:szCs w:val="20"/>
        </w:rPr>
        <w:t xml:space="preserve">Architectural metal wall systems – </w:t>
      </w:r>
      <w:r w:rsidR="00FB7743" w:rsidRPr="000211E6">
        <w:rPr>
          <w:rFonts w:ascii="Arial" w:hAnsi="Arial" w:cs="Arial"/>
          <w:sz w:val="20"/>
          <w:szCs w:val="20"/>
        </w:rPr>
        <w:t xml:space="preserve">metal composite material </w:t>
      </w:r>
      <w:r w:rsidRPr="000211E6">
        <w:rPr>
          <w:rFonts w:ascii="Arial" w:hAnsi="Arial" w:cs="Arial"/>
          <w:sz w:val="20"/>
          <w:szCs w:val="20"/>
        </w:rPr>
        <w:t>manufacturer: Fairview Architectural North America</w:t>
      </w:r>
      <w:r w:rsidR="00FB7743" w:rsidRPr="000211E6">
        <w:rPr>
          <w:rFonts w:ascii="Arial" w:hAnsi="Arial" w:cs="Arial"/>
          <w:sz w:val="20"/>
          <w:szCs w:val="20"/>
        </w:rPr>
        <w:t>; Bloomfield, Connecticut; https://www.fairview-na.com</w:t>
      </w:r>
    </w:p>
    <w:p w14:paraId="7C703AC1" w14:textId="2770A818" w:rsidR="00FB7743" w:rsidRPr="000211E6" w:rsidRDefault="00FB7743" w:rsidP="008F45B0">
      <w:pPr>
        <w:pStyle w:val="ListParagraph"/>
        <w:numPr>
          <w:ilvl w:val="0"/>
          <w:numId w:val="2"/>
        </w:numPr>
        <w:rPr>
          <w:rStyle w:val="Strong"/>
          <w:rFonts w:ascii="Arial" w:hAnsi="Arial" w:cs="Arial"/>
          <w:b w:val="0"/>
          <w:bCs w:val="0"/>
          <w:sz w:val="20"/>
          <w:szCs w:val="20"/>
        </w:rPr>
      </w:pPr>
      <w:r w:rsidRPr="000211E6">
        <w:rPr>
          <w:rFonts w:ascii="Arial" w:hAnsi="Arial" w:cs="Arial"/>
          <w:sz w:val="20"/>
          <w:szCs w:val="20"/>
        </w:rPr>
        <w:t xml:space="preserve">Architectural metal wall systems – zinc material manufacturer: RHEINZINK America Inc.; </w:t>
      </w:r>
      <w:r w:rsidRPr="000211E6">
        <w:rPr>
          <w:rStyle w:val="Strong"/>
          <w:rFonts w:ascii="Arial" w:hAnsi="Arial" w:cs="Arial"/>
          <w:b w:val="0"/>
          <w:sz w:val="20"/>
          <w:szCs w:val="20"/>
        </w:rPr>
        <w:t>Woburn, Massachusetts; https://www.rheinzink.us</w:t>
      </w:r>
    </w:p>
    <w:p w14:paraId="27ED5ACA" w14:textId="0E93C0EF" w:rsidR="005B036B" w:rsidRDefault="005B036B" w:rsidP="008F45B0">
      <w:pPr>
        <w:pStyle w:val="ListParagraph"/>
        <w:numPr>
          <w:ilvl w:val="0"/>
          <w:numId w:val="2"/>
        </w:numPr>
        <w:rPr>
          <w:rFonts w:ascii="Arial" w:hAnsi="Arial" w:cs="Arial"/>
          <w:sz w:val="20"/>
          <w:szCs w:val="20"/>
        </w:rPr>
      </w:pPr>
      <w:r w:rsidRPr="000211E6">
        <w:rPr>
          <w:rFonts w:ascii="Arial" w:hAnsi="Arial" w:cs="Arial"/>
          <w:sz w:val="20"/>
          <w:szCs w:val="20"/>
        </w:rPr>
        <w:t xml:space="preserve">Videos by </w:t>
      </w:r>
      <w:proofErr w:type="spellStart"/>
      <w:r w:rsidRPr="000211E6">
        <w:rPr>
          <w:rFonts w:ascii="Arial" w:hAnsi="Arial" w:cs="Arial"/>
          <w:sz w:val="20"/>
          <w:szCs w:val="20"/>
        </w:rPr>
        <w:t>Extell</w:t>
      </w:r>
      <w:proofErr w:type="spellEnd"/>
      <w:r w:rsidRPr="000211E6">
        <w:rPr>
          <w:rFonts w:ascii="Arial" w:hAnsi="Arial" w:cs="Arial"/>
          <w:sz w:val="20"/>
          <w:szCs w:val="20"/>
        </w:rPr>
        <w:t>: https://extell.com/film</w:t>
      </w:r>
    </w:p>
    <w:p w14:paraId="49EC1F07" w14:textId="77777777" w:rsidR="00D0063B" w:rsidRPr="000211E6" w:rsidRDefault="00D0063B" w:rsidP="008F45B0">
      <w:pPr>
        <w:autoSpaceDE w:val="0"/>
        <w:autoSpaceDN w:val="0"/>
        <w:adjustRightInd w:val="0"/>
        <w:contextualSpacing/>
        <w:rPr>
          <w:rFonts w:ascii="Arial" w:hAnsi="Arial" w:cs="Arial"/>
          <w:color w:val="000000" w:themeColor="text1"/>
          <w:sz w:val="20"/>
          <w:szCs w:val="20"/>
        </w:rPr>
      </w:pPr>
      <w:bookmarkStart w:id="0" w:name="_GoBack"/>
      <w:bookmarkEnd w:id="0"/>
    </w:p>
    <w:p w14:paraId="1B7E7E55" w14:textId="77777777" w:rsidR="00FB7743" w:rsidRPr="000211E6" w:rsidRDefault="00FB7743" w:rsidP="008F45B0">
      <w:pPr>
        <w:contextualSpacing/>
        <w:rPr>
          <w:rFonts w:ascii="Arial" w:hAnsi="Arial" w:cs="Arial"/>
          <w:i/>
          <w:color w:val="000000" w:themeColor="text1"/>
          <w:sz w:val="20"/>
          <w:szCs w:val="20"/>
        </w:rPr>
      </w:pPr>
    </w:p>
    <w:p w14:paraId="0C89CF6A" w14:textId="463933A1" w:rsidR="009F67A8" w:rsidRPr="000211E6" w:rsidRDefault="009F67A8" w:rsidP="008F45B0">
      <w:pPr>
        <w:contextualSpacing/>
        <w:rPr>
          <w:rFonts w:ascii="Arial" w:hAnsi="Arial" w:cs="Arial"/>
          <w:i/>
          <w:sz w:val="20"/>
          <w:szCs w:val="20"/>
        </w:rPr>
      </w:pPr>
      <w:r w:rsidRPr="000211E6">
        <w:rPr>
          <w:rFonts w:ascii="Arial" w:hAnsi="Arial" w:cs="Arial"/>
          <w:i/>
          <w:color w:val="000000" w:themeColor="text1"/>
          <w:sz w:val="20"/>
          <w:szCs w:val="20"/>
        </w:rPr>
        <w:t>RHEINZINK America, Inc. led the int</w:t>
      </w:r>
      <w:r w:rsidRPr="000211E6">
        <w:rPr>
          <w:rFonts w:ascii="Arial" w:hAnsi="Arial" w:cs="Arial"/>
          <w:i/>
          <w:sz w:val="20"/>
          <w:szCs w:val="20"/>
        </w:rPr>
        <w:t xml:space="preserve">roduction of architectural zinc in North America and continues to offer one of the industry’s most reliable, trusted brands. Architects and contractors are supported by unparalleled </w:t>
      </w:r>
      <w:hyperlink r:id="rId18" w:history="1">
        <w:r w:rsidRPr="000211E6">
          <w:rPr>
            <w:rStyle w:val="Hyperlink"/>
            <w:rFonts w:ascii="Arial" w:hAnsi="Arial" w:cs="Arial"/>
            <w:i/>
            <w:sz w:val="20"/>
            <w:szCs w:val="20"/>
          </w:rPr>
          <w:t>customer service</w:t>
        </w:r>
      </w:hyperlink>
      <w:r w:rsidRPr="000211E6">
        <w:rPr>
          <w:rFonts w:ascii="Arial" w:hAnsi="Arial" w:cs="Arial"/>
          <w:i/>
          <w:sz w:val="20"/>
          <w:szCs w:val="20"/>
        </w:rPr>
        <w:t xml:space="preserve"> and </w:t>
      </w:r>
      <w:hyperlink r:id="rId19" w:history="1">
        <w:r w:rsidRPr="000211E6">
          <w:rPr>
            <w:rStyle w:val="Hyperlink"/>
            <w:rFonts w:ascii="Arial" w:hAnsi="Arial" w:cs="Arial"/>
            <w:i/>
            <w:sz w:val="20"/>
            <w:szCs w:val="20"/>
          </w:rPr>
          <w:t>technical assistance</w:t>
        </w:r>
      </w:hyperlink>
      <w:r w:rsidRPr="000211E6">
        <w:rPr>
          <w:rFonts w:ascii="Arial" w:hAnsi="Arial" w:cs="Arial"/>
          <w:i/>
          <w:sz w:val="20"/>
          <w:szCs w:val="20"/>
        </w:rPr>
        <w:t xml:space="preserve">. RHEINZINK is readily available through an established network of </w:t>
      </w:r>
      <w:hyperlink r:id="rId20" w:history="1">
        <w:r w:rsidRPr="000211E6">
          <w:rPr>
            <w:rStyle w:val="Hyperlink"/>
            <w:rFonts w:ascii="Arial" w:hAnsi="Arial" w:cs="Arial"/>
            <w:i/>
            <w:sz w:val="20"/>
            <w:szCs w:val="20"/>
          </w:rPr>
          <w:t>qualified distributors</w:t>
        </w:r>
      </w:hyperlink>
      <w:r w:rsidRPr="000211E6">
        <w:rPr>
          <w:rFonts w:ascii="Arial" w:hAnsi="Arial" w:cs="Arial"/>
          <w:i/>
          <w:sz w:val="20"/>
          <w:szCs w:val="20"/>
        </w:rPr>
        <w:t xml:space="preserve"> and </w:t>
      </w:r>
      <w:hyperlink r:id="rId21" w:history="1">
        <w:r w:rsidRPr="000211E6">
          <w:rPr>
            <w:rStyle w:val="Hyperlink"/>
            <w:rFonts w:ascii="Arial" w:hAnsi="Arial" w:cs="Arial"/>
            <w:i/>
            <w:sz w:val="20"/>
            <w:szCs w:val="20"/>
          </w:rPr>
          <w:t>systems partners</w:t>
        </w:r>
      </w:hyperlink>
      <w:r w:rsidRPr="000211E6">
        <w:rPr>
          <w:rFonts w:ascii="Arial" w:hAnsi="Arial" w:cs="Arial"/>
          <w:i/>
          <w:sz w:val="20"/>
          <w:szCs w:val="20"/>
        </w:rPr>
        <w:t xml:space="preserve"> across the United States, Canada and Mexico. Ideal for </w:t>
      </w:r>
      <w:hyperlink r:id="rId22" w:history="1">
        <w:r w:rsidRPr="000211E6">
          <w:rPr>
            <w:rStyle w:val="Hyperlink"/>
            <w:rFonts w:ascii="Arial" w:hAnsi="Arial" w:cs="Arial"/>
            <w:i/>
            <w:sz w:val="20"/>
            <w:szCs w:val="20"/>
          </w:rPr>
          <w:t>roofing</w:t>
        </w:r>
      </w:hyperlink>
      <w:r w:rsidRPr="000211E6">
        <w:rPr>
          <w:rFonts w:ascii="Arial" w:hAnsi="Arial" w:cs="Arial"/>
          <w:i/>
          <w:sz w:val="20"/>
          <w:szCs w:val="20"/>
        </w:rPr>
        <w:t xml:space="preserve">, </w:t>
      </w:r>
      <w:hyperlink r:id="rId23" w:history="1">
        <w:r w:rsidRPr="000211E6">
          <w:rPr>
            <w:rStyle w:val="Hyperlink"/>
            <w:rFonts w:ascii="Arial" w:hAnsi="Arial" w:cs="Arial"/>
            <w:i/>
            <w:sz w:val="20"/>
            <w:szCs w:val="20"/>
          </w:rPr>
          <w:t>façade</w:t>
        </w:r>
      </w:hyperlink>
      <w:r w:rsidRPr="000211E6">
        <w:rPr>
          <w:rFonts w:ascii="Arial" w:hAnsi="Arial" w:cs="Arial"/>
          <w:i/>
          <w:sz w:val="20"/>
          <w:szCs w:val="20"/>
        </w:rPr>
        <w:t xml:space="preserve">, </w:t>
      </w:r>
      <w:hyperlink r:id="rId24" w:history="1">
        <w:r w:rsidRPr="000211E6">
          <w:rPr>
            <w:rStyle w:val="Hyperlink"/>
            <w:rFonts w:ascii="Arial" w:hAnsi="Arial" w:cs="Arial"/>
            <w:i/>
            <w:sz w:val="20"/>
            <w:szCs w:val="20"/>
          </w:rPr>
          <w:t>gutter</w:t>
        </w:r>
      </w:hyperlink>
      <w:r w:rsidRPr="000211E6">
        <w:rPr>
          <w:rFonts w:ascii="Arial" w:hAnsi="Arial" w:cs="Arial"/>
          <w:i/>
          <w:sz w:val="20"/>
          <w:szCs w:val="20"/>
        </w:rPr>
        <w:t xml:space="preserve"> an</w:t>
      </w:r>
      <w:r w:rsidR="0043733B" w:rsidRPr="000211E6">
        <w:rPr>
          <w:rFonts w:ascii="Arial" w:hAnsi="Arial" w:cs="Arial"/>
          <w:i/>
          <w:sz w:val="20"/>
          <w:szCs w:val="20"/>
        </w:rPr>
        <w:t>d interior applications.</w:t>
      </w:r>
      <w:r w:rsidRPr="000211E6">
        <w:rPr>
          <w:rFonts w:ascii="Arial" w:hAnsi="Arial" w:cs="Arial"/>
          <w:i/>
          <w:sz w:val="20"/>
          <w:szCs w:val="20"/>
        </w:rPr>
        <w:t xml:space="preserve"> RHEINZINK is </w:t>
      </w:r>
      <w:hyperlink r:id="rId25" w:history="1">
        <w:r w:rsidRPr="000211E6">
          <w:rPr>
            <w:rStyle w:val="Hyperlink"/>
            <w:rFonts w:ascii="Arial" w:hAnsi="Arial" w:cs="Arial"/>
            <w:i/>
            <w:sz w:val="20"/>
            <w:szCs w:val="20"/>
          </w:rPr>
          <w:t>environmentally friendly</w:t>
        </w:r>
      </w:hyperlink>
      <w:r w:rsidRPr="000211E6">
        <w:rPr>
          <w:rFonts w:ascii="Arial" w:hAnsi="Arial" w:cs="Arial"/>
          <w:i/>
          <w:sz w:val="20"/>
          <w:szCs w:val="20"/>
        </w:rPr>
        <w:t>, 100</w:t>
      </w:r>
      <w:r w:rsidR="00AB79E5" w:rsidRPr="000211E6">
        <w:rPr>
          <w:rFonts w:ascii="Arial" w:hAnsi="Arial" w:cs="Arial"/>
          <w:i/>
          <w:sz w:val="20"/>
          <w:szCs w:val="20"/>
        </w:rPr>
        <w:t>%</w:t>
      </w:r>
      <w:r w:rsidRPr="000211E6">
        <w:rPr>
          <w:rFonts w:ascii="Arial" w:hAnsi="Arial" w:cs="Arial"/>
          <w:i/>
          <w:sz w:val="20"/>
          <w:szCs w:val="20"/>
        </w:rPr>
        <w:t xml:space="preserve"> recyclable and offers a potential lifespan of 100 years or more.</w:t>
      </w:r>
    </w:p>
    <w:p w14:paraId="1DE6BB93" w14:textId="77777777" w:rsidR="00881EC5" w:rsidRPr="000211E6" w:rsidRDefault="00881EC5" w:rsidP="008F45B0">
      <w:pPr>
        <w:contextualSpacing/>
        <w:rPr>
          <w:rFonts w:ascii="Arial" w:hAnsi="Arial" w:cs="Arial"/>
          <w:i/>
          <w:sz w:val="20"/>
          <w:szCs w:val="20"/>
        </w:rPr>
      </w:pPr>
    </w:p>
    <w:p w14:paraId="37B6B45E" w14:textId="77777777" w:rsidR="009F67A8" w:rsidRPr="000211E6" w:rsidRDefault="009F67A8" w:rsidP="008F45B0">
      <w:pPr>
        <w:contextualSpacing/>
        <w:rPr>
          <w:rFonts w:ascii="Arial" w:hAnsi="Arial" w:cs="Arial"/>
          <w:i/>
          <w:sz w:val="20"/>
          <w:szCs w:val="20"/>
        </w:rPr>
      </w:pPr>
      <w:r w:rsidRPr="000211E6">
        <w:rPr>
          <w:rFonts w:ascii="Arial" w:hAnsi="Arial" w:cs="Arial"/>
          <w:i/>
          <w:sz w:val="20"/>
          <w:szCs w:val="20"/>
        </w:rPr>
        <w:t xml:space="preserve">For more information on RHEINZINK, call 781-729-0812 or visit </w:t>
      </w:r>
      <w:hyperlink r:id="rId26" w:history="1">
        <w:r w:rsidRPr="000211E6">
          <w:rPr>
            <w:rStyle w:val="Hyperlink"/>
            <w:rFonts w:ascii="Arial" w:hAnsi="Arial" w:cs="Arial"/>
            <w:i/>
            <w:sz w:val="20"/>
            <w:szCs w:val="20"/>
          </w:rPr>
          <w:t>www.rheinzink.us</w:t>
        </w:r>
      </w:hyperlink>
      <w:r w:rsidRPr="000211E6">
        <w:rPr>
          <w:rFonts w:ascii="Arial" w:hAnsi="Arial" w:cs="Arial"/>
          <w:i/>
          <w:sz w:val="20"/>
          <w:szCs w:val="20"/>
        </w:rPr>
        <w:t>.</w:t>
      </w:r>
    </w:p>
    <w:p w14:paraId="77325C4D" w14:textId="77777777" w:rsidR="009F67A8" w:rsidRPr="000211E6" w:rsidRDefault="00881EC5" w:rsidP="008F45B0">
      <w:pPr>
        <w:contextualSpacing/>
        <w:jc w:val="center"/>
        <w:rPr>
          <w:rFonts w:ascii="Arial" w:hAnsi="Arial" w:cs="Arial"/>
          <w:i/>
          <w:sz w:val="20"/>
          <w:szCs w:val="20"/>
        </w:rPr>
      </w:pPr>
      <w:r w:rsidRPr="000211E6">
        <w:rPr>
          <w:rFonts w:ascii="Arial" w:hAnsi="Arial" w:cs="Arial"/>
          <w:i/>
          <w:sz w:val="20"/>
          <w:szCs w:val="20"/>
        </w:rPr>
        <w:t>###</w:t>
      </w:r>
    </w:p>
    <w:sectPr w:rsidR="009F67A8" w:rsidRPr="000211E6" w:rsidSect="00FB7743">
      <w:headerReference w:type="default" r:id="rId27"/>
      <w:footerReference w:type="default" r:id="rId28"/>
      <w:pgSz w:w="12240" w:h="15840"/>
      <w:pgMar w:top="1152" w:right="1080" w:bottom="806"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B3C7" w14:textId="77777777" w:rsidR="00E25E95" w:rsidRDefault="00E25E95" w:rsidP="000F0029">
      <w:r>
        <w:separator/>
      </w:r>
    </w:p>
  </w:endnote>
  <w:endnote w:type="continuationSeparator" w:id="0">
    <w:p w14:paraId="3792B3ED" w14:textId="77777777" w:rsidR="00E25E95" w:rsidRDefault="00E25E95"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889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598CB697"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0645AA9B"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39AEB76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7EBFB67F" w14:textId="77777777" w:rsidR="00013541" w:rsidRDefault="00013541">
    <w:pPr>
      <w:pStyle w:val="Footer"/>
    </w:pPr>
  </w:p>
  <w:p w14:paraId="1BC9278A"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54D8" w14:textId="77777777" w:rsidR="00E25E95" w:rsidRDefault="00E25E95" w:rsidP="000F0029">
      <w:r>
        <w:separator/>
      </w:r>
    </w:p>
  </w:footnote>
  <w:footnote w:type="continuationSeparator" w:id="0">
    <w:p w14:paraId="18D552B1" w14:textId="77777777" w:rsidR="00E25E95" w:rsidRDefault="00E25E95"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A4FF" w14:textId="77777777" w:rsidR="00013541" w:rsidRDefault="00013541">
    <w:pPr>
      <w:pStyle w:val="Header"/>
    </w:pPr>
    <w:r>
      <w:rPr>
        <w:noProof/>
      </w:rPr>
      <w:drawing>
        <wp:anchor distT="0" distB="0" distL="114300" distR="114300" simplePos="0" relativeHeight="251659264" behindDoc="0" locked="1" layoutInCell="0" allowOverlap="1" wp14:anchorId="57CF606F" wp14:editId="49B362D5">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97CC3"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7625"/>
    <w:multiLevelType w:val="hybridMultilevel"/>
    <w:tmpl w:val="6E8C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211E6"/>
    <w:rsid w:val="00022FBB"/>
    <w:rsid w:val="0006002B"/>
    <w:rsid w:val="00071226"/>
    <w:rsid w:val="00097E37"/>
    <w:rsid w:val="000F0029"/>
    <w:rsid w:val="00132510"/>
    <w:rsid w:val="00140AD9"/>
    <w:rsid w:val="00152630"/>
    <w:rsid w:val="00180EBC"/>
    <w:rsid w:val="001B11D1"/>
    <w:rsid w:val="00284570"/>
    <w:rsid w:val="00294127"/>
    <w:rsid w:val="002A2E1A"/>
    <w:rsid w:val="00301691"/>
    <w:rsid w:val="003045BF"/>
    <w:rsid w:val="0031161D"/>
    <w:rsid w:val="00327C17"/>
    <w:rsid w:val="00344714"/>
    <w:rsid w:val="003666D0"/>
    <w:rsid w:val="003931F9"/>
    <w:rsid w:val="003C0664"/>
    <w:rsid w:val="003F3A7B"/>
    <w:rsid w:val="0041297F"/>
    <w:rsid w:val="00414166"/>
    <w:rsid w:val="00417003"/>
    <w:rsid w:val="0042181D"/>
    <w:rsid w:val="00432ADA"/>
    <w:rsid w:val="0043733B"/>
    <w:rsid w:val="00473BAE"/>
    <w:rsid w:val="0048613F"/>
    <w:rsid w:val="00495AC0"/>
    <w:rsid w:val="004A1792"/>
    <w:rsid w:val="004F2417"/>
    <w:rsid w:val="004F60DF"/>
    <w:rsid w:val="00531385"/>
    <w:rsid w:val="00555965"/>
    <w:rsid w:val="005877E0"/>
    <w:rsid w:val="00597A16"/>
    <w:rsid w:val="005B036B"/>
    <w:rsid w:val="005D2424"/>
    <w:rsid w:val="005D754B"/>
    <w:rsid w:val="005F605B"/>
    <w:rsid w:val="006023A2"/>
    <w:rsid w:val="006103F3"/>
    <w:rsid w:val="00612811"/>
    <w:rsid w:val="00684573"/>
    <w:rsid w:val="00694C34"/>
    <w:rsid w:val="0071396C"/>
    <w:rsid w:val="007177AF"/>
    <w:rsid w:val="007353C2"/>
    <w:rsid w:val="00737E66"/>
    <w:rsid w:val="0075071F"/>
    <w:rsid w:val="00756817"/>
    <w:rsid w:val="00765EBA"/>
    <w:rsid w:val="007A2D1E"/>
    <w:rsid w:val="007B4354"/>
    <w:rsid w:val="007D2CDF"/>
    <w:rsid w:val="00802E54"/>
    <w:rsid w:val="008150AE"/>
    <w:rsid w:val="00843859"/>
    <w:rsid w:val="00861E74"/>
    <w:rsid w:val="00870FFD"/>
    <w:rsid w:val="008760D7"/>
    <w:rsid w:val="00881EC5"/>
    <w:rsid w:val="00890F66"/>
    <w:rsid w:val="008C2049"/>
    <w:rsid w:val="008C5634"/>
    <w:rsid w:val="008C6018"/>
    <w:rsid w:val="008E7D0D"/>
    <w:rsid w:val="008F45B0"/>
    <w:rsid w:val="00903E2C"/>
    <w:rsid w:val="0091675E"/>
    <w:rsid w:val="00942733"/>
    <w:rsid w:val="00972F1A"/>
    <w:rsid w:val="00986A91"/>
    <w:rsid w:val="009A4402"/>
    <w:rsid w:val="009C4196"/>
    <w:rsid w:val="009C6392"/>
    <w:rsid w:val="009F67A8"/>
    <w:rsid w:val="00A0193A"/>
    <w:rsid w:val="00A02E9A"/>
    <w:rsid w:val="00A02F81"/>
    <w:rsid w:val="00A13370"/>
    <w:rsid w:val="00A61D94"/>
    <w:rsid w:val="00A67543"/>
    <w:rsid w:val="00A725D5"/>
    <w:rsid w:val="00A910A4"/>
    <w:rsid w:val="00AA75B3"/>
    <w:rsid w:val="00AB79E5"/>
    <w:rsid w:val="00AC2C62"/>
    <w:rsid w:val="00AE42FC"/>
    <w:rsid w:val="00B00457"/>
    <w:rsid w:val="00B11B9E"/>
    <w:rsid w:val="00B218AE"/>
    <w:rsid w:val="00B47450"/>
    <w:rsid w:val="00B6372C"/>
    <w:rsid w:val="00B638D9"/>
    <w:rsid w:val="00B77D6D"/>
    <w:rsid w:val="00B82E64"/>
    <w:rsid w:val="00BA0976"/>
    <w:rsid w:val="00C05F58"/>
    <w:rsid w:val="00C23635"/>
    <w:rsid w:val="00C36B9D"/>
    <w:rsid w:val="00C42F07"/>
    <w:rsid w:val="00C5596B"/>
    <w:rsid w:val="00C564A8"/>
    <w:rsid w:val="00C70F01"/>
    <w:rsid w:val="00C716E6"/>
    <w:rsid w:val="00C71CC5"/>
    <w:rsid w:val="00C76524"/>
    <w:rsid w:val="00C832FB"/>
    <w:rsid w:val="00C87CBC"/>
    <w:rsid w:val="00C95E7A"/>
    <w:rsid w:val="00CC2F0B"/>
    <w:rsid w:val="00CD1829"/>
    <w:rsid w:val="00CF420B"/>
    <w:rsid w:val="00D0063B"/>
    <w:rsid w:val="00D03406"/>
    <w:rsid w:val="00D0768C"/>
    <w:rsid w:val="00DB5C3D"/>
    <w:rsid w:val="00E025AC"/>
    <w:rsid w:val="00E25E95"/>
    <w:rsid w:val="00E403E1"/>
    <w:rsid w:val="00EA285B"/>
    <w:rsid w:val="00EA2AE2"/>
    <w:rsid w:val="00EB0662"/>
    <w:rsid w:val="00ED75DC"/>
    <w:rsid w:val="00EE33AB"/>
    <w:rsid w:val="00F03256"/>
    <w:rsid w:val="00F1354D"/>
    <w:rsid w:val="00F21994"/>
    <w:rsid w:val="00F46AB0"/>
    <w:rsid w:val="00F60BFF"/>
    <w:rsid w:val="00F75271"/>
    <w:rsid w:val="00F95937"/>
    <w:rsid w:val="00FB7743"/>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BC1F"/>
  <w15:docId w15:val="{26243D75-E48D-B344-880B-77D16F8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uiPriority w:val="99"/>
    <w:rsid w:val="009F67A8"/>
    <w:rPr>
      <w:color w:val="0000FF"/>
      <w:u w:val="single"/>
    </w:rPr>
  </w:style>
  <w:style w:type="paragraph" w:styleId="ListParagraph">
    <w:name w:val="List Paragraph"/>
    <w:basedOn w:val="Normal"/>
    <w:uiPriority w:val="34"/>
    <w:qFormat/>
    <w:rsid w:val="0075071F"/>
    <w:pPr>
      <w:ind w:left="720"/>
      <w:contextualSpacing/>
    </w:pPr>
  </w:style>
  <w:style w:type="character" w:styleId="UnresolvedMention">
    <w:name w:val="Unresolved Mention"/>
    <w:basedOn w:val="DefaultParagraphFont"/>
    <w:uiPriority w:val="99"/>
    <w:semiHidden/>
    <w:unhideWhenUsed/>
    <w:rsid w:val="00A0193A"/>
    <w:rPr>
      <w:color w:val="605E5C"/>
      <w:shd w:val="clear" w:color="auto" w:fill="E1DFDD"/>
    </w:rPr>
  </w:style>
  <w:style w:type="paragraph" w:styleId="BodyTextIndent">
    <w:name w:val="Body Text Indent"/>
    <w:basedOn w:val="Normal"/>
    <w:link w:val="BodyTextIndentChar"/>
    <w:rsid w:val="00294127"/>
    <w:pPr>
      <w:spacing w:after="120"/>
      <w:ind w:left="1077"/>
    </w:pPr>
    <w:rPr>
      <w:rFonts w:ascii="Arial" w:hAnsi="Arial" w:cs="Arial"/>
      <w:sz w:val="20"/>
      <w:lang w:val="en-GB" w:eastAsia="de-DE"/>
    </w:rPr>
  </w:style>
  <w:style w:type="character" w:customStyle="1" w:styleId="BodyTextIndentChar">
    <w:name w:val="Body Text Indent Char"/>
    <w:basedOn w:val="DefaultParagraphFont"/>
    <w:link w:val="BodyTextIndent"/>
    <w:rsid w:val="00294127"/>
    <w:rPr>
      <w:rFonts w:ascii="Arial" w:eastAsia="Times New Roman" w:hAnsi="Arial" w:cs="Arial"/>
      <w:sz w:val="20"/>
      <w:szCs w:val="24"/>
      <w:lang w:val="en-GB" w:eastAsia="de-DE"/>
    </w:rPr>
  </w:style>
  <w:style w:type="character" w:styleId="FollowedHyperlink">
    <w:name w:val="FollowedHyperlink"/>
    <w:basedOn w:val="DefaultParagraphFont"/>
    <w:uiPriority w:val="99"/>
    <w:semiHidden/>
    <w:unhideWhenUsed/>
    <w:rsid w:val="00AB79E5"/>
    <w:rPr>
      <w:color w:val="800080" w:themeColor="followedHyperlink"/>
      <w:u w:val="single"/>
    </w:rPr>
  </w:style>
  <w:style w:type="character" w:styleId="CommentReference">
    <w:name w:val="annotation reference"/>
    <w:basedOn w:val="DefaultParagraphFont"/>
    <w:uiPriority w:val="99"/>
    <w:semiHidden/>
    <w:unhideWhenUsed/>
    <w:rsid w:val="00C564A8"/>
    <w:rPr>
      <w:sz w:val="16"/>
      <w:szCs w:val="16"/>
    </w:rPr>
  </w:style>
  <w:style w:type="paragraph" w:styleId="CommentText">
    <w:name w:val="annotation text"/>
    <w:basedOn w:val="Normal"/>
    <w:link w:val="CommentTextChar"/>
    <w:uiPriority w:val="99"/>
    <w:semiHidden/>
    <w:unhideWhenUsed/>
    <w:rsid w:val="00C564A8"/>
    <w:rPr>
      <w:sz w:val="20"/>
      <w:szCs w:val="20"/>
    </w:rPr>
  </w:style>
  <w:style w:type="character" w:customStyle="1" w:styleId="CommentTextChar">
    <w:name w:val="Comment Text Char"/>
    <w:basedOn w:val="DefaultParagraphFont"/>
    <w:link w:val="CommentText"/>
    <w:uiPriority w:val="99"/>
    <w:semiHidden/>
    <w:rsid w:val="00C564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64A8"/>
    <w:rPr>
      <w:b/>
      <w:bCs/>
    </w:rPr>
  </w:style>
  <w:style w:type="character" w:customStyle="1" w:styleId="CommentSubjectChar">
    <w:name w:val="Comment Subject Char"/>
    <w:basedOn w:val="CommentTextChar"/>
    <w:link w:val="CommentSubject"/>
    <w:uiPriority w:val="99"/>
    <w:semiHidden/>
    <w:rsid w:val="00C564A8"/>
    <w:rPr>
      <w:rFonts w:ascii="Times New Roman" w:eastAsia="Times New Roman" w:hAnsi="Times New Roman" w:cs="Times New Roman"/>
      <w:b/>
      <w:bCs/>
      <w:sz w:val="20"/>
      <w:szCs w:val="20"/>
    </w:rPr>
  </w:style>
  <w:style w:type="paragraph" w:styleId="NormalWeb">
    <w:name w:val="Normal (Web)"/>
    <w:basedOn w:val="Normal"/>
    <w:uiPriority w:val="99"/>
    <w:unhideWhenUsed/>
    <w:rsid w:val="00C564A8"/>
    <w:pPr>
      <w:spacing w:before="100" w:beforeAutospacing="1" w:after="100" w:afterAutospacing="1"/>
    </w:pPr>
  </w:style>
  <w:style w:type="character" w:styleId="Strong">
    <w:name w:val="Strong"/>
    <w:basedOn w:val="DefaultParagraphFont"/>
    <w:uiPriority w:val="22"/>
    <w:qFormat/>
    <w:rsid w:val="00C564A8"/>
    <w:rPr>
      <w:b/>
      <w:bCs/>
    </w:rPr>
  </w:style>
  <w:style w:type="paragraph" w:customStyle="1" w:styleId="Default">
    <w:name w:val="Default"/>
    <w:rsid w:val="00765E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8628">
      <w:bodyDiv w:val="1"/>
      <w:marLeft w:val="0"/>
      <w:marRight w:val="0"/>
      <w:marTop w:val="0"/>
      <w:marBottom w:val="0"/>
      <w:divBdr>
        <w:top w:val="none" w:sz="0" w:space="0" w:color="auto"/>
        <w:left w:val="none" w:sz="0" w:space="0" w:color="auto"/>
        <w:bottom w:val="none" w:sz="0" w:space="0" w:color="auto"/>
        <w:right w:val="none" w:sz="0" w:space="0" w:color="auto"/>
      </w:divBdr>
      <w:divsChild>
        <w:div w:id="1721783339">
          <w:marLeft w:val="0"/>
          <w:marRight w:val="0"/>
          <w:marTop w:val="0"/>
          <w:marBottom w:val="0"/>
          <w:divBdr>
            <w:top w:val="none" w:sz="0" w:space="0" w:color="auto"/>
            <w:left w:val="none" w:sz="0" w:space="0" w:color="auto"/>
            <w:bottom w:val="none" w:sz="0" w:space="0" w:color="auto"/>
            <w:right w:val="none" w:sz="0" w:space="0" w:color="auto"/>
          </w:divBdr>
        </w:div>
      </w:divsChild>
    </w:div>
    <w:div w:id="241185281">
      <w:bodyDiv w:val="1"/>
      <w:marLeft w:val="0"/>
      <w:marRight w:val="0"/>
      <w:marTop w:val="0"/>
      <w:marBottom w:val="0"/>
      <w:divBdr>
        <w:top w:val="none" w:sz="0" w:space="0" w:color="auto"/>
        <w:left w:val="none" w:sz="0" w:space="0" w:color="auto"/>
        <w:bottom w:val="none" w:sz="0" w:space="0" w:color="auto"/>
        <w:right w:val="none" w:sz="0" w:space="0" w:color="auto"/>
      </w:divBdr>
      <w:divsChild>
        <w:div w:id="532229520">
          <w:marLeft w:val="0"/>
          <w:marRight w:val="0"/>
          <w:marTop w:val="0"/>
          <w:marBottom w:val="0"/>
          <w:divBdr>
            <w:top w:val="none" w:sz="0" w:space="0" w:color="auto"/>
            <w:left w:val="none" w:sz="0" w:space="0" w:color="auto"/>
            <w:bottom w:val="none" w:sz="0" w:space="0" w:color="auto"/>
            <w:right w:val="none" w:sz="0" w:space="0" w:color="auto"/>
          </w:divBdr>
        </w:div>
      </w:divsChild>
    </w:div>
    <w:div w:id="252514334">
      <w:bodyDiv w:val="1"/>
      <w:marLeft w:val="0"/>
      <w:marRight w:val="0"/>
      <w:marTop w:val="0"/>
      <w:marBottom w:val="0"/>
      <w:divBdr>
        <w:top w:val="none" w:sz="0" w:space="0" w:color="auto"/>
        <w:left w:val="none" w:sz="0" w:space="0" w:color="auto"/>
        <w:bottom w:val="none" w:sz="0" w:space="0" w:color="auto"/>
        <w:right w:val="none" w:sz="0" w:space="0" w:color="auto"/>
      </w:divBdr>
    </w:div>
    <w:div w:id="506677322">
      <w:bodyDiv w:val="1"/>
      <w:marLeft w:val="0"/>
      <w:marRight w:val="0"/>
      <w:marTop w:val="0"/>
      <w:marBottom w:val="0"/>
      <w:divBdr>
        <w:top w:val="none" w:sz="0" w:space="0" w:color="auto"/>
        <w:left w:val="none" w:sz="0" w:space="0" w:color="auto"/>
        <w:bottom w:val="none" w:sz="0" w:space="0" w:color="auto"/>
        <w:right w:val="none" w:sz="0" w:space="0" w:color="auto"/>
      </w:divBdr>
    </w:div>
    <w:div w:id="712005021">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073966125">
      <w:bodyDiv w:val="1"/>
      <w:marLeft w:val="0"/>
      <w:marRight w:val="0"/>
      <w:marTop w:val="0"/>
      <w:marBottom w:val="0"/>
      <w:divBdr>
        <w:top w:val="none" w:sz="0" w:space="0" w:color="auto"/>
        <w:left w:val="none" w:sz="0" w:space="0" w:color="auto"/>
        <w:bottom w:val="none" w:sz="0" w:space="0" w:color="auto"/>
        <w:right w:val="none" w:sz="0" w:space="0" w:color="auto"/>
      </w:divBdr>
    </w:div>
    <w:div w:id="1104617142">
      <w:bodyDiv w:val="1"/>
      <w:marLeft w:val="0"/>
      <w:marRight w:val="0"/>
      <w:marTop w:val="0"/>
      <w:marBottom w:val="0"/>
      <w:divBdr>
        <w:top w:val="none" w:sz="0" w:space="0" w:color="auto"/>
        <w:left w:val="none" w:sz="0" w:space="0" w:color="auto"/>
        <w:bottom w:val="none" w:sz="0" w:space="0" w:color="auto"/>
        <w:right w:val="none" w:sz="0" w:space="0" w:color="auto"/>
      </w:divBdr>
    </w:div>
    <w:div w:id="1124620793">
      <w:bodyDiv w:val="1"/>
      <w:marLeft w:val="0"/>
      <w:marRight w:val="0"/>
      <w:marTop w:val="0"/>
      <w:marBottom w:val="0"/>
      <w:divBdr>
        <w:top w:val="none" w:sz="0" w:space="0" w:color="auto"/>
        <w:left w:val="none" w:sz="0" w:space="0" w:color="auto"/>
        <w:bottom w:val="none" w:sz="0" w:space="0" w:color="auto"/>
        <w:right w:val="none" w:sz="0" w:space="0" w:color="auto"/>
      </w:divBdr>
    </w:div>
    <w:div w:id="1235313858">
      <w:bodyDiv w:val="1"/>
      <w:marLeft w:val="0"/>
      <w:marRight w:val="0"/>
      <w:marTop w:val="0"/>
      <w:marBottom w:val="0"/>
      <w:divBdr>
        <w:top w:val="none" w:sz="0" w:space="0" w:color="auto"/>
        <w:left w:val="none" w:sz="0" w:space="0" w:color="auto"/>
        <w:bottom w:val="none" w:sz="0" w:space="0" w:color="auto"/>
        <w:right w:val="none" w:sz="0" w:space="0" w:color="auto"/>
      </w:divBdr>
    </w:div>
    <w:div w:id="1350259905">
      <w:bodyDiv w:val="1"/>
      <w:marLeft w:val="0"/>
      <w:marRight w:val="0"/>
      <w:marTop w:val="0"/>
      <w:marBottom w:val="0"/>
      <w:divBdr>
        <w:top w:val="none" w:sz="0" w:space="0" w:color="auto"/>
        <w:left w:val="none" w:sz="0" w:space="0" w:color="auto"/>
        <w:bottom w:val="none" w:sz="0" w:space="0" w:color="auto"/>
        <w:right w:val="none" w:sz="0" w:space="0" w:color="auto"/>
      </w:divBdr>
    </w:div>
    <w:div w:id="1402605940">
      <w:bodyDiv w:val="1"/>
      <w:marLeft w:val="0"/>
      <w:marRight w:val="0"/>
      <w:marTop w:val="0"/>
      <w:marBottom w:val="0"/>
      <w:divBdr>
        <w:top w:val="none" w:sz="0" w:space="0" w:color="auto"/>
        <w:left w:val="none" w:sz="0" w:space="0" w:color="auto"/>
        <w:bottom w:val="none" w:sz="0" w:space="0" w:color="auto"/>
        <w:right w:val="none" w:sz="0" w:space="0" w:color="auto"/>
      </w:divBdr>
    </w:div>
    <w:div w:id="2029746219">
      <w:bodyDiv w:val="1"/>
      <w:marLeft w:val="0"/>
      <w:marRight w:val="0"/>
      <w:marTop w:val="0"/>
      <w:marBottom w:val="0"/>
      <w:divBdr>
        <w:top w:val="none" w:sz="0" w:space="0" w:color="auto"/>
        <w:left w:val="none" w:sz="0" w:space="0" w:color="auto"/>
        <w:bottom w:val="none" w:sz="0" w:space="0" w:color="auto"/>
        <w:right w:val="none" w:sz="0" w:space="0" w:color="auto"/>
      </w:divBdr>
    </w:div>
    <w:div w:id="2037653085">
      <w:bodyDiv w:val="1"/>
      <w:marLeft w:val="0"/>
      <w:marRight w:val="0"/>
      <w:marTop w:val="0"/>
      <w:marBottom w:val="0"/>
      <w:divBdr>
        <w:top w:val="none" w:sz="0" w:space="0" w:color="auto"/>
        <w:left w:val="none" w:sz="0" w:space="0" w:color="auto"/>
        <w:bottom w:val="none" w:sz="0" w:space="0" w:color="auto"/>
        <w:right w:val="none" w:sz="0" w:space="0" w:color="auto"/>
      </w:divBdr>
    </w:div>
    <w:div w:id="2044472898">
      <w:bodyDiv w:val="1"/>
      <w:marLeft w:val="0"/>
      <w:marRight w:val="0"/>
      <w:marTop w:val="0"/>
      <w:marBottom w:val="0"/>
      <w:divBdr>
        <w:top w:val="none" w:sz="0" w:space="0" w:color="auto"/>
        <w:left w:val="none" w:sz="0" w:space="0" w:color="auto"/>
        <w:bottom w:val="none" w:sz="0" w:space="0" w:color="auto"/>
        <w:right w:val="none" w:sz="0" w:space="0" w:color="auto"/>
      </w:divBdr>
    </w:div>
    <w:div w:id="20470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hyperlink" Target="https://extell.com/" TargetMode="External"/><Relationship Id="rId18" Type="http://schemas.openxmlformats.org/officeDocument/2006/relationships/hyperlink" Target="mailto:info@rheinzink.com" TargetMode="External"/><Relationship Id="rId26" Type="http://schemas.openxmlformats.org/officeDocument/2006/relationships/hyperlink" Target="http://www.rheinzink.us" TargetMode="External"/><Relationship Id="rId3" Type="http://schemas.openxmlformats.org/officeDocument/2006/relationships/styles" Target="styles.xml"/><Relationship Id="rId21" Type="http://schemas.openxmlformats.org/officeDocument/2006/relationships/hyperlink" Target="https://www.rheinzink.us/contacts/partners-in-zinc/" TargetMode="External"/><Relationship Id="rId7" Type="http://schemas.openxmlformats.org/officeDocument/2006/relationships/endnotes" Target="endnotes.xml"/><Relationship Id="rId12" Type="http://schemas.openxmlformats.org/officeDocument/2006/relationships/hyperlink" Target="https://www.fairview-na.com/products/vitrabond/" TargetMode="External"/><Relationship Id="rId17" Type="http://schemas.openxmlformats.org/officeDocument/2006/relationships/hyperlink" Target="http://www.hudsonsquarebid.org/" TargetMode="External"/><Relationship Id="rId25" Type="http://schemas.openxmlformats.org/officeDocument/2006/relationships/hyperlink" Target="https://www.rheinzink.us/technical-info/leed-sustainability/leed-epds-and-other-documentation/" TargetMode="External"/><Relationship Id="rId2" Type="http://schemas.openxmlformats.org/officeDocument/2006/relationships/numbering" Target="numbering.xml"/><Relationship Id="rId16" Type="http://schemas.openxmlformats.org/officeDocument/2006/relationships/hyperlink" Target="https://www1.nyc.gov/site/planning/zoning/zh-2016.page" TargetMode="External"/><Relationship Id="rId20" Type="http://schemas.openxmlformats.org/officeDocument/2006/relationships/hyperlink" Target="https://www.rheinzink.us/contacts/rheinzink-distribut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products/prepatina/" TargetMode="External"/><Relationship Id="rId24" Type="http://schemas.openxmlformats.org/officeDocument/2006/relationships/hyperlink" Target="https://www.rheinzink.us/systems/zinc-roof-and-gutter-systems/zinc-gutter-systems/zinc-gutter-system-half-round/" TargetMode="External"/><Relationship Id="rId5" Type="http://schemas.openxmlformats.org/officeDocument/2006/relationships/webSettings" Target="webSettings.xml"/><Relationship Id="rId15" Type="http://schemas.openxmlformats.org/officeDocument/2006/relationships/hyperlink" Target="https://www.beyerblinderbelle.com/" TargetMode="External"/><Relationship Id="rId23" Type="http://schemas.openxmlformats.org/officeDocument/2006/relationships/hyperlink" Target="https://www.rheinzink.us/systems/zinc-wall-facade-panels/" TargetMode="External"/><Relationship Id="rId28" Type="http://schemas.openxmlformats.org/officeDocument/2006/relationships/footer" Target="footer1.xml"/><Relationship Id="rId10" Type="http://schemas.openxmlformats.org/officeDocument/2006/relationships/hyperlink" Target="https://www.70charlton.com/" TargetMode="External"/><Relationship Id="rId19" Type="http://schemas.openxmlformats.org/officeDocument/2006/relationships/hyperlink" Target="https://www.rheinzink.us/contacts/rheinzink-contacts/" TargetMode="External"/><Relationship Id="rId4" Type="http://schemas.openxmlformats.org/officeDocument/2006/relationships/settings" Target="settings.xml"/><Relationship Id="rId9" Type="http://schemas.openxmlformats.org/officeDocument/2006/relationships/hyperlink" Target="https://www.fairview-na.com/" TargetMode="External"/><Relationship Id="rId14" Type="http://schemas.openxmlformats.org/officeDocument/2006/relationships/hyperlink" Target="https://www.gobamco.com/" TargetMode="External"/><Relationship Id="rId22" Type="http://schemas.openxmlformats.org/officeDocument/2006/relationships/hyperlink" Target="https://www.rheinzink.us/systems/zinc-roof-and-gutter-system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F91B-B772-5A40-9E71-6D4D1FB4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HeatherW</cp:lastModifiedBy>
  <cp:revision>5</cp:revision>
  <cp:lastPrinted>2019-02-11T14:59:00Z</cp:lastPrinted>
  <dcterms:created xsi:type="dcterms:W3CDTF">2019-10-07T19:57:00Z</dcterms:created>
  <dcterms:modified xsi:type="dcterms:W3CDTF">2019-10-10T18:38:00Z</dcterms:modified>
</cp:coreProperties>
</file>